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1"/>
        <w:tblOverlap w:val="never"/>
        <w:tblW w:w="10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8"/>
      </w:tblGrid>
      <w:tr w:rsidR="000E5E30" w:rsidRPr="00F83A30" w14:paraId="36331BDE" w14:textId="77777777" w:rsidTr="00613ED1">
        <w:tc>
          <w:tcPr>
            <w:tcW w:w="10338" w:type="dxa"/>
            <w:hideMark/>
          </w:tcPr>
          <w:p w14:paraId="3CE7F6F4" w14:textId="77777777" w:rsidR="00C22716" w:rsidRPr="00F83A30" w:rsidRDefault="00C22716">
            <w:pPr>
              <w:rPr>
                <w:rFonts w:ascii="Nirmala UI" w:hAnsi="Nirmala UI" w:cs="Nirmala UI"/>
              </w:rPr>
            </w:pPr>
          </w:p>
          <w:tbl>
            <w:tblPr>
              <w:tblStyle w:val="TableGrid"/>
              <w:tblW w:w="0" w:type="auto"/>
              <w:shd w:val="clear" w:color="auto" w:fill="DBE5F1" w:themeFill="accent1" w:themeFillTint="33"/>
              <w:tblLook w:val="04A0" w:firstRow="1" w:lastRow="0" w:firstColumn="1" w:lastColumn="0" w:noHBand="0" w:noVBand="1"/>
            </w:tblPr>
            <w:tblGrid>
              <w:gridCol w:w="10107"/>
            </w:tblGrid>
            <w:tr w:rsidR="00C22716" w:rsidRPr="00F83A30" w14:paraId="24DDAF79" w14:textId="77777777" w:rsidTr="00C22716">
              <w:tc>
                <w:tcPr>
                  <w:tcW w:w="10107" w:type="dxa"/>
                  <w:shd w:val="clear" w:color="auto" w:fill="DBE5F1" w:themeFill="accent1" w:themeFillTint="33"/>
                </w:tcPr>
                <w:p w14:paraId="29F9CE53" w14:textId="77777777" w:rsidR="00C22716" w:rsidRPr="00F83A30" w:rsidRDefault="00C22716" w:rsidP="004F4C75">
                  <w:pPr>
                    <w:pStyle w:val="Footer"/>
                    <w:framePr w:hSpace="180" w:wrap="around" w:vAnchor="text" w:hAnchor="text" w:y="1"/>
                    <w:tabs>
                      <w:tab w:val="left" w:pos="1215"/>
                    </w:tabs>
                    <w:suppressOverlap/>
                    <w:jc w:val="center"/>
                    <w:rPr>
                      <w:rFonts w:ascii="Nirmala UI" w:hAnsi="Nirmala UI" w:cs="Nirmala UI"/>
                      <w:b/>
                    </w:rPr>
                  </w:pPr>
                  <w:r w:rsidRPr="00F83A30">
                    <w:rPr>
                      <w:rFonts w:ascii="Nirmala UI" w:hAnsi="Nirmala UI" w:cs="Nirmala UI"/>
                      <w:b/>
                    </w:rPr>
                    <w:t>JOB DESCRIPTION &amp; PERSON SPECIFICATION</w:t>
                  </w:r>
                </w:p>
                <w:p w14:paraId="6F6D1E44" w14:textId="77777777" w:rsidR="00C22716" w:rsidRPr="00F83A30" w:rsidRDefault="00C22716" w:rsidP="004F4C75">
                  <w:pPr>
                    <w:pStyle w:val="Footer"/>
                    <w:framePr w:hSpace="180" w:wrap="around" w:vAnchor="text" w:hAnchor="text" w:y="1"/>
                    <w:tabs>
                      <w:tab w:val="left" w:pos="1215"/>
                    </w:tabs>
                    <w:suppressOverlap/>
                    <w:jc w:val="center"/>
                    <w:rPr>
                      <w:rFonts w:ascii="Nirmala UI" w:hAnsi="Nirmala UI" w:cs="Nirmala UI"/>
                      <w:b/>
                    </w:rPr>
                  </w:pPr>
                  <w:r w:rsidRPr="00F83A30">
                    <w:rPr>
                      <w:rFonts w:ascii="Nirmala UI" w:hAnsi="Nirmala UI" w:cs="Nirmala UI"/>
                      <w:b/>
                    </w:rPr>
                    <w:t>Mary Ann Evans Hospice</w:t>
                  </w:r>
                </w:p>
                <w:p w14:paraId="482F07EB" w14:textId="3A9B5D2E" w:rsidR="00C22716" w:rsidRDefault="00C22716" w:rsidP="004F4C75">
                  <w:pPr>
                    <w:pStyle w:val="Footer"/>
                    <w:framePr w:hSpace="180" w:wrap="around" w:vAnchor="text" w:hAnchor="text" w:y="1"/>
                    <w:tabs>
                      <w:tab w:val="left" w:pos="1215"/>
                    </w:tabs>
                    <w:suppressOverlap/>
                    <w:jc w:val="center"/>
                    <w:rPr>
                      <w:rFonts w:ascii="Nirmala UI" w:hAnsi="Nirmala UI" w:cs="Nirmala UI"/>
                      <w:b/>
                    </w:rPr>
                  </w:pPr>
                  <w:r w:rsidRPr="00F83A30">
                    <w:rPr>
                      <w:rFonts w:ascii="Nirmala UI" w:hAnsi="Nirmala UI" w:cs="Nirmala UI"/>
                      <w:b/>
                    </w:rPr>
                    <w:t>Eliot Way, Nuneaton, Warwickshire, CV10 7QL</w:t>
                  </w:r>
                </w:p>
                <w:p w14:paraId="755276D7" w14:textId="77777777" w:rsidR="00F83A30" w:rsidRPr="00F83A30" w:rsidRDefault="00F83A30" w:rsidP="004F4C75">
                  <w:pPr>
                    <w:pStyle w:val="Footer"/>
                    <w:framePr w:hSpace="180" w:wrap="around" w:vAnchor="text" w:hAnchor="text" w:y="1"/>
                    <w:tabs>
                      <w:tab w:val="left" w:pos="1215"/>
                    </w:tabs>
                    <w:suppressOverlap/>
                    <w:jc w:val="center"/>
                    <w:rPr>
                      <w:rFonts w:ascii="Nirmala UI" w:hAnsi="Nirmala UI" w:cs="Nirmala UI"/>
                      <w:b/>
                    </w:rPr>
                  </w:pPr>
                </w:p>
                <w:p w14:paraId="3ECEF6C5" w14:textId="1914A883" w:rsidR="00C22716" w:rsidRPr="00F83A30" w:rsidRDefault="00F83A30" w:rsidP="004F4C75">
                  <w:pPr>
                    <w:framePr w:hSpace="180" w:wrap="around" w:vAnchor="text" w:hAnchor="text" w:y="1"/>
                    <w:suppressOverlap/>
                    <w:jc w:val="center"/>
                    <w:rPr>
                      <w:rFonts w:ascii="Nirmala UI" w:hAnsi="Nirmala UI" w:cs="Nirmala UI"/>
                      <w:sz w:val="20"/>
                      <w:szCs w:val="20"/>
                    </w:rPr>
                  </w:pPr>
                  <w:r w:rsidRPr="00F83A30">
                    <w:rPr>
                      <w:rFonts w:ascii="Nirmala UI" w:hAnsi="Nirmala UI" w:cs="Nirmala UI"/>
                      <w:sz w:val="20"/>
                      <w:szCs w:val="20"/>
                    </w:rPr>
                    <w:t xml:space="preserve">t. 02476 865440    e. </w:t>
                  </w:r>
                  <w:hyperlink r:id="rId8" w:history="1">
                    <w:r w:rsidRPr="00F83A30">
                      <w:rPr>
                        <w:rStyle w:val="Hyperlink"/>
                        <w:rFonts w:ascii="Nirmala UI" w:hAnsi="Nirmala UI" w:cs="Nirmala UI"/>
                        <w:sz w:val="20"/>
                        <w:szCs w:val="20"/>
                      </w:rPr>
                      <w:t>geh.maryannclinical@nhs.net</w:t>
                    </w:r>
                  </w:hyperlink>
                </w:p>
              </w:tc>
            </w:tr>
          </w:tbl>
          <w:p w14:paraId="67A16881" w14:textId="77777777" w:rsidR="000E5E30" w:rsidRPr="00F83A30" w:rsidRDefault="000E5E30" w:rsidP="000E5E30">
            <w:pPr>
              <w:jc w:val="right"/>
              <w:rPr>
                <w:rFonts w:ascii="Nirmala UI" w:hAnsi="Nirmala UI" w:cs="Nirmala UI"/>
              </w:rPr>
            </w:pPr>
          </w:p>
        </w:tc>
      </w:tr>
      <w:tr w:rsidR="000E5E30" w:rsidRPr="00F83A30" w14:paraId="40B44DF9" w14:textId="77777777" w:rsidTr="00613ED1">
        <w:tc>
          <w:tcPr>
            <w:tcW w:w="10338" w:type="dxa"/>
          </w:tcPr>
          <w:p w14:paraId="61C0E8EA" w14:textId="77777777" w:rsidR="000E5E30" w:rsidRPr="00F83A30" w:rsidRDefault="000E5E30" w:rsidP="000E5E30">
            <w:pPr>
              <w:rPr>
                <w:rFonts w:ascii="Nirmala UI" w:hAnsi="Nirmala UI" w:cs="Nirmala UI"/>
                <w:b/>
              </w:rPr>
            </w:pPr>
          </w:p>
        </w:tc>
      </w:tr>
      <w:tr w:rsidR="000E5E30" w:rsidRPr="00F83A30" w14:paraId="49536AAC" w14:textId="77777777" w:rsidTr="00613ED1">
        <w:tc>
          <w:tcPr>
            <w:tcW w:w="10338" w:type="dxa"/>
          </w:tcPr>
          <w:p w14:paraId="602011B0" w14:textId="77777777" w:rsidR="000E5E30" w:rsidRPr="00F83A30" w:rsidRDefault="000E5E30" w:rsidP="000E5E30">
            <w:pPr>
              <w:jc w:val="both"/>
              <w:rPr>
                <w:rFonts w:ascii="Nirmala UI" w:hAnsi="Nirmala UI" w:cs="Nirmala UI"/>
              </w:rPr>
            </w:pPr>
          </w:p>
        </w:tc>
      </w:tr>
      <w:tr w:rsidR="00386A92" w:rsidRPr="00F83A30" w14:paraId="72F7AC6E" w14:textId="77777777" w:rsidTr="00386A92">
        <w:tc>
          <w:tcPr>
            <w:tcW w:w="10338" w:type="dxa"/>
            <w:shd w:val="clear" w:color="auto" w:fill="548DD4" w:themeFill="text2" w:themeFillTint="99"/>
          </w:tcPr>
          <w:p w14:paraId="20302B3E" w14:textId="77777777" w:rsidR="000E5E30" w:rsidRPr="00F83A30" w:rsidRDefault="000E5E30" w:rsidP="000E5E30">
            <w:pPr>
              <w:jc w:val="both"/>
              <w:rPr>
                <w:rFonts w:ascii="Nirmala UI" w:hAnsi="Nirmala UI" w:cs="Nirmala UI"/>
                <w:color w:val="548DD4" w:themeColor="text2" w:themeTint="99"/>
              </w:rPr>
            </w:pPr>
          </w:p>
        </w:tc>
      </w:tr>
      <w:tr w:rsidR="000E5E30" w:rsidRPr="00F83A30" w14:paraId="48D1075A" w14:textId="77777777" w:rsidTr="00613ED1">
        <w:tc>
          <w:tcPr>
            <w:tcW w:w="10338" w:type="dxa"/>
          </w:tcPr>
          <w:p w14:paraId="229F0008" w14:textId="77777777" w:rsidR="000E5E30" w:rsidRPr="00F83A30" w:rsidRDefault="000E5E30" w:rsidP="000E5E30">
            <w:pPr>
              <w:jc w:val="both"/>
              <w:rPr>
                <w:rFonts w:ascii="Nirmala UI" w:hAnsi="Nirmala UI" w:cs="Nirmala UI"/>
              </w:rPr>
            </w:pPr>
          </w:p>
        </w:tc>
      </w:tr>
      <w:tr w:rsidR="000E5E30" w:rsidRPr="00F83A30" w14:paraId="1213C9B7" w14:textId="77777777" w:rsidTr="00613ED1">
        <w:tc>
          <w:tcPr>
            <w:tcW w:w="10338" w:type="dxa"/>
          </w:tcPr>
          <w:p w14:paraId="1613D65F" w14:textId="0337BD03" w:rsidR="000E5E30" w:rsidRPr="00F83A30" w:rsidRDefault="000E5E30" w:rsidP="00746393">
            <w:pPr>
              <w:spacing w:line="360" w:lineRule="auto"/>
              <w:rPr>
                <w:rFonts w:ascii="Nirmala UI" w:hAnsi="Nirmala UI" w:cs="Nirmala UI"/>
                <w:b/>
              </w:rPr>
            </w:pPr>
            <w:r w:rsidRPr="00F83A30">
              <w:rPr>
                <w:rFonts w:ascii="Nirmala UI" w:hAnsi="Nirmala UI" w:cs="Nirmala UI"/>
                <w:b/>
              </w:rPr>
              <w:t xml:space="preserve">Job Title: </w:t>
            </w:r>
            <w:r w:rsidR="00B9081A" w:rsidRPr="00F83A30">
              <w:rPr>
                <w:rFonts w:ascii="Nirmala UI" w:hAnsi="Nirmala UI" w:cs="Nirmala UI"/>
              </w:rPr>
              <w:t>Family Support and B</w:t>
            </w:r>
            <w:r w:rsidR="00746393" w:rsidRPr="00F83A30">
              <w:rPr>
                <w:rFonts w:ascii="Nirmala UI" w:hAnsi="Nirmala UI" w:cs="Nirmala UI"/>
              </w:rPr>
              <w:t>ereavement</w:t>
            </w:r>
            <w:r w:rsidR="00072E5A" w:rsidRPr="00F83A30">
              <w:rPr>
                <w:rFonts w:ascii="Nirmala UI" w:hAnsi="Nirmala UI" w:cs="Nirmala UI"/>
              </w:rPr>
              <w:t xml:space="preserve"> </w:t>
            </w:r>
            <w:r w:rsidR="00746393" w:rsidRPr="00F83A30">
              <w:rPr>
                <w:rFonts w:ascii="Nirmala UI" w:hAnsi="Nirmala UI" w:cs="Nirmala UI"/>
              </w:rPr>
              <w:t xml:space="preserve">Services </w:t>
            </w:r>
            <w:r w:rsidR="00A83011" w:rsidRPr="00F83A30">
              <w:rPr>
                <w:rFonts w:ascii="Nirmala UI" w:hAnsi="Nirmala UI" w:cs="Nirmala UI"/>
              </w:rPr>
              <w:t>Team Lead</w:t>
            </w:r>
          </w:p>
        </w:tc>
      </w:tr>
      <w:tr w:rsidR="000E5E30" w:rsidRPr="00F83A30" w14:paraId="3143FD11" w14:textId="77777777" w:rsidTr="00613ED1">
        <w:tc>
          <w:tcPr>
            <w:tcW w:w="10338" w:type="dxa"/>
          </w:tcPr>
          <w:p w14:paraId="1C2E24BC" w14:textId="50E20870" w:rsidR="000E5E30" w:rsidRPr="00F83A30" w:rsidRDefault="000E5E30" w:rsidP="00F1560C">
            <w:pPr>
              <w:spacing w:line="360" w:lineRule="auto"/>
              <w:rPr>
                <w:rFonts w:ascii="Nirmala UI" w:hAnsi="Nirmala UI" w:cs="Nirmala UI"/>
                <w:b/>
              </w:rPr>
            </w:pPr>
            <w:r w:rsidRPr="00F83A30">
              <w:rPr>
                <w:rFonts w:ascii="Nirmala UI" w:hAnsi="Nirmala UI" w:cs="Nirmala UI"/>
                <w:b/>
              </w:rPr>
              <w:t xml:space="preserve">Responsible to: </w:t>
            </w:r>
            <w:r w:rsidR="00D67C4A" w:rsidRPr="00F83A30">
              <w:rPr>
                <w:rFonts w:ascii="Nirmala UI" w:hAnsi="Nirmala UI" w:cs="Nirmala UI"/>
              </w:rPr>
              <w:t xml:space="preserve">Head of Quality and </w:t>
            </w:r>
            <w:r w:rsidR="00F15064">
              <w:rPr>
                <w:rFonts w:ascii="Nirmala UI" w:hAnsi="Nirmala UI" w:cs="Nirmala UI"/>
              </w:rPr>
              <w:t>Education</w:t>
            </w:r>
          </w:p>
        </w:tc>
      </w:tr>
      <w:tr w:rsidR="000E5E30" w:rsidRPr="00F83A30" w14:paraId="57FD6BC7" w14:textId="77777777" w:rsidTr="00613ED1">
        <w:tc>
          <w:tcPr>
            <w:tcW w:w="10338" w:type="dxa"/>
          </w:tcPr>
          <w:p w14:paraId="651E86A0" w14:textId="1F43124B" w:rsidR="000E5E30" w:rsidRPr="00F83A30" w:rsidRDefault="000E5E30" w:rsidP="00CB5616">
            <w:pPr>
              <w:spacing w:line="360" w:lineRule="auto"/>
              <w:rPr>
                <w:rFonts w:ascii="Nirmala UI" w:hAnsi="Nirmala UI" w:cs="Nirmala UI"/>
                <w:bCs/>
              </w:rPr>
            </w:pPr>
            <w:r w:rsidRPr="00F83A30">
              <w:rPr>
                <w:rFonts w:ascii="Nirmala UI" w:hAnsi="Nirmala UI" w:cs="Nirmala UI"/>
                <w:b/>
              </w:rPr>
              <w:t xml:space="preserve">Hours: </w:t>
            </w:r>
            <w:r w:rsidR="00CB5616" w:rsidRPr="00F83A30">
              <w:rPr>
                <w:rFonts w:ascii="Nirmala UI" w:hAnsi="Nirmala UI" w:cs="Nirmala UI"/>
                <w:b/>
              </w:rPr>
              <w:t xml:space="preserve"> </w:t>
            </w:r>
            <w:r w:rsidR="00A83011" w:rsidRPr="00F83A30">
              <w:rPr>
                <w:rFonts w:ascii="Nirmala UI" w:hAnsi="Nirmala UI" w:cs="Nirmala UI"/>
                <w:bCs/>
              </w:rPr>
              <w:t xml:space="preserve">37.5 hours per week </w:t>
            </w:r>
            <w:r w:rsidR="004F4C75">
              <w:rPr>
                <w:rFonts w:ascii="Nirmala UI" w:hAnsi="Nirmala UI" w:cs="Nirmala UI"/>
                <w:bCs/>
              </w:rPr>
              <w:t xml:space="preserve">(30 hours would be considered for the right candidate) </w:t>
            </w:r>
          </w:p>
          <w:p w14:paraId="381DDEA4" w14:textId="1269CA62" w:rsidR="00A675C6" w:rsidRPr="00F83A30" w:rsidRDefault="00A675C6" w:rsidP="00CB5616">
            <w:pPr>
              <w:spacing w:line="360" w:lineRule="auto"/>
              <w:rPr>
                <w:rFonts w:ascii="Nirmala UI" w:hAnsi="Nirmala UI" w:cs="Nirmala UI"/>
                <w:b/>
                <w:bCs/>
              </w:rPr>
            </w:pPr>
            <w:r w:rsidRPr="00F83A30">
              <w:rPr>
                <w:rFonts w:ascii="Nirmala UI" w:hAnsi="Nirmala UI" w:cs="Nirmala UI"/>
                <w:b/>
                <w:bCs/>
              </w:rPr>
              <w:t xml:space="preserve">Salary: </w:t>
            </w:r>
            <w:r w:rsidRPr="00F83A30">
              <w:rPr>
                <w:rFonts w:ascii="Nirmala UI" w:hAnsi="Nirmala UI" w:cs="Nirmala UI"/>
              </w:rPr>
              <w:t xml:space="preserve"> NHS Agenda for Change Band 6</w:t>
            </w:r>
          </w:p>
          <w:p w14:paraId="18503491" w14:textId="50BBF706" w:rsidR="00A675C6" w:rsidRPr="00F83A30" w:rsidRDefault="00A675C6" w:rsidP="00CB5616">
            <w:pPr>
              <w:spacing w:line="360" w:lineRule="auto"/>
              <w:rPr>
                <w:rFonts w:ascii="Nirmala UI" w:hAnsi="Nirmala UI" w:cs="Nirmala UI"/>
                <w:b/>
              </w:rPr>
            </w:pPr>
            <w:r w:rsidRPr="00F83A30">
              <w:rPr>
                <w:rFonts w:ascii="Nirmala UI" w:hAnsi="Nirmala UI" w:cs="Nirmala UI"/>
                <w:b/>
                <w:bCs/>
              </w:rPr>
              <w:t xml:space="preserve">Developed: </w:t>
            </w:r>
            <w:r w:rsidRPr="00F83A30">
              <w:rPr>
                <w:rFonts w:ascii="Nirmala UI" w:hAnsi="Nirmala UI" w:cs="Nirmala UI"/>
              </w:rPr>
              <w:t>May 2022</w:t>
            </w:r>
            <w:r w:rsidRPr="00F83A30">
              <w:rPr>
                <w:rFonts w:ascii="Nirmala UI" w:hAnsi="Nirmala UI" w:cs="Nirmala UI"/>
                <w:b/>
                <w:bCs/>
              </w:rPr>
              <w:t xml:space="preserve"> </w:t>
            </w:r>
          </w:p>
        </w:tc>
      </w:tr>
      <w:tr w:rsidR="000E5E30" w:rsidRPr="00F83A30" w14:paraId="518B4F1A" w14:textId="77777777" w:rsidTr="00613ED1">
        <w:tc>
          <w:tcPr>
            <w:tcW w:w="10338" w:type="dxa"/>
          </w:tcPr>
          <w:p w14:paraId="301C879D" w14:textId="77777777" w:rsidR="000E5E30" w:rsidRPr="00F83A30" w:rsidRDefault="000E5E30" w:rsidP="000E5E30">
            <w:pPr>
              <w:rPr>
                <w:rFonts w:ascii="Nirmala UI" w:hAnsi="Nirmala UI" w:cs="Nirmala UI"/>
              </w:rPr>
            </w:pPr>
          </w:p>
        </w:tc>
      </w:tr>
      <w:tr w:rsidR="000E5E30" w:rsidRPr="00F83A30" w14:paraId="3D71C9BC" w14:textId="77777777" w:rsidTr="00C22716">
        <w:tc>
          <w:tcPr>
            <w:tcW w:w="10338" w:type="dxa"/>
            <w:shd w:val="clear" w:color="auto" w:fill="548DD4" w:themeFill="text2" w:themeFillTint="99"/>
          </w:tcPr>
          <w:p w14:paraId="686673B5" w14:textId="77777777" w:rsidR="000E5E30" w:rsidRPr="00F83A30" w:rsidRDefault="000E5E30" w:rsidP="000E5E30">
            <w:pPr>
              <w:rPr>
                <w:rFonts w:ascii="Nirmala UI" w:hAnsi="Nirmala UI" w:cs="Nirmala UI"/>
              </w:rPr>
            </w:pPr>
          </w:p>
        </w:tc>
      </w:tr>
    </w:tbl>
    <w:p w14:paraId="5155091D" w14:textId="77777777" w:rsidR="001610B3" w:rsidRPr="00F83A30" w:rsidRDefault="001610B3" w:rsidP="001610B3">
      <w:pPr>
        <w:spacing w:after="0" w:line="240" w:lineRule="auto"/>
        <w:rPr>
          <w:rFonts w:ascii="Nirmala UI" w:hAnsi="Nirmala UI" w:cs="Nirmala UI"/>
          <w:b/>
        </w:rPr>
      </w:pPr>
    </w:p>
    <w:p w14:paraId="464B72E1" w14:textId="1DACA612" w:rsidR="00A23A02" w:rsidRPr="00F83A30" w:rsidRDefault="00D2566D" w:rsidP="00A23A02">
      <w:pPr>
        <w:spacing w:after="0" w:line="240" w:lineRule="auto"/>
        <w:rPr>
          <w:rFonts w:ascii="Nirmala UI" w:eastAsia="Times New Roman" w:hAnsi="Nirmala UI" w:cs="Nirmala UI"/>
          <w:lang w:eastAsia="en-US"/>
        </w:rPr>
      </w:pPr>
      <w:r w:rsidRPr="00F83A30">
        <w:rPr>
          <w:rFonts w:ascii="Nirmala UI" w:hAnsi="Nirmala UI" w:cs="Nirmala UI"/>
          <w:b/>
        </w:rPr>
        <w:t>Job Summary:</w:t>
      </w:r>
      <w:r w:rsidR="002469D4" w:rsidRPr="00F83A30">
        <w:rPr>
          <w:rFonts w:ascii="Nirmala UI" w:hAnsi="Nirmala UI" w:cs="Nirmala UI"/>
          <w:b/>
        </w:rPr>
        <w:t xml:space="preserve"> </w:t>
      </w:r>
      <w:r w:rsidR="009B3BF4" w:rsidRPr="00F83A30">
        <w:rPr>
          <w:rFonts w:ascii="Nirmala UI" w:eastAsia="Times New Roman" w:hAnsi="Nirmala UI" w:cs="Nirmala UI"/>
          <w:lang w:eastAsia="en-US"/>
        </w:rPr>
        <w:t xml:space="preserve">To </w:t>
      </w:r>
      <w:r w:rsidR="00A83011" w:rsidRPr="00F83A30">
        <w:rPr>
          <w:rFonts w:ascii="Nirmala UI" w:eastAsia="Times New Roman" w:hAnsi="Nirmala UI" w:cs="Nirmala UI"/>
          <w:lang w:eastAsia="en-US"/>
        </w:rPr>
        <w:t>lead</w:t>
      </w:r>
      <w:r w:rsidR="00CC01C1" w:rsidRPr="00F83A30">
        <w:rPr>
          <w:rFonts w:ascii="Nirmala UI" w:eastAsia="Times New Roman" w:hAnsi="Nirmala UI" w:cs="Nirmala UI"/>
          <w:lang w:eastAsia="en-US"/>
        </w:rPr>
        <w:t xml:space="preserve"> </w:t>
      </w:r>
      <w:r w:rsidR="00F15064">
        <w:rPr>
          <w:rFonts w:ascii="Nirmala UI" w:eastAsia="Times New Roman" w:hAnsi="Nirmala UI" w:cs="Nirmala UI"/>
          <w:lang w:eastAsia="en-US"/>
        </w:rPr>
        <w:t>and manage</w:t>
      </w:r>
      <w:r w:rsidR="00A83011" w:rsidRPr="00F83A30">
        <w:rPr>
          <w:rFonts w:ascii="Nirmala UI" w:eastAsia="Times New Roman" w:hAnsi="Nirmala UI" w:cs="Nirmala UI"/>
          <w:lang w:eastAsia="en-US"/>
        </w:rPr>
        <w:t xml:space="preserve"> the Family Support and Bereavement Services team and the provision of emotional support to adults and children struggling with a bereavement or pre-bereavement (imminent death of a loved one). </w:t>
      </w:r>
    </w:p>
    <w:p w14:paraId="471BC53A" w14:textId="0F6A0A87" w:rsidR="00CC01C1" w:rsidRPr="00F83A30" w:rsidRDefault="00CC01C1" w:rsidP="00A23A02">
      <w:pPr>
        <w:spacing w:after="0" w:line="240" w:lineRule="auto"/>
        <w:rPr>
          <w:rFonts w:ascii="Nirmala UI" w:eastAsia="Times New Roman" w:hAnsi="Nirmala UI" w:cs="Nirmala UI"/>
          <w:lang w:eastAsia="en-US"/>
        </w:rPr>
      </w:pPr>
    </w:p>
    <w:p w14:paraId="7222A951" w14:textId="36C6852F" w:rsidR="00CC01C1" w:rsidRPr="00F83A30" w:rsidRDefault="00CC01C1" w:rsidP="00A23A02">
      <w:pPr>
        <w:spacing w:after="0" w:line="240" w:lineRule="auto"/>
        <w:rPr>
          <w:rFonts w:ascii="Nirmala UI" w:eastAsia="Times New Roman" w:hAnsi="Nirmala UI" w:cs="Nirmala UI"/>
          <w:lang w:eastAsia="en-US"/>
        </w:rPr>
      </w:pPr>
    </w:p>
    <w:p w14:paraId="35AD3380" w14:textId="77777777" w:rsidR="00CC01C1" w:rsidRPr="00F83A30" w:rsidRDefault="00CC01C1" w:rsidP="00CC01C1">
      <w:pPr>
        <w:spacing w:after="0" w:line="360" w:lineRule="auto"/>
        <w:jc w:val="both"/>
        <w:rPr>
          <w:rFonts w:ascii="Nirmala UI" w:hAnsi="Nirmala UI" w:cs="Nirmala UI"/>
          <w:b/>
        </w:rPr>
      </w:pPr>
      <w:r w:rsidRPr="00F83A30">
        <w:rPr>
          <w:rFonts w:ascii="Nirmala UI" w:hAnsi="Nirmala UI" w:cs="Nirmala UI"/>
          <w:b/>
        </w:rPr>
        <w:t>Hospice Values: I Matter</w:t>
      </w:r>
    </w:p>
    <w:p w14:paraId="509D95B5" w14:textId="10700C16" w:rsidR="00CC01C1" w:rsidRPr="00F83A30" w:rsidRDefault="00CC01C1" w:rsidP="00CC01C1">
      <w:pPr>
        <w:rPr>
          <w:rFonts w:ascii="Nirmala UI" w:hAnsi="Nirmala UI" w:cs="Nirmala UI"/>
        </w:rPr>
      </w:pPr>
      <w:r w:rsidRPr="00F83A30">
        <w:rPr>
          <w:rFonts w:ascii="Nirmala UI" w:hAnsi="Nirmala UI" w:cs="Nirmala UI"/>
        </w:rPr>
        <w:t xml:space="preserve">The Hospice is committed to ensuring a healthy work-life balance for staff given the nature of the environment and care services provided.  In 2017, </w:t>
      </w:r>
      <w:r w:rsidR="00F83A30" w:rsidRPr="00F83A30">
        <w:rPr>
          <w:rFonts w:ascii="Nirmala UI" w:hAnsi="Nirmala UI" w:cs="Nirmala UI"/>
        </w:rPr>
        <w:t>staff across</w:t>
      </w:r>
      <w:r w:rsidRPr="00F83A30">
        <w:rPr>
          <w:rFonts w:ascii="Nirmala UI" w:hAnsi="Nirmala UI" w:cs="Nirmala UI"/>
        </w:rPr>
        <w:t xml:space="preserve"> all the Hospice shops and within the Hospice were invited to attend a two session “I Matter” process looking at what they felt were the important qualities to ensure a healthy work balance and how they felt valued at work.  The outcome of this engagement with staff identified the following as key personal elements: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7"/>
        <w:gridCol w:w="5063"/>
      </w:tblGrid>
      <w:tr w:rsidR="00CC01C1" w:rsidRPr="00F83A30" w14:paraId="5248A189" w14:textId="77777777" w:rsidTr="006378B1">
        <w:tc>
          <w:tcPr>
            <w:tcW w:w="5168" w:type="dxa"/>
          </w:tcPr>
          <w:p w14:paraId="48852349" w14:textId="77777777" w:rsidR="00CC01C1" w:rsidRPr="00F83A30" w:rsidRDefault="00CC01C1" w:rsidP="00CC01C1">
            <w:pPr>
              <w:pStyle w:val="ListParagraph"/>
              <w:numPr>
                <w:ilvl w:val="0"/>
                <w:numId w:val="6"/>
              </w:numPr>
              <w:contextualSpacing/>
              <w:rPr>
                <w:rFonts w:ascii="Nirmala UI" w:hAnsi="Nirmala UI" w:cs="Nirmala UI"/>
                <w:sz w:val="22"/>
                <w:szCs w:val="22"/>
              </w:rPr>
            </w:pPr>
            <w:r w:rsidRPr="00F83A30">
              <w:rPr>
                <w:rFonts w:ascii="Nirmala UI" w:hAnsi="Nirmala UI" w:cs="Nirmala UI"/>
                <w:sz w:val="22"/>
                <w:szCs w:val="22"/>
              </w:rPr>
              <w:t>being listened to</w:t>
            </w:r>
          </w:p>
        </w:tc>
        <w:tc>
          <w:tcPr>
            <w:tcW w:w="5168" w:type="dxa"/>
          </w:tcPr>
          <w:p w14:paraId="36A77BE4" w14:textId="77777777" w:rsidR="00CC01C1" w:rsidRPr="00F83A30" w:rsidRDefault="00CC01C1" w:rsidP="00CC01C1">
            <w:pPr>
              <w:pStyle w:val="ListParagraph"/>
              <w:numPr>
                <w:ilvl w:val="0"/>
                <w:numId w:val="6"/>
              </w:numPr>
              <w:contextualSpacing/>
              <w:rPr>
                <w:rFonts w:ascii="Nirmala UI" w:hAnsi="Nirmala UI" w:cs="Nirmala UI"/>
                <w:sz w:val="22"/>
                <w:szCs w:val="22"/>
              </w:rPr>
            </w:pPr>
            <w:r w:rsidRPr="00F83A30">
              <w:rPr>
                <w:rFonts w:ascii="Nirmala UI" w:hAnsi="Nirmala UI" w:cs="Nirmala UI"/>
                <w:sz w:val="22"/>
                <w:szCs w:val="22"/>
              </w:rPr>
              <w:t>appreciated</w:t>
            </w:r>
          </w:p>
        </w:tc>
      </w:tr>
      <w:tr w:rsidR="00CC01C1" w:rsidRPr="00F83A30" w14:paraId="39C384DF" w14:textId="77777777" w:rsidTr="006378B1">
        <w:tc>
          <w:tcPr>
            <w:tcW w:w="5168" w:type="dxa"/>
          </w:tcPr>
          <w:p w14:paraId="4769D817" w14:textId="77777777" w:rsidR="00CC01C1" w:rsidRPr="00F83A30" w:rsidRDefault="00CC01C1" w:rsidP="00CC01C1">
            <w:pPr>
              <w:pStyle w:val="ListParagraph"/>
              <w:numPr>
                <w:ilvl w:val="0"/>
                <w:numId w:val="6"/>
              </w:numPr>
              <w:contextualSpacing/>
              <w:rPr>
                <w:rFonts w:ascii="Nirmala UI" w:hAnsi="Nirmala UI" w:cs="Nirmala UI"/>
                <w:sz w:val="22"/>
                <w:szCs w:val="22"/>
              </w:rPr>
            </w:pPr>
            <w:r w:rsidRPr="00F83A30">
              <w:rPr>
                <w:rFonts w:ascii="Nirmala UI" w:hAnsi="Nirmala UI" w:cs="Nirmala UI"/>
                <w:sz w:val="22"/>
                <w:szCs w:val="22"/>
              </w:rPr>
              <w:t>respected</w:t>
            </w:r>
          </w:p>
        </w:tc>
        <w:tc>
          <w:tcPr>
            <w:tcW w:w="5168" w:type="dxa"/>
          </w:tcPr>
          <w:p w14:paraId="4293C398" w14:textId="77777777" w:rsidR="00CC01C1" w:rsidRPr="00F83A30" w:rsidRDefault="00CC01C1" w:rsidP="00CC01C1">
            <w:pPr>
              <w:pStyle w:val="ListParagraph"/>
              <w:numPr>
                <w:ilvl w:val="0"/>
                <w:numId w:val="6"/>
              </w:numPr>
              <w:contextualSpacing/>
              <w:rPr>
                <w:rFonts w:ascii="Nirmala UI" w:hAnsi="Nirmala UI" w:cs="Nirmala UI"/>
                <w:sz w:val="22"/>
                <w:szCs w:val="22"/>
              </w:rPr>
            </w:pPr>
            <w:r w:rsidRPr="00F83A30">
              <w:rPr>
                <w:rFonts w:ascii="Nirmala UI" w:hAnsi="Nirmala UI" w:cs="Nirmala UI"/>
                <w:sz w:val="22"/>
                <w:szCs w:val="22"/>
              </w:rPr>
              <w:t>trusted</w:t>
            </w:r>
          </w:p>
        </w:tc>
      </w:tr>
    </w:tbl>
    <w:p w14:paraId="1CCD3302" w14:textId="77777777" w:rsidR="00CC01C1" w:rsidRPr="00F83A30" w:rsidRDefault="00CC01C1" w:rsidP="00CC01C1">
      <w:pPr>
        <w:jc w:val="center"/>
        <w:rPr>
          <w:rFonts w:ascii="Nirmala UI" w:hAnsi="Nirmala UI" w:cs="Nirmala UI"/>
        </w:rPr>
      </w:pPr>
    </w:p>
    <w:p w14:paraId="072A9EF5" w14:textId="77777777" w:rsidR="00CC01C1" w:rsidRPr="00F83A30" w:rsidRDefault="00CC01C1" w:rsidP="00CC01C1">
      <w:pPr>
        <w:rPr>
          <w:rFonts w:ascii="Nirmala UI" w:hAnsi="Nirmala UI" w:cs="Nirmala UI"/>
        </w:rPr>
      </w:pPr>
      <w:r w:rsidRPr="00F83A30">
        <w:rPr>
          <w:rFonts w:ascii="Nirmala UI" w:hAnsi="Nirmala UI" w:cs="Nirmala UI"/>
        </w:rPr>
        <w:t>Staff also looked at their individual responsibility also to help others feel valued, how they appreciated having freedom to grow and the importance of self-awareness.</w:t>
      </w:r>
    </w:p>
    <w:p w14:paraId="0920DE92" w14:textId="77777777" w:rsidR="00CC01C1" w:rsidRPr="00F83A30" w:rsidRDefault="00CC01C1" w:rsidP="00CC01C1">
      <w:pPr>
        <w:rPr>
          <w:rFonts w:ascii="Nirmala UI" w:hAnsi="Nirmala UI" w:cs="Nirmala UI"/>
        </w:rPr>
      </w:pPr>
      <w:r w:rsidRPr="00F83A30">
        <w:rPr>
          <w:rFonts w:ascii="Nirmala UI" w:hAnsi="Nirmala UI" w:cs="Nirmala UI"/>
        </w:rPr>
        <w:t>Communication was a vital ingredient running through the whole process.</w:t>
      </w:r>
    </w:p>
    <w:p w14:paraId="4D07380B" w14:textId="77777777" w:rsidR="00CC01C1" w:rsidRPr="00F83A30" w:rsidRDefault="00CC01C1" w:rsidP="00CC01C1">
      <w:pPr>
        <w:rPr>
          <w:rFonts w:ascii="Nirmala UI" w:hAnsi="Nirmala UI" w:cs="Nirmala UI"/>
        </w:rPr>
      </w:pPr>
      <w:r w:rsidRPr="00F83A30">
        <w:rPr>
          <w:rFonts w:ascii="Nirmala UI" w:hAnsi="Nirmala UI" w:cs="Nirmala UI"/>
        </w:rPr>
        <w:t xml:space="preserve">The Hospice is committed to ensuring “I Matter” stays at the centre of its ethos for all its workforce and staff have equally committed themselves to the process. </w:t>
      </w:r>
    </w:p>
    <w:tbl>
      <w:tblPr>
        <w:tblStyle w:val="TableGrid"/>
        <w:tblW w:w="0" w:type="auto"/>
        <w:jc w:val="center"/>
        <w:tblLook w:val="04A0" w:firstRow="1" w:lastRow="0" w:firstColumn="1" w:lastColumn="0" w:noHBand="0" w:noVBand="1"/>
      </w:tblPr>
      <w:tblGrid>
        <w:gridCol w:w="1171"/>
        <w:gridCol w:w="1539"/>
        <w:gridCol w:w="1407"/>
        <w:gridCol w:w="1320"/>
        <w:gridCol w:w="1320"/>
        <w:gridCol w:w="1448"/>
        <w:gridCol w:w="1321"/>
      </w:tblGrid>
      <w:tr w:rsidR="00CC01C1" w:rsidRPr="00F83A30" w14:paraId="2F7EB243" w14:textId="77777777" w:rsidTr="006378B1">
        <w:trPr>
          <w:jc w:val="center"/>
        </w:trPr>
        <w:tc>
          <w:tcPr>
            <w:tcW w:w="1101" w:type="dxa"/>
            <w:shd w:val="clear" w:color="auto" w:fill="DAEEF3" w:themeFill="accent5" w:themeFillTint="33"/>
          </w:tcPr>
          <w:p w14:paraId="28FDCFE5" w14:textId="77777777" w:rsidR="00CC01C1" w:rsidRPr="00F83A30" w:rsidRDefault="00CC01C1" w:rsidP="006378B1">
            <w:pPr>
              <w:rPr>
                <w:rFonts w:ascii="Nirmala UI" w:hAnsi="Nirmala UI" w:cs="Nirmala UI"/>
                <w:i/>
              </w:rPr>
            </w:pPr>
            <w:r w:rsidRPr="00F83A30">
              <w:rPr>
                <w:rFonts w:ascii="Nirmala UI" w:hAnsi="Nirmala UI" w:cs="Nirmala UI"/>
                <w:b/>
              </w:rPr>
              <w:lastRenderedPageBreak/>
              <w:t>I</w:t>
            </w:r>
            <w:r w:rsidRPr="00F83A30">
              <w:rPr>
                <w:rFonts w:ascii="Nirmala UI" w:hAnsi="Nirmala UI" w:cs="Nirmala UI"/>
                <w:i/>
              </w:rPr>
              <w:t>ndividual</w:t>
            </w:r>
          </w:p>
        </w:tc>
        <w:tc>
          <w:tcPr>
            <w:tcW w:w="1539" w:type="dxa"/>
            <w:shd w:val="clear" w:color="auto" w:fill="DAEEF3" w:themeFill="accent5" w:themeFillTint="33"/>
          </w:tcPr>
          <w:p w14:paraId="2C1D4C20" w14:textId="77777777" w:rsidR="00CC01C1" w:rsidRPr="00F83A30" w:rsidRDefault="00CC01C1" w:rsidP="006378B1">
            <w:pPr>
              <w:rPr>
                <w:rFonts w:ascii="Nirmala UI" w:hAnsi="Nirmala UI" w:cs="Nirmala UI"/>
                <w:i/>
              </w:rPr>
            </w:pPr>
            <w:r w:rsidRPr="00F83A30">
              <w:rPr>
                <w:rFonts w:ascii="Nirmala UI" w:hAnsi="Nirmala UI" w:cs="Nirmala UI"/>
                <w:b/>
              </w:rPr>
              <w:t>M</w:t>
            </w:r>
            <w:r w:rsidRPr="00F83A30">
              <w:rPr>
                <w:rFonts w:ascii="Nirmala UI" w:hAnsi="Nirmala UI" w:cs="Nirmala UI"/>
                <w:i/>
              </w:rPr>
              <w:t xml:space="preserve">atter, important </w:t>
            </w:r>
          </w:p>
        </w:tc>
        <w:tc>
          <w:tcPr>
            <w:tcW w:w="1320" w:type="dxa"/>
            <w:shd w:val="clear" w:color="auto" w:fill="DAEEF3" w:themeFill="accent5" w:themeFillTint="33"/>
          </w:tcPr>
          <w:p w14:paraId="7AFE297C" w14:textId="77777777" w:rsidR="00CC01C1" w:rsidRPr="00F83A30" w:rsidRDefault="00CC01C1" w:rsidP="006378B1">
            <w:pPr>
              <w:rPr>
                <w:rFonts w:ascii="Nirmala UI" w:hAnsi="Nirmala UI" w:cs="Nirmala UI"/>
              </w:rPr>
            </w:pPr>
            <w:r w:rsidRPr="00F83A30">
              <w:rPr>
                <w:rFonts w:ascii="Nirmala UI" w:hAnsi="Nirmala UI" w:cs="Nirmala UI"/>
                <w:b/>
              </w:rPr>
              <w:t>A</w:t>
            </w:r>
            <w:r w:rsidRPr="00F83A30">
              <w:rPr>
                <w:rFonts w:ascii="Nirmala UI" w:hAnsi="Nirmala UI" w:cs="Nirmala UI"/>
                <w:i/>
              </w:rPr>
              <w:t>ppreciated</w:t>
            </w:r>
          </w:p>
        </w:tc>
        <w:tc>
          <w:tcPr>
            <w:tcW w:w="1320" w:type="dxa"/>
            <w:shd w:val="clear" w:color="auto" w:fill="DAEEF3" w:themeFill="accent5" w:themeFillTint="33"/>
          </w:tcPr>
          <w:p w14:paraId="038A6D4A" w14:textId="77777777" w:rsidR="00CC01C1" w:rsidRPr="00F83A30" w:rsidRDefault="00CC01C1" w:rsidP="006378B1">
            <w:pPr>
              <w:rPr>
                <w:rFonts w:ascii="Nirmala UI" w:hAnsi="Nirmala UI" w:cs="Nirmala UI"/>
                <w:i/>
              </w:rPr>
            </w:pPr>
            <w:r w:rsidRPr="00F83A30">
              <w:rPr>
                <w:rFonts w:ascii="Nirmala UI" w:hAnsi="Nirmala UI" w:cs="Nirmala UI"/>
                <w:b/>
              </w:rPr>
              <w:t>T</w:t>
            </w:r>
            <w:r w:rsidRPr="00F83A30">
              <w:rPr>
                <w:rFonts w:ascii="Nirmala UI" w:hAnsi="Nirmala UI" w:cs="Nirmala UI"/>
                <w:i/>
              </w:rPr>
              <w:t>rusted</w:t>
            </w:r>
          </w:p>
        </w:tc>
        <w:tc>
          <w:tcPr>
            <w:tcW w:w="1320" w:type="dxa"/>
            <w:shd w:val="clear" w:color="auto" w:fill="DAEEF3" w:themeFill="accent5" w:themeFillTint="33"/>
          </w:tcPr>
          <w:p w14:paraId="708F7171" w14:textId="77777777" w:rsidR="00CC01C1" w:rsidRPr="00F83A30" w:rsidRDefault="00CC01C1" w:rsidP="006378B1">
            <w:pPr>
              <w:rPr>
                <w:rFonts w:ascii="Nirmala UI" w:hAnsi="Nirmala UI" w:cs="Nirmala UI"/>
                <w:i/>
              </w:rPr>
            </w:pPr>
            <w:r w:rsidRPr="00F83A30">
              <w:rPr>
                <w:rFonts w:ascii="Nirmala UI" w:hAnsi="Nirmala UI" w:cs="Nirmala UI"/>
                <w:b/>
              </w:rPr>
              <w:t>T</w:t>
            </w:r>
            <w:r w:rsidRPr="00F83A30">
              <w:rPr>
                <w:rFonts w:ascii="Nirmala UI" w:hAnsi="Nirmala UI" w:cs="Nirmala UI"/>
                <w:i/>
              </w:rPr>
              <w:t>ime invested</w:t>
            </w:r>
          </w:p>
        </w:tc>
        <w:tc>
          <w:tcPr>
            <w:tcW w:w="1321" w:type="dxa"/>
            <w:shd w:val="clear" w:color="auto" w:fill="DAEEF3" w:themeFill="accent5" w:themeFillTint="33"/>
          </w:tcPr>
          <w:p w14:paraId="49FFF9C8" w14:textId="77777777" w:rsidR="00CC01C1" w:rsidRPr="00F83A30" w:rsidRDefault="00CC01C1" w:rsidP="006378B1">
            <w:pPr>
              <w:rPr>
                <w:rFonts w:ascii="Nirmala UI" w:hAnsi="Nirmala UI" w:cs="Nirmala UI"/>
                <w:i/>
              </w:rPr>
            </w:pPr>
            <w:r w:rsidRPr="00F83A30">
              <w:rPr>
                <w:rFonts w:ascii="Nirmala UI" w:hAnsi="Nirmala UI" w:cs="Nirmala UI"/>
                <w:b/>
              </w:rPr>
              <w:t>E</w:t>
            </w:r>
            <w:r w:rsidRPr="00F83A30">
              <w:rPr>
                <w:rFonts w:ascii="Nirmala UI" w:hAnsi="Nirmala UI" w:cs="Nirmala UI"/>
                <w:i/>
              </w:rPr>
              <w:t>ngagement</w:t>
            </w:r>
          </w:p>
        </w:tc>
        <w:tc>
          <w:tcPr>
            <w:tcW w:w="1321" w:type="dxa"/>
            <w:shd w:val="clear" w:color="auto" w:fill="DAEEF3" w:themeFill="accent5" w:themeFillTint="33"/>
          </w:tcPr>
          <w:p w14:paraId="7C1E3FB3" w14:textId="77777777" w:rsidR="00CC01C1" w:rsidRPr="00F83A30" w:rsidRDefault="00CC01C1" w:rsidP="006378B1">
            <w:pPr>
              <w:rPr>
                <w:rFonts w:ascii="Nirmala UI" w:hAnsi="Nirmala UI" w:cs="Nirmala UI"/>
                <w:i/>
              </w:rPr>
            </w:pPr>
            <w:r w:rsidRPr="00F83A30">
              <w:rPr>
                <w:rFonts w:ascii="Nirmala UI" w:hAnsi="Nirmala UI" w:cs="Nirmala UI"/>
                <w:b/>
              </w:rPr>
              <w:t>R</w:t>
            </w:r>
            <w:r w:rsidRPr="00F83A30">
              <w:rPr>
                <w:rFonts w:ascii="Nirmala UI" w:hAnsi="Nirmala UI" w:cs="Nirmala UI"/>
                <w:i/>
              </w:rPr>
              <w:t>espected</w:t>
            </w:r>
          </w:p>
        </w:tc>
      </w:tr>
    </w:tbl>
    <w:p w14:paraId="2A896E1C" w14:textId="77777777" w:rsidR="00CC01C1" w:rsidRPr="00F83A30" w:rsidRDefault="00CC01C1" w:rsidP="00CC01C1">
      <w:pPr>
        <w:jc w:val="center"/>
        <w:rPr>
          <w:rFonts w:ascii="Nirmala UI" w:hAnsi="Nirmala UI" w:cs="Nirmala UI"/>
        </w:rPr>
      </w:pPr>
    </w:p>
    <w:p w14:paraId="755203BB" w14:textId="77777777" w:rsidR="00CC01C1" w:rsidRPr="00F83A30" w:rsidRDefault="00CC01C1" w:rsidP="00CC01C1">
      <w:pPr>
        <w:spacing w:after="0" w:line="240" w:lineRule="auto"/>
        <w:jc w:val="both"/>
        <w:rPr>
          <w:rFonts w:ascii="Nirmala UI" w:hAnsi="Nirmala UI" w:cs="Nirmala UI"/>
          <w:b/>
        </w:rPr>
      </w:pPr>
      <w:r w:rsidRPr="00F83A30">
        <w:rPr>
          <w:rFonts w:ascii="Nirmala UI" w:hAnsi="Nirmala UI" w:cs="Nirmala UI"/>
          <w:b/>
        </w:rPr>
        <w:t>Key working relationships:</w:t>
      </w:r>
    </w:p>
    <w:p w14:paraId="66661BC9" w14:textId="77777777" w:rsidR="00CC01C1" w:rsidRPr="00F83A30" w:rsidRDefault="00CC01C1" w:rsidP="00CC01C1">
      <w:pPr>
        <w:spacing w:after="0" w:line="240" w:lineRule="auto"/>
        <w:jc w:val="both"/>
        <w:rPr>
          <w:rFonts w:ascii="Nirmala UI" w:hAnsi="Nirmala UI" w:cs="Nirmala UI"/>
        </w:rPr>
      </w:pPr>
    </w:p>
    <w:p w14:paraId="4E7C6EEC" w14:textId="77777777" w:rsidR="00F83A30" w:rsidRDefault="00CC01C1" w:rsidP="00CC01C1">
      <w:pPr>
        <w:pStyle w:val="ListParagraph"/>
        <w:numPr>
          <w:ilvl w:val="0"/>
          <w:numId w:val="36"/>
        </w:numPr>
        <w:jc w:val="both"/>
        <w:rPr>
          <w:rFonts w:ascii="Nirmala UI" w:hAnsi="Nirmala UI" w:cs="Nirmala UI"/>
          <w:sz w:val="22"/>
          <w:szCs w:val="22"/>
        </w:rPr>
      </w:pPr>
      <w:r w:rsidRPr="00F83A30">
        <w:rPr>
          <w:rFonts w:ascii="Nirmala UI" w:hAnsi="Nirmala UI" w:cs="Nirmala UI"/>
          <w:sz w:val="22"/>
          <w:szCs w:val="22"/>
        </w:rPr>
        <w:t xml:space="preserve">Head of </w:t>
      </w:r>
      <w:r w:rsidR="00F83A30">
        <w:rPr>
          <w:rFonts w:ascii="Nirmala UI" w:hAnsi="Nirmala UI" w:cs="Nirmala UI"/>
          <w:sz w:val="22"/>
          <w:szCs w:val="22"/>
        </w:rPr>
        <w:t>Quality and Education</w:t>
      </w:r>
    </w:p>
    <w:p w14:paraId="499C98EC" w14:textId="77777777" w:rsidR="00F83A30" w:rsidRDefault="00F83A30" w:rsidP="00CC01C1">
      <w:pPr>
        <w:pStyle w:val="ListParagraph"/>
        <w:numPr>
          <w:ilvl w:val="0"/>
          <w:numId w:val="36"/>
        </w:numPr>
        <w:jc w:val="both"/>
        <w:rPr>
          <w:rFonts w:ascii="Nirmala UI" w:hAnsi="Nirmala UI" w:cs="Nirmala UI"/>
          <w:sz w:val="22"/>
          <w:szCs w:val="22"/>
        </w:rPr>
      </w:pPr>
      <w:r>
        <w:rPr>
          <w:rFonts w:ascii="Nirmala UI" w:hAnsi="Nirmala UI" w:cs="Nirmala UI"/>
          <w:sz w:val="22"/>
          <w:szCs w:val="22"/>
        </w:rPr>
        <w:t>Family Support Practitioners and volunteers</w:t>
      </w:r>
    </w:p>
    <w:p w14:paraId="7644DBC9" w14:textId="78FA1342" w:rsidR="00CC01C1" w:rsidRPr="00F83A30" w:rsidRDefault="00F83A30" w:rsidP="00CC01C1">
      <w:pPr>
        <w:pStyle w:val="ListParagraph"/>
        <w:numPr>
          <w:ilvl w:val="0"/>
          <w:numId w:val="36"/>
        </w:numPr>
        <w:jc w:val="both"/>
        <w:rPr>
          <w:rFonts w:ascii="Nirmala UI" w:hAnsi="Nirmala UI" w:cs="Nirmala UI"/>
          <w:sz w:val="22"/>
          <w:szCs w:val="22"/>
        </w:rPr>
      </w:pPr>
      <w:r>
        <w:rPr>
          <w:rFonts w:ascii="Nirmala UI" w:hAnsi="Nirmala UI" w:cs="Nirmala UI"/>
          <w:sz w:val="22"/>
          <w:szCs w:val="22"/>
        </w:rPr>
        <w:t>Clinical Services Operations Lead</w:t>
      </w:r>
      <w:r w:rsidR="00CC01C1" w:rsidRPr="00F83A30">
        <w:rPr>
          <w:rFonts w:ascii="Nirmala UI" w:hAnsi="Nirmala UI" w:cs="Nirmala UI"/>
          <w:sz w:val="22"/>
          <w:szCs w:val="22"/>
        </w:rPr>
        <w:t xml:space="preserve"> </w:t>
      </w:r>
    </w:p>
    <w:p w14:paraId="4AB0B231" w14:textId="6F1F92FF" w:rsidR="00CC01C1" w:rsidRPr="00F83A30" w:rsidRDefault="00CC01C1" w:rsidP="00CC01C1">
      <w:pPr>
        <w:pStyle w:val="ListParagraph"/>
        <w:numPr>
          <w:ilvl w:val="0"/>
          <w:numId w:val="36"/>
        </w:numPr>
        <w:jc w:val="both"/>
        <w:rPr>
          <w:rFonts w:ascii="Nirmala UI" w:hAnsi="Nirmala UI" w:cs="Nirmala UI"/>
          <w:sz w:val="22"/>
          <w:szCs w:val="22"/>
        </w:rPr>
      </w:pPr>
      <w:r w:rsidRPr="00F83A30">
        <w:rPr>
          <w:rFonts w:ascii="Nirmala UI" w:hAnsi="Nirmala UI" w:cs="Nirmala UI"/>
          <w:sz w:val="22"/>
          <w:szCs w:val="22"/>
        </w:rPr>
        <w:t xml:space="preserve">Community and </w:t>
      </w:r>
      <w:r w:rsidR="00F83A30">
        <w:rPr>
          <w:rFonts w:ascii="Nirmala UI" w:hAnsi="Nirmala UI" w:cs="Nirmala UI"/>
          <w:sz w:val="22"/>
          <w:szCs w:val="22"/>
        </w:rPr>
        <w:t xml:space="preserve">Mary Ann clinical colleagues </w:t>
      </w:r>
    </w:p>
    <w:p w14:paraId="77B0EB86" w14:textId="77777777" w:rsidR="00CC01C1" w:rsidRPr="00F83A30" w:rsidRDefault="00CC01C1" w:rsidP="00CC01C1">
      <w:pPr>
        <w:pStyle w:val="ListParagraph"/>
        <w:numPr>
          <w:ilvl w:val="0"/>
          <w:numId w:val="36"/>
        </w:numPr>
        <w:jc w:val="both"/>
        <w:rPr>
          <w:rFonts w:ascii="Nirmala UI" w:hAnsi="Nirmala UI" w:cs="Nirmala UI"/>
          <w:sz w:val="22"/>
          <w:szCs w:val="22"/>
        </w:rPr>
      </w:pPr>
      <w:r w:rsidRPr="00F83A30">
        <w:rPr>
          <w:rFonts w:ascii="Nirmala UI" w:hAnsi="Nirmala UI" w:cs="Nirmala UI"/>
          <w:sz w:val="22"/>
          <w:szCs w:val="22"/>
        </w:rPr>
        <w:t>Place Based Team Professional Lead, Clinical Practitioner and Band 6 colleagues</w:t>
      </w:r>
    </w:p>
    <w:p w14:paraId="594858D5" w14:textId="3ED02C87" w:rsidR="00CC01C1" w:rsidRPr="00F83A30" w:rsidRDefault="00F83A30" w:rsidP="00CC01C1">
      <w:pPr>
        <w:pStyle w:val="ListParagraph"/>
        <w:numPr>
          <w:ilvl w:val="0"/>
          <w:numId w:val="36"/>
        </w:numPr>
        <w:jc w:val="both"/>
        <w:rPr>
          <w:rFonts w:ascii="Nirmala UI" w:hAnsi="Nirmala UI" w:cs="Nirmala UI"/>
          <w:sz w:val="22"/>
          <w:szCs w:val="22"/>
        </w:rPr>
      </w:pPr>
      <w:r>
        <w:rPr>
          <w:rFonts w:ascii="Nirmala UI" w:hAnsi="Nirmala UI" w:cs="Nirmala UI"/>
          <w:sz w:val="22"/>
          <w:szCs w:val="22"/>
        </w:rPr>
        <w:t>Data and Referrals</w:t>
      </w:r>
      <w:r w:rsidR="00CC01C1" w:rsidRPr="00F83A30">
        <w:rPr>
          <w:rFonts w:ascii="Nirmala UI" w:hAnsi="Nirmala UI" w:cs="Nirmala UI"/>
          <w:sz w:val="22"/>
          <w:szCs w:val="22"/>
        </w:rPr>
        <w:t xml:space="preserve"> Administrator</w:t>
      </w:r>
    </w:p>
    <w:p w14:paraId="0055C99A" w14:textId="77777777" w:rsidR="00CC01C1" w:rsidRPr="00F83A30" w:rsidRDefault="00CC01C1" w:rsidP="00CC01C1">
      <w:pPr>
        <w:pStyle w:val="ListParagraph"/>
        <w:numPr>
          <w:ilvl w:val="0"/>
          <w:numId w:val="36"/>
        </w:numPr>
        <w:jc w:val="both"/>
        <w:rPr>
          <w:rFonts w:ascii="Nirmala UI" w:hAnsi="Nirmala UI" w:cs="Nirmala UI"/>
          <w:sz w:val="22"/>
          <w:szCs w:val="22"/>
        </w:rPr>
      </w:pPr>
      <w:r w:rsidRPr="00F83A30">
        <w:rPr>
          <w:rFonts w:ascii="Nirmala UI" w:hAnsi="Nirmala UI" w:cs="Nirmala UI"/>
          <w:sz w:val="22"/>
          <w:szCs w:val="22"/>
        </w:rPr>
        <w:t>Hospital and Community staff, including palliative and end of life practitioners</w:t>
      </w:r>
    </w:p>
    <w:p w14:paraId="7623C467" w14:textId="77777777" w:rsidR="00CC01C1" w:rsidRPr="00F83A30" w:rsidRDefault="00CC01C1" w:rsidP="00CC01C1">
      <w:pPr>
        <w:pStyle w:val="ListParagraph"/>
        <w:ind w:left="360"/>
        <w:jc w:val="both"/>
        <w:rPr>
          <w:rFonts w:ascii="Nirmala UI" w:hAnsi="Nirmala UI" w:cs="Nirmala UI"/>
          <w:sz w:val="22"/>
          <w:szCs w:val="22"/>
        </w:rPr>
      </w:pPr>
    </w:p>
    <w:p w14:paraId="565655CF" w14:textId="77777777" w:rsidR="00E10C9A" w:rsidRPr="00F83A30" w:rsidRDefault="00E10C9A" w:rsidP="00E10C9A">
      <w:pPr>
        <w:pStyle w:val="DefaultText"/>
        <w:tabs>
          <w:tab w:val="left" w:pos="347"/>
          <w:tab w:val="left" w:pos="737"/>
          <w:tab w:val="left" w:pos="4326"/>
        </w:tabs>
        <w:rPr>
          <w:rFonts w:ascii="Nirmala UI" w:hAnsi="Nirmala UI" w:cs="Nirmala UI"/>
          <w:b/>
          <w:sz w:val="22"/>
          <w:szCs w:val="22"/>
        </w:rPr>
      </w:pPr>
      <w:r w:rsidRPr="00F83A30">
        <w:rPr>
          <w:rFonts w:ascii="Nirmala UI" w:hAnsi="Nirmala UI" w:cs="Nirmala UI"/>
          <w:b/>
          <w:sz w:val="22"/>
          <w:szCs w:val="22"/>
        </w:rPr>
        <w:t xml:space="preserve">Duties and Responsibilities: </w:t>
      </w:r>
    </w:p>
    <w:p w14:paraId="4926C44F" w14:textId="77777777" w:rsidR="0070296A" w:rsidRPr="00F83A30" w:rsidRDefault="0070296A" w:rsidP="00E10C9A">
      <w:pPr>
        <w:pStyle w:val="DefaultText"/>
        <w:tabs>
          <w:tab w:val="left" w:pos="347"/>
          <w:tab w:val="left" w:pos="737"/>
          <w:tab w:val="left" w:pos="4326"/>
        </w:tabs>
        <w:rPr>
          <w:rFonts w:ascii="Nirmala UI" w:hAnsi="Nirmala UI" w:cs="Nirmala UI"/>
          <w:b/>
          <w:sz w:val="22"/>
          <w:szCs w:val="22"/>
        </w:rPr>
      </w:pPr>
    </w:p>
    <w:p w14:paraId="6F45E9EE" w14:textId="0EF2C511" w:rsidR="0070296A" w:rsidRPr="00F83A30" w:rsidRDefault="00A83011" w:rsidP="00E10C9A">
      <w:pPr>
        <w:pStyle w:val="DefaultText"/>
        <w:tabs>
          <w:tab w:val="left" w:pos="347"/>
          <w:tab w:val="left" w:pos="737"/>
          <w:tab w:val="left" w:pos="4326"/>
        </w:tabs>
        <w:rPr>
          <w:rFonts w:ascii="Nirmala UI" w:hAnsi="Nirmala UI" w:cs="Nirmala UI"/>
          <w:b/>
          <w:sz w:val="22"/>
          <w:szCs w:val="22"/>
        </w:rPr>
      </w:pPr>
      <w:r w:rsidRPr="00F83A30">
        <w:rPr>
          <w:rFonts w:ascii="Nirmala UI" w:hAnsi="Nirmala UI" w:cs="Nirmala UI"/>
          <w:b/>
          <w:sz w:val="22"/>
          <w:szCs w:val="22"/>
        </w:rPr>
        <w:t>Service management:</w:t>
      </w:r>
    </w:p>
    <w:p w14:paraId="69300A29" w14:textId="183F9CF2" w:rsidR="00971FC4" w:rsidRPr="00F83A30" w:rsidRDefault="00971FC4" w:rsidP="00A83011">
      <w:pPr>
        <w:pStyle w:val="DefaultText"/>
        <w:numPr>
          <w:ilvl w:val="0"/>
          <w:numId w:val="32"/>
        </w:numPr>
        <w:tabs>
          <w:tab w:val="left" w:pos="347"/>
          <w:tab w:val="left" w:pos="737"/>
          <w:tab w:val="left" w:pos="4326"/>
        </w:tabs>
        <w:rPr>
          <w:rFonts w:ascii="Nirmala UI" w:hAnsi="Nirmala UI" w:cs="Nirmala UI"/>
          <w:sz w:val="22"/>
          <w:szCs w:val="22"/>
        </w:rPr>
      </w:pPr>
      <w:r w:rsidRPr="00F83A30">
        <w:rPr>
          <w:rFonts w:ascii="Nirmala UI" w:hAnsi="Nirmala UI" w:cs="Nirmala UI"/>
          <w:sz w:val="22"/>
          <w:szCs w:val="22"/>
        </w:rPr>
        <w:t xml:space="preserve">To manage all elements of the </w:t>
      </w:r>
      <w:r w:rsidR="00632E00" w:rsidRPr="00F83A30">
        <w:rPr>
          <w:rFonts w:ascii="Nirmala UI" w:hAnsi="Nirmala UI" w:cs="Nirmala UI"/>
          <w:sz w:val="22"/>
          <w:szCs w:val="22"/>
        </w:rPr>
        <w:t xml:space="preserve">day to day running of the </w:t>
      </w:r>
      <w:r w:rsidRPr="00F83A30">
        <w:rPr>
          <w:rFonts w:ascii="Nirmala UI" w:hAnsi="Nirmala UI" w:cs="Nirmala UI"/>
          <w:sz w:val="22"/>
          <w:szCs w:val="22"/>
        </w:rPr>
        <w:t xml:space="preserve">service, delegating appropriately. </w:t>
      </w:r>
    </w:p>
    <w:p w14:paraId="2927F167" w14:textId="2783157A" w:rsidR="00632E00" w:rsidRDefault="00632E00" w:rsidP="00632E00">
      <w:pPr>
        <w:pStyle w:val="ListParagraph"/>
        <w:numPr>
          <w:ilvl w:val="0"/>
          <w:numId w:val="32"/>
        </w:numPr>
        <w:contextualSpacing/>
        <w:rPr>
          <w:rFonts w:ascii="Nirmala UI" w:hAnsi="Nirmala UI" w:cs="Nirmala UI"/>
          <w:sz w:val="22"/>
          <w:szCs w:val="22"/>
          <w:lang w:eastAsia="en-US"/>
        </w:rPr>
      </w:pPr>
      <w:r w:rsidRPr="00F83A30">
        <w:rPr>
          <w:rFonts w:ascii="Nirmala UI" w:hAnsi="Nirmala UI" w:cs="Nirmala UI"/>
          <w:sz w:val="22"/>
          <w:szCs w:val="22"/>
          <w:lang w:eastAsia="en-US"/>
        </w:rPr>
        <w:t xml:space="preserve">Manage the Family Support and Bereavement Service team ensuring </w:t>
      </w:r>
      <w:r w:rsidR="006A7225" w:rsidRPr="00F83A30">
        <w:rPr>
          <w:rFonts w:ascii="Nirmala UI" w:hAnsi="Nirmala UI" w:cs="Nirmala UI"/>
          <w:sz w:val="22"/>
          <w:szCs w:val="22"/>
          <w:lang w:eastAsia="en-US"/>
        </w:rPr>
        <w:t xml:space="preserve">they feel supported, adequately trained and </w:t>
      </w:r>
      <w:r w:rsidRPr="00F83A30">
        <w:rPr>
          <w:rFonts w:ascii="Nirmala UI" w:hAnsi="Nirmala UI" w:cs="Nirmala UI"/>
          <w:sz w:val="22"/>
          <w:szCs w:val="22"/>
          <w:lang w:eastAsia="en-US"/>
        </w:rPr>
        <w:t>workloads are kept to an appropriate level.</w:t>
      </w:r>
    </w:p>
    <w:p w14:paraId="6ADBC16F" w14:textId="105AE409" w:rsidR="00F15064" w:rsidRPr="00F83A30" w:rsidRDefault="00F15064" w:rsidP="00632E00">
      <w:pPr>
        <w:pStyle w:val="ListParagraph"/>
        <w:numPr>
          <w:ilvl w:val="0"/>
          <w:numId w:val="32"/>
        </w:numPr>
        <w:contextualSpacing/>
        <w:rPr>
          <w:rFonts w:ascii="Nirmala UI" w:hAnsi="Nirmala UI" w:cs="Nirmala UI"/>
          <w:sz w:val="22"/>
          <w:szCs w:val="22"/>
          <w:lang w:eastAsia="en-US"/>
        </w:rPr>
      </w:pPr>
      <w:r>
        <w:rPr>
          <w:rFonts w:ascii="Nirmala UI" w:hAnsi="Nirmala UI" w:cs="Nirmala UI"/>
          <w:sz w:val="22"/>
          <w:szCs w:val="22"/>
          <w:lang w:eastAsia="en-US"/>
        </w:rPr>
        <w:t>L</w:t>
      </w:r>
      <w:r w:rsidRPr="00F83A30">
        <w:rPr>
          <w:rFonts w:ascii="Nirmala UI" w:hAnsi="Nirmala UI" w:cs="Nirmala UI"/>
          <w:sz w:val="22"/>
          <w:szCs w:val="22"/>
          <w:lang w:eastAsia="en-US"/>
        </w:rPr>
        <w:t>ine management for</w:t>
      </w:r>
      <w:r>
        <w:rPr>
          <w:rFonts w:ascii="Nirmala UI" w:hAnsi="Nirmala UI" w:cs="Nirmala UI"/>
          <w:sz w:val="22"/>
          <w:szCs w:val="22"/>
          <w:lang w:eastAsia="en-US"/>
        </w:rPr>
        <w:t xml:space="preserve"> team to include</w:t>
      </w:r>
      <w:r w:rsidRPr="00F83A30">
        <w:rPr>
          <w:rFonts w:ascii="Nirmala UI" w:hAnsi="Nirmala UI" w:cs="Nirmala UI"/>
          <w:sz w:val="22"/>
          <w:szCs w:val="22"/>
          <w:lang w:eastAsia="en-US"/>
        </w:rPr>
        <w:t xml:space="preserve"> sickness, absence, capability, and performance</w:t>
      </w:r>
      <w:r>
        <w:rPr>
          <w:rFonts w:ascii="Nirmala UI" w:hAnsi="Nirmala UI" w:cs="Nirmala UI"/>
          <w:sz w:val="22"/>
          <w:szCs w:val="22"/>
          <w:lang w:eastAsia="en-US"/>
        </w:rPr>
        <w:t xml:space="preserve"> related matters</w:t>
      </w:r>
      <w:r w:rsidRPr="00F83A30">
        <w:rPr>
          <w:rFonts w:ascii="Nirmala UI" w:hAnsi="Nirmala UI" w:cs="Nirmala UI"/>
          <w:sz w:val="22"/>
          <w:szCs w:val="22"/>
          <w:lang w:eastAsia="en-US"/>
        </w:rPr>
        <w:t>.</w:t>
      </w:r>
    </w:p>
    <w:p w14:paraId="5B74C149" w14:textId="11FCBA48" w:rsidR="00632E00" w:rsidRPr="00F83A30" w:rsidRDefault="00632E00" w:rsidP="00632E00">
      <w:pPr>
        <w:pStyle w:val="ListParagraph"/>
        <w:numPr>
          <w:ilvl w:val="0"/>
          <w:numId w:val="32"/>
        </w:numPr>
        <w:contextualSpacing/>
        <w:rPr>
          <w:rFonts w:ascii="Nirmala UI" w:hAnsi="Nirmala UI" w:cs="Nirmala UI"/>
          <w:sz w:val="22"/>
          <w:szCs w:val="22"/>
          <w:lang w:eastAsia="en-US"/>
        </w:rPr>
      </w:pPr>
      <w:r w:rsidRPr="00F83A30">
        <w:rPr>
          <w:rFonts w:ascii="Nirmala UI" w:hAnsi="Nirmala UI" w:cs="Nirmala UI"/>
          <w:sz w:val="22"/>
          <w:szCs w:val="22"/>
          <w:lang w:eastAsia="en-US"/>
        </w:rPr>
        <w:t xml:space="preserve">Oversee the management, supervision and training of Family Support and Bereavement Services volunteers. </w:t>
      </w:r>
      <w:r w:rsidR="00254500" w:rsidRPr="00F83A30">
        <w:rPr>
          <w:rFonts w:ascii="Nirmala UI" w:hAnsi="Nirmala UI" w:cs="Nirmala UI"/>
          <w:sz w:val="22"/>
          <w:szCs w:val="22"/>
          <w:lang w:eastAsia="en-US"/>
        </w:rPr>
        <w:t xml:space="preserve"> </w:t>
      </w:r>
    </w:p>
    <w:p w14:paraId="642FD454" w14:textId="7CB3D4D3" w:rsidR="00632E00" w:rsidRPr="00F83A30" w:rsidRDefault="00632E00" w:rsidP="00632E00">
      <w:pPr>
        <w:pStyle w:val="DefaultText"/>
        <w:numPr>
          <w:ilvl w:val="0"/>
          <w:numId w:val="32"/>
        </w:numPr>
        <w:tabs>
          <w:tab w:val="left" w:pos="347"/>
          <w:tab w:val="left" w:pos="737"/>
          <w:tab w:val="left" w:pos="4326"/>
        </w:tabs>
        <w:rPr>
          <w:rFonts w:ascii="Nirmala UI" w:hAnsi="Nirmala UI" w:cs="Nirmala UI"/>
          <w:sz w:val="22"/>
          <w:szCs w:val="22"/>
        </w:rPr>
      </w:pPr>
      <w:r w:rsidRPr="00F83A30">
        <w:rPr>
          <w:rFonts w:ascii="Nirmala UI" w:hAnsi="Nirmala UI" w:cs="Nirmala UI"/>
          <w:sz w:val="22"/>
          <w:szCs w:val="22"/>
        </w:rPr>
        <w:t>To manage the assessment of</w:t>
      </w:r>
      <w:r w:rsidR="00F15064">
        <w:rPr>
          <w:rFonts w:ascii="Nirmala UI" w:hAnsi="Nirmala UI" w:cs="Nirmala UI"/>
          <w:sz w:val="22"/>
          <w:szCs w:val="22"/>
        </w:rPr>
        <w:t xml:space="preserve"> all referrals </w:t>
      </w:r>
      <w:r w:rsidRPr="00F83A30">
        <w:rPr>
          <w:rFonts w:ascii="Nirmala UI" w:hAnsi="Nirmala UI" w:cs="Nirmala UI"/>
          <w:sz w:val="22"/>
          <w:szCs w:val="22"/>
        </w:rPr>
        <w:t>to the service and allocate clients appropriately to staff/volunteers recognising any risk factors.</w:t>
      </w:r>
    </w:p>
    <w:p w14:paraId="4C299AE9" w14:textId="77777777" w:rsidR="00632E00" w:rsidRPr="00F83A30" w:rsidRDefault="00632E00" w:rsidP="00632E00">
      <w:pPr>
        <w:pStyle w:val="DefaultText"/>
        <w:numPr>
          <w:ilvl w:val="0"/>
          <w:numId w:val="32"/>
        </w:numPr>
        <w:tabs>
          <w:tab w:val="left" w:pos="347"/>
          <w:tab w:val="left" w:pos="737"/>
          <w:tab w:val="left" w:pos="4326"/>
        </w:tabs>
        <w:rPr>
          <w:rFonts w:ascii="Nirmala UI" w:hAnsi="Nirmala UI" w:cs="Nirmala UI"/>
          <w:sz w:val="22"/>
          <w:szCs w:val="22"/>
        </w:rPr>
      </w:pPr>
      <w:r w:rsidRPr="00F83A30">
        <w:rPr>
          <w:rFonts w:ascii="Nirmala UI" w:hAnsi="Nirmala UI" w:cs="Nirmala UI"/>
          <w:sz w:val="22"/>
          <w:szCs w:val="22"/>
        </w:rPr>
        <w:t xml:space="preserve">To ensure efficient administration as an integral part of the service, keeping accurate records and maintaining a referral system for all service users. </w:t>
      </w:r>
    </w:p>
    <w:p w14:paraId="7328CCBC" w14:textId="2808156E" w:rsidR="00632E00" w:rsidRPr="00F83A30" w:rsidRDefault="00632E00" w:rsidP="00632E00">
      <w:pPr>
        <w:pStyle w:val="DefaultText"/>
        <w:numPr>
          <w:ilvl w:val="0"/>
          <w:numId w:val="32"/>
        </w:numPr>
        <w:tabs>
          <w:tab w:val="left" w:pos="347"/>
          <w:tab w:val="left" w:pos="737"/>
          <w:tab w:val="left" w:pos="4326"/>
        </w:tabs>
        <w:rPr>
          <w:rFonts w:ascii="Nirmala UI" w:hAnsi="Nirmala UI" w:cs="Nirmala UI"/>
          <w:sz w:val="22"/>
          <w:szCs w:val="22"/>
        </w:rPr>
      </w:pPr>
      <w:r w:rsidRPr="00F83A30">
        <w:rPr>
          <w:rFonts w:ascii="Nirmala UI" w:hAnsi="Nirmala UI" w:cs="Nirmala UI"/>
          <w:sz w:val="22"/>
          <w:szCs w:val="22"/>
        </w:rPr>
        <w:t xml:space="preserve">Ensuring all relevant data is collated and distributed as required, presenting it in a way to </w:t>
      </w:r>
      <w:r w:rsidR="00254500" w:rsidRPr="00F83A30">
        <w:rPr>
          <w:rFonts w:ascii="Nirmala UI" w:hAnsi="Nirmala UI" w:cs="Nirmala UI"/>
          <w:sz w:val="22"/>
          <w:szCs w:val="22"/>
        </w:rPr>
        <w:t xml:space="preserve">ensure </w:t>
      </w:r>
      <w:r w:rsidRPr="00F83A30">
        <w:rPr>
          <w:rFonts w:ascii="Nirmala UI" w:hAnsi="Nirmala UI" w:cs="Nirmala UI"/>
          <w:sz w:val="22"/>
          <w:szCs w:val="22"/>
        </w:rPr>
        <w:t xml:space="preserve">the outcomes of the service are understood. </w:t>
      </w:r>
    </w:p>
    <w:p w14:paraId="17CE9EB0" w14:textId="36BD9F18" w:rsidR="00632E00" w:rsidRPr="00F83A30" w:rsidRDefault="00632E00" w:rsidP="00632E00">
      <w:pPr>
        <w:pStyle w:val="ListParagraph"/>
        <w:numPr>
          <w:ilvl w:val="0"/>
          <w:numId w:val="32"/>
        </w:numPr>
        <w:contextualSpacing/>
        <w:rPr>
          <w:rFonts w:ascii="Nirmala UI" w:hAnsi="Nirmala UI" w:cs="Nirmala UI"/>
          <w:sz w:val="22"/>
          <w:szCs w:val="22"/>
          <w:lang w:eastAsia="en-US"/>
        </w:rPr>
      </w:pPr>
      <w:r w:rsidRPr="00F83A30">
        <w:rPr>
          <w:rFonts w:ascii="Nirmala UI" w:hAnsi="Nirmala UI" w:cs="Nirmala UI"/>
          <w:sz w:val="22"/>
          <w:szCs w:val="22"/>
          <w:lang w:eastAsia="en-US"/>
        </w:rPr>
        <w:t xml:space="preserve">Gain client feedback and ensure it is collated, distributed and acted on accordingly. </w:t>
      </w:r>
    </w:p>
    <w:p w14:paraId="1E876B3C" w14:textId="29F6AFB0" w:rsidR="00632E00" w:rsidRPr="00F83A30" w:rsidRDefault="00632E00" w:rsidP="00632E00">
      <w:pPr>
        <w:pStyle w:val="DefaultText"/>
        <w:numPr>
          <w:ilvl w:val="0"/>
          <w:numId w:val="32"/>
        </w:numPr>
        <w:tabs>
          <w:tab w:val="left" w:pos="347"/>
          <w:tab w:val="left" w:pos="737"/>
          <w:tab w:val="left" w:pos="4326"/>
        </w:tabs>
        <w:rPr>
          <w:rFonts w:ascii="Nirmala UI" w:hAnsi="Nirmala UI" w:cs="Nirmala UI"/>
          <w:sz w:val="22"/>
          <w:szCs w:val="22"/>
        </w:rPr>
      </w:pPr>
      <w:r w:rsidRPr="00F83A30">
        <w:rPr>
          <w:rFonts w:ascii="Nirmala UI" w:hAnsi="Nirmala UI" w:cs="Nirmala UI"/>
          <w:sz w:val="22"/>
          <w:szCs w:val="22"/>
        </w:rPr>
        <w:t xml:space="preserve">Maintain an ongoing review of all client work undertaken by staff and volunteers ensuring best practice, </w:t>
      </w:r>
      <w:r w:rsidR="00C64142" w:rsidRPr="00F83A30">
        <w:rPr>
          <w:rFonts w:ascii="Nirmala UI" w:hAnsi="Nirmala UI" w:cs="Nirmala UI"/>
          <w:sz w:val="22"/>
          <w:szCs w:val="22"/>
        </w:rPr>
        <w:t>risk management</w:t>
      </w:r>
      <w:r w:rsidRPr="00F83A30">
        <w:rPr>
          <w:rFonts w:ascii="Nirmala UI" w:hAnsi="Nirmala UI" w:cs="Nirmala UI"/>
          <w:sz w:val="22"/>
          <w:szCs w:val="22"/>
        </w:rPr>
        <w:t xml:space="preserve"> and boundaries are always maintained. </w:t>
      </w:r>
    </w:p>
    <w:p w14:paraId="472577D9" w14:textId="36612360" w:rsidR="00971FC4" w:rsidRPr="00F83A30" w:rsidRDefault="00A82B94" w:rsidP="00A83011">
      <w:pPr>
        <w:pStyle w:val="DefaultText"/>
        <w:numPr>
          <w:ilvl w:val="0"/>
          <w:numId w:val="32"/>
        </w:numPr>
        <w:tabs>
          <w:tab w:val="left" w:pos="347"/>
          <w:tab w:val="left" w:pos="737"/>
          <w:tab w:val="left" w:pos="4326"/>
        </w:tabs>
        <w:rPr>
          <w:rFonts w:ascii="Nirmala UI" w:hAnsi="Nirmala UI" w:cs="Nirmala UI"/>
          <w:sz w:val="22"/>
          <w:szCs w:val="22"/>
        </w:rPr>
      </w:pPr>
      <w:r w:rsidRPr="00F83A30">
        <w:rPr>
          <w:rFonts w:ascii="Nirmala UI" w:hAnsi="Nirmala UI" w:cs="Nirmala UI"/>
          <w:sz w:val="22"/>
          <w:szCs w:val="22"/>
        </w:rPr>
        <w:t>Liaising</w:t>
      </w:r>
      <w:r w:rsidR="00971FC4" w:rsidRPr="00F83A30">
        <w:rPr>
          <w:rFonts w:ascii="Nirmala UI" w:hAnsi="Nirmala UI" w:cs="Nirmala UI"/>
          <w:sz w:val="22"/>
          <w:szCs w:val="22"/>
        </w:rPr>
        <w:t xml:space="preserve"> with</w:t>
      </w:r>
      <w:r w:rsidRPr="00F83A30">
        <w:rPr>
          <w:rFonts w:ascii="Nirmala UI" w:hAnsi="Nirmala UI" w:cs="Nirmala UI"/>
          <w:sz w:val="22"/>
          <w:szCs w:val="22"/>
        </w:rPr>
        <w:t>,</w:t>
      </w:r>
      <w:r w:rsidR="00971FC4" w:rsidRPr="00F83A30">
        <w:rPr>
          <w:rFonts w:ascii="Nirmala UI" w:hAnsi="Nirmala UI" w:cs="Nirmala UI"/>
          <w:sz w:val="22"/>
          <w:szCs w:val="22"/>
        </w:rPr>
        <w:t xml:space="preserve"> and supporting</w:t>
      </w:r>
      <w:r w:rsidRPr="00F83A30">
        <w:rPr>
          <w:rFonts w:ascii="Nirmala UI" w:hAnsi="Nirmala UI" w:cs="Nirmala UI"/>
          <w:sz w:val="22"/>
          <w:szCs w:val="22"/>
        </w:rPr>
        <w:t>,</w:t>
      </w:r>
      <w:r w:rsidR="00971FC4" w:rsidRPr="00F83A30">
        <w:rPr>
          <w:rFonts w:ascii="Nirmala UI" w:hAnsi="Nirmala UI" w:cs="Nirmala UI"/>
          <w:sz w:val="22"/>
          <w:szCs w:val="22"/>
        </w:rPr>
        <w:t xml:space="preserve"> other </w:t>
      </w:r>
      <w:r w:rsidR="00A675C6" w:rsidRPr="00F83A30">
        <w:rPr>
          <w:rFonts w:ascii="Nirmala UI" w:hAnsi="Nirmala UI" w:cs="Nirmala UI"/>
          <w:sz w:val="22"/>
          <w:szCs w:val="22"/>
        </w:rPr>
        <w:t>Mary Ann</w:t>
      </w:r>
      <w:r w:rsidR="00971FC4" w:rsidRPr="00F83A30">
        <w:rPr>
          <w:rFonts w:ascii="Nirmala UI" w:hAnsi="Nirmala UI" w:cs="Nirmala UI"/>
          <w:sz w:val="22"/>
          <w:szCs w:val="22"/>
        </w:rPr>
        <w:t xml:space="preserve"> teams</w:t>
      </w:r>
      <w:r w:rsidRPr="00F83A30">
        <w:rPr>
          <w:rFonts w:ascii="Nirmala UI" w:hAnsi="Nirmala UI" w:cs="Nirmala UI"/>
          <w:sz w:val="22"/>
          <w:szCs w:val="22"/>
        </w:rPr>
        <w:t xml:space="preserve"> to ensure holistic care is provided for all patients and their families</w:t>
      </w:r>
      <w:r w:rsidR="00971FC4" w:rsidRPr="00F83A30">
        <w:rPr>
          <w:rFonts w:ascii="Nirmala UI" w:hAnsi="Nirmala UI" w:cs="Nirmala UI"/>
          <w:sz w:val="22"/>
          <w:szCs w:val="22"/>
        </w:rPr>
        <w:t xml:space="preserve">. </w:t>
      </w:r>
    </w:p>
    <w:p w14:paraId="22B1A1CA" w14:textId="77777777" w:rsidR="00116512" w:rsidRPr="00F83A30" w:rsidRDefault="00971FC4" w:rsidP="00116512">
      <w:pPr>
        <w:pStyle w:val="DefaultText"/>
        <w:numPr>
          <w:ilvl w:val="0"/>
          <w:numId w:val="32"/>
        </w:numPr>
        <w:tabs>
          <w:tab w:val="left" w:pos="347"/>
          <w:tab w:val="left" w:pos="737"/>
          <w:tab w:val="left" w:pos="4326"/>
        </w:tabs>
        <w:rPr>
          <w:rFonts w:ascii="Nirmala UI" w:hAnsi="Nirmala UI" w:cs="Nirmala UI"/>
          <w:sz w:val="22"/>
          <w:szCs w:val="22"/>
        </w:rPr>
      </w:pPr>
      <w:r w:rsidRPr="00F83A30">
        <w:rPr>
          <w:rFonts w:ascii="Nirmala UI" w:hAnsi="Nirmala UI" w:cs="Nirmala UI"/>
          <w:sz w:val="22"/>
          <w:szCs w:val="22"/>
        </w:rPr>
        <w:t xml:space="preserve">Update all publicity information about the service and promote </w:t>
      </w:r>
      <w:r w:rsidR="00116512" w:rsidRPr="00F83A30">
        <w:rPr>
          <w:rFonts w:ascii="Nirmala UI" w:hAnsi="Nirmala UI" w:cs="Nirmala UI"/>
          <w:sz w:val="22"/>
          <w:szCs w:val="22"/>
        </w:rPr>
        <w:t>it as required.</w:t>
      </w:r>
    </w:p>
    <w:p w14:paraId="5C1AF0D6" w14:textId="0C1BEAE2" w:rsidR="00526653" w:rsidRPr="00F83A30" w:rsidRDefault="00116512" w:rsidP="00310FD0">
      <w:pPr>
        <w:pStyle w:val="DefaultText"/>
        <w:numPr>
          <w:ilvl w:val="0"/>
          <w:numId w:val="32"/>
        </w:numPr>
        <w:tabs>
          <w:tab w:val="left" w:pos="347"/>
          <w:tab w:val="left" w:pos="737"/>
          <w:tab w:val="left" w:pos="4326"/>
        </w:tabs>
        <w:rPr>
          <w:rFonts w:ascii="Nirmala UI" w:hAnsi="Nirmala UI" w:cs="Nirmala UI"/>
          <w:sz w:val="22"/>
          <w:szCs w:val="22"/>
        </w:rPr>
      </w:pPr>
      <w:r w:rsidRPr="00F83A30">
        <w:rPr>
          <w:rFonts w:ascii="Nirmala UI" w:hAnsi="Nirmala UI" w:cs="Nirmala UI"/>
          <w:sz w:val="22"/>
          <w:szCs w:val="22"/>
        </w:rPr>
        <w:t xml:space="preserve">Ensure the service is reaching </w:t>
      </w:r>
      <w:r w:rsidR="00F15064" w:rsidRPr="00F83A30">
        <w:rPr>
          <w:rFonts w:ascii="Nirmala UI" w:hAnsi="Nirmala UI" w:cs="Nirmala UI"/>
          <w:sz w:val="22"/>
          <w:szCs w:val="22"/>
        </w:rPr>
        <w:t>its</w:t>
      </w:r>
      <w:r w:rsidRPr="00F83A30">
        <w:rPr>
          <w:rFonts w:ascii="Nirmala UI" w:hAnsi="Nirmala UI" w:cs="Nirmala UI"/>
          <w:sz w:val="22"/>
          <w:szCs w:val="22"/>
        </w:rPr>
        <w:t xml:space="preserve"> highest potential and aligning with CQC standards and Bereavement Care Standards best practice. </w:t>
      </w:r>
    </w:p>
    <w:p w14:paraId="196E5141" w14:textId="1B5F827D" w:rsidR="00930F6E" w:rsidRPr="00F83A30" w:rsidRDefault="00116512" w:rsidP="00930F6E">
      <w:pPr>
        <w:pStyle w:val="ListParagraph"/>
        <w:numPr>
          <w:ilvl w:val="0"/>
          <w:numId w:val="29"/>
        </w:numPr>
        <w:contextualSpacing/>
        <w:rPr>
          <w:rFonts w:ascii="Nirmala UI" w:hAnsi="Nirmala UI" w:cs="Nirmala UI"/>
          <w:sz w:val="22"/>
          <w:szCs w:val="22"/>
          <w:lang w:eastAsia="en-US"/>
        </w:rPr>
      </w:pPr>
      <w:r w:rsidRPr="00F83A30">
        <w:rPr>
          <w:rFonts w:ascii="Nirmala UI" w:hAnsi="Nirmala UI" w:cs="Nirmala UI"/>
          <w:sz w:val="22"/>
          <w:szCs w:val="22"/>
          <w:lang w:eastAsia="en-US"/>
        </w:rPr>
        <w:t xml:space="preserve">Attend the </w:t>
      </w:r>
      <w:r w:rsidR="00A675C6" w:rsidRPr="00F83A30">
        <w:rPr>
          <w:rFonts w:ascii="Nirmala UI" w:hAnsi="Nirmala UI" w:cs="Nirmala UI"/>
          <w:sz w:val="22"/>
          <w:szCs w:val="22"/>
          <w:lang w:eastAsia="en-US"/>
        </w:rPr>
        <w:t>Mary Ann</w:t>
      </w:r>
      <w:r w:rsidRPr="00F83A30">
        <w:rPr>
          <w:rFonts w:ascii="Nirmala UI" w:hAnsi="Nirmala UI" w:cs="Nirmala UI"/>
          <w:sz w:val="22"/>
          <w:szCs w:val="22"/>
          <w:lang w:eastAsia="en-US"/>
        </w:rPr>
        <w:t>’s Clinical</w:t>
      </w:r>
      <w:r w:rsidR="00F15064">
        <w:rPr>
          <w:rFonts w:ascii="Nirmala UI" w:hAnsi="Nirmala UI" w:cs="Nirmala UI"/>
          <w:sz w:val="22"/>
          <w:szCs w:val="22"/>
          <w:lang w:eastAsia="en-US"/>
        </w:rPr>
        <w:t xml:space="preserve"> subcommittee </w:t>
      </w:r>
      <w:r w:rsidRPr="00F83A30">
        <w:rPr>
          <w:rFonts w:ascii="Nirmala UI" w:hAnsi="Nirmala UI" w:cs="Nirmala UI"/>
          <w:sz w:val="22"/>
          <w:szCs w:val="22"/>
          <w:lang w:eastAsia="en-US"/>
        </w:rPr>
        <w:t xml:space="preserve">meetings, taking responsibility </w:t>
      </w:r>
      <w:r w:rsidR="00930F6E" w:rsidRPr="00F83A30">
        <w:rPr>
          <w:rFonts w:ascii="Nirmala UI" w:hAnsi="Nirmala UI" w:cs="Nirmala UI"/>
          <w:sz w:val="22"/>
          <w:szCs w:val="22"/>
          <w:lang w:eastAsia="en-US"/>
        </w:rPr>
        <w:t xml:space="preserve">for preparing, </w:t>
      </w:r>
      <w:proofErr w:type="gramStart"/>
      <w:r w:rsidR="00930F6E" w:rsidRPr="00F83A30">
        <w:rPr>
          <w:rFonts w:ascii="Nirmala UI" w:hAnsi="Nirmala UI" w:cs="Nirmala UI"/>
          <w:sz w:val="22"/>
          <w:szCs w:val="22"/>
          <w:lang w:eastAsia="en-US"/>
        </w:rPr>
        <w:t>analysing</w:t>
      </w:r>
      <w:proofErr w:type="gramEnd"/>
      <w:r w:rsidR="00930F6E" w:rsidRPr="00F83A30">
        <w:rPr>
          <w:rFonts w:ascii="Nirmala UI" w:hAnsi="Nirmala UI" w:cs="Nirmala UI"/>
          <w:sz w:val="22"/>
          <w:szCs w:val="22"/>
          <w:lang w:eastAsia="en-US"/>
        </w:rPr>
        <w:t xml:space="preserve"> and explaining service outcomes. </w:t>
      </w:r>
    </w:p>
    <w:p w14:paraId="0EB4D558" w14:textId="53B8CBE3" w:rsidR="00930F6E" w:rsidRDefault="00930F6E" w:rsidP="00930F6E">
      <w:pPr>
        <w:pStyle w:val="ListParagraph"/>
        <w:numPr>
          <w:ilvl w:val="0"/>
          <w:numId w:val="29"/>
        </w:numPr>
        <w:contextualSpacing/>
        <w:rPr>
          <w:rFonts w:ascii="Nirmala UI" w:hAnsi="Nirmala UI" w:cs="Nirmala UI"/>
          <w:sz w:val="22"/>
          <w:szCs w:val="22"/>
          <w:lang w:eastAsia="en-US"/>
        </w:rPr>
      </w:pPr>
      <w:r w:rsidRPr="00F83A30">
        <w:rPr>
          <w:rFonts w:ascii="Nirmala UI" w:hAnsi="Nirmala UI" w:cs="Nirmala UI"/>
          <w:sz w:val="22"/>
          <w:szCs w:val="22"/>
          <w:lang w:eastAsia="en-US"/>
        </w:rPr>
        <w:t xml:space="preserve">To be an active member of the </w:t>
      </w:r>
      <w:r w:rsidR="00A675C6" w:rsidRPr="00F83A30">
        <w:rPr>
          <w:rFonts w:ascii="Nirmala UI" w:hAnsi="Nirmala UI" w:cs="Nirmala UI"/>
          <w:sz w:val="22"/>
          <w:szCs w:val="22"/>
          <w:lang w:eastAsia="en-US"/>
        </w:rPr>
        <w:t>Mary Ann</w:t>
      </w:r>
      <w:r w:rsidRPr="00F83A30">
        <w:rPr>
          <w:rFonts w:ascii="Nirmala UI" w:hAnsi="Nirmala UI" w:cs="Nirmala UI"/>
          <w:sz w:val="22"/>
          <w:szCs w:val="22"/>
          <w:lang w:eastAsia="en-US"/>
        </w:rPr>
        <w:t xml:space="preserve">’s multi-disciplinary team ensuring bereavement matters and issues are raised. </w:t>
      </w:r>
    </w:p>
    <w:p w14:paraId="73729476" w14:textId="37CC1282" w:rsidR="00A91095" w:rsidRDefault="00A91095" w:rsidP="00A91095">
      <w:pPr>
        <w:contextualSpacing/>
        <w:rPr>
          <w:rFonts w:ascii="Nirmala UI" w:hAnsi="Nirmala UI" w:cs="Nirmala UI"/>
          <w:lang w:eastAsia="en-US"/>
        </w:rPr>
      </w:pPr>
    </w:p>
    <w:p w14:paraId="2AEEDBC5" w14:textId="2871E68A" w:rsidR="00A91095" w:rsidRDefault="00A91095" w:rsidP="00A91095">
      <w:pPr>
        <w:contextualSpacing/>
        <w:rPr>
          <w:rFonts w:ascii="Nirmala UI" w:hAnsi="Nirmala UI" w:cs="Nirmala UI"/>
          <w:lang w:eastAsia="en-US"/>
        </w:rPr>
      </w:pPr>
    </w:p>
    <w:p w14:paraId="34A60B09" w14:textId="77777777" w:rsidR="00A91095" w:rsidRPr="00A91095" w:rsidRDefault="00A91095" w:rsidP="00A91095">
      <w:pPr>
        <w:contextualSpacing/>
        <w:rPr>
          <w:rFonts w:ascii="Nirmala UI" w:hAnsi="Nirmala UI" w:cs="Nirmala UI"/>
          <w:lang w:eastAsia="en-US"/>
        </w:rPr>
      </w:pPr>
    </w:p>
    <w:p w14:paraId="14B5CF70" w14:textId="1EC55148" w:rsidR="00930F6E" w:rsidRPr="00F83A30" w:rsidRDefault="00930F6E" w:rsidP="00930F6E">
      <w:pPr>
        <w:contextualSpacing/>
        <w:rPr>
          <w:rFonts w:ascii="Nirmala UI" w:hAnsi="Nirmala UI" w:cs="Nirmala UI"/>
          <w:b/>
        </w:rPr>
      </w:pPr>
    </w:p>
    <w:p w14:paraId="12CBF726" w14:textId="15327309" w:rsidR="00930F6E" w:rsidRPr="00F83A30" w:rsidRDefault="00930F6E" w:rsidP="00930F6E">
      <w:pPr>
        <w:contextualSpacing/>
        <w:rPr>
          <w:rFonts w:ascii="Nirmala UI" w:hAnsi="Nirmala UI" w:cs="Nirmala UI"/>
          <w:b/>
        </w:rPr>
      </w:pPr>
      <w:r w:rsidRPr="00F83A30">
        <w:rPr>
          <w:rFonts w:ascii="Nirmala UI" w:hAnsi="Nirmala UI" w:cs="Nirmala UI"/>
          <w:b/>
        </w:rPr>
        <w:lastRenderedPageBreak/>
        <w:t>Leading the team:</w:t>
      </w:r>
    </w:p>
    <w:p w14:paraId="4B73E02F" w14:textId="018CDA6C" w:rsidR="00930F6E" w:rsidRPr="00F83A30" w:rsidRDefault="00930F6E" w:rsidP="00930F6E">
      <w:pPr>
        <w:pStyle w:val="ListParagraph"/>
        <w:numPr>
          <w:ilvl w:val="0"/>
          <w:numId w:val="34"/>
        </w:numPr>
        <w:contextualSpacing/>
        <w:rPr>
          <w:rFonts w:ascii="Nirmala UI" w:hAnsi="Nirmala UI" w:cs="Nirmala UI"/>
          <w:sz w:val="22"/>
          <w:szCs w:val="22"/>
          <w:lang w:eastAsia="en-US"/>
        </w:rPr>
      </w:pPr>
      <w:r w:rsidRPr="00F83A30">
        <w:rPr>
          <w:rFonts w:ascii="Nirmala UI" w:hAnsi="Nirmala UI" w:cs="Nirmala UI"/>
          <w:sz w:val="22"/>
          <w:szCs w:val="22"/>
          <w:lang w:eastAsia="en-US"/>
        </w:rPr>
        <w:t xml:space="preserve">To establish and maintain links </w:t>
      </w:r>
      <w:r w:rsidR="00793274" w:rsidRPr="00F83A30">
        <w:rPr>
          <w:rFonts w:ascii="Nirmala UI" w:hAnsi="Nirmala UI" w:cs="Nirmala UI"/>
          <w:sz w:val="22"/>
          <w:szCs w:val="22"/>
          <w:lang w:eastAsia="en-US"/>
        </w:rPr>
        <w:t xml:space="preserve">with other organisations, including schools, involved in the provision of bereavement support. </w:t>
      </w:r>
    </w:p>
    <w:p w14:paraId="13A4123E" w14:textId="374B514B" w:rsidR="00793274" w:rsidRPr="00F83A30" w:rsidRDefault="00793274" w:rsidP="00930F6E">
      <w:pPr>
        <w:pStyle w:val="ListParagraph"/>
        <w:numPr>
          <w:ilvl w:val="0"/>
          <w:numId w:val="34"/>
        </w:numPr>
        <w:contextualSpacing/>
        <w:rPr>
          <w:rFonts w:ascii="Nirmala UI" w:hAnsi="Nirmala UI" w:cs="Nirmala UI"/>
          <w:sz w:val="22"/>
          <w:szCs w:val="22"/>
          <w:lang w:eastAsia="en-US"/>
        </w:rPr>
      </w:pPr>
      <w:r w:rsidRPr="00F83A30">
        <w:rPr>
          <w:rFonts w:ascii="Nirmala UI" w:hAnsi="Nirmala UI" w:cs="Nirmala UI"/>
          <w:sz w:val="22"/>
          <w:szCs w:val="22"/>
          <w:lang w:eastAsia="en-US"/>
        </w:rPr>
        <w:t xml:space="preserve">To promote and publicise holistically the </w:t>
      </w:r>
      <w:r w:rsidR="00A675C6" w:rsidRPr="00F83A30">
        <w:rPr>
          <w:rFonts w:ascii="Nirmala UI" w:hAnsi="Nirmala UI" w:cs="Nirmala UI"/>
          <w:sz w:val="22"/>
          <w:szCs w:val="22"/>
          <w:lang w:eastAsia="en-US"/>
        </w:rPr>
        <w:t>Mary Ann</w:t>
      </w:r>
      <w:r w:rsidRPr="00F83A30">
        <w:rPr>
          <w:rFonts w:ascii="Nirmala UI" w:hAnsi="Nirmala UI" w:cs="Nirmala UI"/>
          <w:sz w:val="22"/>
          <w:szCs w:val="22"/>
          <w:lang w:eastAsia="en-US"/>
        </w:rPr>
        <w:t>’s core services.</w:t>
      </w:r>
    </w:p>
    <w:p w14:paraId="3D31680B" w14:textId="19F89A9D" w:rsidR="006A7225" w:rsidRPr="00F83A30" w:rsidRDefault="006A7225" w:rsidP="00930F6E">
      <w:pPr>
        <w:pStyle w:val="ListParagraph"/>
        <w:numPr>
          <w:ilvl w:val="0"/>
          <w:numId w:val="34"/>
        </w:numPr>
        <w:contextualSpacing/>
        <w:rPr>
          <w:rFonts w:ascii="Nirmala UI" w:hAnsi="Nirmala UI" w:cs="Nirmala UI"/>
          <w:sz w:val="22"/>
          <w:szCs w:val="22"/>
          <w:lang w:eastAsia="en-US"/>
        </w:rPr>
      </w:pPr>
      <w:r w:rsidRPr="00F83A30">
        <w:rPr>
          <w:rFonts w:ascii="Nirmala UI" w:hAnsi="Nirmala UI" w:cs="Nirmala UI"/>
          <w:sz w:val="22"/>
          <w:szCs w:val="22"/>
          <w:lang w:eastAsia="en-US"/>
        </w:rPr>
        <w:t xml:space="preserve">To review, amend and/or create </w:t>
      </w:r>
      <w:r w:rsidR="00A675C6" w:rsidRPr="00F83A30">
        <w:rPr>
          <w:rFonts w:ascii="Nirmala UI" w:hAnsi="Nirmala UI" w:cs="Nirmala UI"/>
          <w:sz w:val="22"/>
          <w:szCs w:val="22"/>
          <w:lang w:eastAsia="en-US"/>
        </w:rPr>
        <w:t>Mary Ann</w:t>
      </w:r>
      <w:r w:rsidRPr="00F83A30">
        <w:rPr>
          <w:rFonts w:ascii="Nirmala UI" w:hAnsi="Nirmala UI" w:cs="Nirmala UI"/>
          <w:sz w:val="22"/>
          <w:szCs w:val="22"/>
          <w:lang w:eastAsia="en-US"/>
        </w:rPr>
        <w:t xml:space="preserve"> polic</w:t>
      </w:r>
      <w:r w:rsidR="00F15064">
        <w:rPr>
          <w:rFonts w:ascii="Nirmala UI" w:hAnsi="Nirmala UI" w:cs="Nirmala UI"/>
          <w:sz w:val="22"/>
          <w:szCs w:val="22"/>
          <w:lang w:eastAsia="en-US"/>
        </w:rPr>
        <w:t>i</w:t>
      </w:r>
      <w:r w:rsidRPr="00F83A30">
        <w:rPr>
          <w:rFonts w:ascii="Nirmala UI" w:hAnsi="Nirmala UI" w:cs="Nirmala UI"/>
          <w:sz w:val="22"/>
          <w:szCs w:val="22"/>
          <w:lang w:eastAsia="en-US"/>
        </w:rPr>
        <w:t xml:space="preserve">es. </w:t>
      </w:r>
    </w:p>
    <w:p w14:paraId="220290E4" w14:textId="690027F0" w:rsidR="006A7225" w:rsidRPr="00F83A30" w:rsidRDefault="006A7225" w:rsidP="00930F6E">
      <w:pPr>
        <w:pStyle w:val="ListParagraph"/>
        <w:numPr>
          <w:ilvl w:val="0"/>
          <w:numId w:val="34"/>
        </w:numPr>
        <w:contextualSpacing/>
        <w:rPr>
          <w:rFonts w:ascii="Nirmala UI" w:hAnsi="Nirmala UI" w:cs="Nirmala UI"/>
          <w:sz w:val="22"/>
          <w:szCs w:val="22"/>
          <w:lang w:eastAsia="en-US"/>
        </w:rPr>
      </w:pPr>
      <w:r w:rsidRPr="00F83A30">
        <w:rPr>
          <w:rFonts w:ascii="Nirmala UI" w:hAnsi="Nirmala UI" w:cs="Nirmala UI"/>
          <w:sz w:val="22"/>
          <w:szCs w:val="22"/>
          <w:lang w:eastAsia="en-US"/>
        </w:rPr>
        <w:t xml:space="preserve">Ensuring all relevant service audits are undertaken. </w:t>
      </w:r>
    </w:p>
    <w:p w14:paraId="7FF58DE3" w14:textId="2093C368" w:rsidR="00793274" w:rsidRPr="00F83A30" w:rsidRDefault="00793274" w:rsidP="00930F6E">
      <w:pPr>
        <w:pStyle w:val="ListParagraph"/>
        <w:numPr>
          <w:ilvl w:val="0"/>
          <w:numId w:val="34"/>
        </w:numPr>
        <w:contextualSpacing/>
        <w:rPr>
          <w:rFonts w:ascii="Nirmala UI" w:hAnsi="Nirmala UI" w:cs="Nirmala UI"/>
          <w:sz w:val="22"/>
          <w:szCs w:val="22"/>
          <w:lang w:eastAsia="en-US"/>
        </w:rPr>
      </w:pPr>
      <w:r w:rsidRPr="00F83A30">
        <w:rPr>
          <w:rFonts w:ascii="Nirmala UI" w:hAnsi="Nirmala UI" w:cs="Nirmala UI"/>
          <w:sz w:val="22"/>
          <w:szCs w:val="22"/>
          <w:lang w:eastAsia="en-US"/>
        </w:rPr>
        <w:t xml:space="preserve">Where appropriate, link in with other community partners in offering different levels of bereavement support. </w:t>
      </w:r>
    </w:p>
    <w:p w14:paraId="5FBC2F3E" w14:textId="0F6C5170" w:rsidR="00793274" w:rsidRPr="00F83A30" w:rsidRDefault="00793274" w:rsidP="00930F6E">
      <w:pPr>
        <w:pStyle w:val="ListParagraph"/>
        <w:numPr>
          <w:ilvl w:val="0"/>
          <w:numId w:val="34"/>
        </w:numPr>
        <w:contextualSpacing/>
        <w:rPr>
          <w:rFonts w:ascii="Nirmala UI" w:hAnsi="Nirmala UI" w:cs="Nirmala UI"/>
          <w:sz w:val="22"/>
          <w:szCs w:val="22"/>
          <w:lang w:eastAsia="en-US"/>
        </w:rPr>
      </w:pPr>
      <w:r w:rsidRPr="00F83A30">
        <w:rPr>
          <w:rFonts w:ascii="Nirmala UI" w:hAnsi="Nirmala UI" w:cs="Nirmala UI"/>
          <w:sz w:val="22"/>
          <w:szCs w:val="22"/>
          <w:lang w:eastAsia="en-US"/>
        </w:rPr>
        <w:t xml:space="preserve">Work with other </w:t>
      </w:r>
      <w:r w:rsidR="00A675C6" w:rsidRPr="00F83A30">
        <w:rPr>
          <w:rFonts w:ascii="Nirmala UI" w:hAnsi="Nirmala UI" w:cs="Nirmala UI"/>
          <w:sz w:val="22"/>
          <w:szCs w:val="22"/>
          <w:lang w:eastAsia="en-US"/>
        </w:rPr>
        <w:t>Mary Ann</w:t>
      </w:r>
      <w:r w:rsidRPr="00F83A30">
        <w:rPr>
          <w:rFonts w:ascii="Nirmala UI" w:hAnsi="Nirmala UI" w:cs="Nirmala UI"/>
          <w:sz w:val="22"/>
          <w:szCs w:val="22"/>
          <w:lang w:eastAsia="en-US"/>
        </w:rPr>
        <w:t xml:space="preserve"> departments in raising awareness within the community about </w:t>
      </w:r>
      <w:r w:rsidR="002639BF" w:rsidRPr="00F83A30">
        <w:rPr>
          <w:rFonts w:ascii="Nirmala UI" w:hAnsi="Nirmala UI" w:cs="Nirmala UI"/>
          <w:sz w:val="22"/>
          <w:szCs w:val="22"/>
          <w:lang w:eastAsia="en-US"/>
        </w:rPr>
        <w:t xml:space="preserve">the </w:t>
      </w:r>
      <w:r w:rsidR="00A675C6" w:rsidRPr="00F83A30">
        <w:rPr>
          <w:rFonts w:ascii="Nirmala UI" w:hAnsi="Nirmala UI" w:cs="Nirmala UI"/>
          <w:sz w:val="22"/>
          <w:szCs w:val="22"/>
          <w:lang w:eastAsia="en-US"/>
        </w:rPr>
        <w:t>Mary Ann</w:t>
      </w:r>
      <w:r w:rsidR="002639BF" w:rsidRPr="00F83A30">
        <w:rPr>
          <w:rFonts w:ascii="Nirmala UI" w:hAnsi="Nirmala UI" w:cs="Nirmala UI"/>
          <w:sz w:val="22"/>
          <w:szCs w:val="22"/>
          <w:lang w:eastAsia="en-US"/>
        </w:rPr>
        <w:t>, their work and vision.</w:t>
      </w:r>
    </w:p>
    <w:p w14:paraId="5552E59F" w14:textId="59E40C97" w:rsidR="002639BF" w:rsidRPr="00F83A30" w:rsidRDefault="002639BF" w:rsidP="00930F6E">
      <w:pPr>
        <w:pStyle w:val="ListParagraph"/>
        <w:numPr>
          <w:ilvl w:val="0"/>
          <w:numId w:val="34"/>
        </w:numPr>
        <w:contextualSpacing/>
        <w:rPr>
          <w:rFonts w:ascii="Nirmala UI" w:hAnsi="Nirmala UI" w:cs="Nirmala UI"/>
          <w:sz w:val="22"/>
          <w:szCs w:val="22"/>
          <w:lang w:eastAsia="en-US"/>
        </w:rPr>
      </w:pPr>
      <w:r w:rsidRPr="00F83A30">
        <w:rPr>
          <w:rFonts w:ascii="Nirmala UI" w:hAnsi="Nirmala UI" w:cs="Nirmala UI"/>
          <w:sz w:val="22"/>
          <w:szCs w:val="22"/>
          <w:lang w:eastAsia="en-US"/>
        </w:rPr>
        <w:t xml:space="preserve">Identify appropriate grants and opportunities for funding </w:t>
      </w:r>
      <w:r w:rsidR="00A675C6" w:rsidRPr="00F83A30">
        <w:rPr>
          <w:rFonts w:ascii="Nirmala UI" w:hAnsi="Nirmala UI" w:cs="Nirmala UI"/>
          <w:sz w:val="22"/>
          <w:szCs w:val="22"/>
          <w:lang w:eastAsia="en-US"/>
        </w:rPr>
        <w:t>Mary Ann</w:t>
      </w:r>
      <w:r w:rsidRPr="00F83A30">
        <w:rPr>
          <w:rFonts w:ascii="Nirmala UI" w:hAnsi="Nirmala UI" w:cs="Nirmala UI"/>
          <w:sz w:val="22"/>
          <w:szCs w:val="22"/>
          <w:lang w:eastAsia="en-US"/>
        </w:rPr>
        <w:t xml:space="preserve"> services. </w:t>
      </w:r>
    </w:p>
    <w:p w14:paraId="1E18397A" w14:textId="21944AE1" w:rsidR="00A82B94" w:rsidRPr="00F83A30" w:rsidRDefault="00A82B94" w:rsidP="00A82B94">
      <w:pPr>
        <w:pStyle w:val="DefaultText"/>
        <w:numPr>
          <w:ilvl w:val="0"/>
          <w:numId w:val="34"/>
        </w:numPr>
        <w:tabs>
          <w:tab w:val="left" w:pos="347"/>
          <w:tab w:val="left" w:pos="737"/>
          <w:tab w:val="left" w:pos="4326"/>
        </w:tabs>
        <w:rPr>
          <w:rFonts w:ascii="Nirmala UI" w:hAnsi="Nirmala UI" w:cs="Nirmala UI"/>
          <w:sz w:val="22"/>
          <w:szCs w:val="22"/>
        </w:rPr>
      </w:pPr>
      <w:r w:rsidRPr="00F83A30">
        <w:rPr>
          <w:rFonts w:ascii="Nirmala UI" w:hAnsi="Nirmala UI" w:cs="Nirmala UI"/>
          <w:sz w:val="22"/>
          <w:szCs w:val="22"/>
        </w:rPr>
        <w:t xml:space="preserve">To develop the service strategically in line with the </w:t>
      </w:r>
      <w:r w:rsidR="00A675C6" w:rsidRPr="00F83A30">
        <w:rPr>
          <w:rFonts w:ascii="Nirmala UI" w:hAnsi="Nirmala UI" w:cs="Nirmala UI"/>
          <w:sz w:val="22"/>
          <w:szCs w:val="22"/>
        </w:rPr>
        <w:t>Mary Ann</w:t>
      </w:r>
      <w:r w:rsidRPr="00F83A30">
        <w:rPr>
          <w:rFonts w:ascii="Nirmala UI" w:hAnsi="Nirmala UI" w:cs="Nirmala UI"/>
          <w:sz w:val="22"/>
          <w:szCs w:val="22"/>
        </w:rPr>
        <w:t xml:space="preserve"> vision</w:t>
      </w:r>
      <w:r w:rsidR="006A7225" w:rsidRPr="00F83A30">
        <w:rPr>
          <w:rFonts w:ascii="Nirmala UI" w:hAnsi="Nirmala UI" w:cs="Nirmala UI"/>
          <w:sz w:val="22"/>
          <w:szCs w:val="22"/>
        </w:rPr>
        <w:t>, identifying any opportunities to further develop the service</w:t>
      </w:r>
      <w:r w:rsidRPr="00F83A30">
        <w:rPr>
          <w:rFonts w:ascii="Nirmala UI" w:hAnsi="Nirmala UI" w:cs="Nirmala UI"/>
          <w:sz w:val="22"/>
          <w:szCs w:val="22"/>
        </w:rPr>
        <w:t xml:space="preserve">. </w:t>
      </w:r>
    </w:p>
    <w:p w14:paraId="1A655EEE" w14:textId="3214AC6E" w:rsidR="00A82B94" w:rsidRPr="00F83A30" w:rsidRDefault="00A82B94" w:rsidP="00A82B94">
      <w:pPr>
        <w:pStyle w:val="DefaultText"/>
        <w:numPr>
          <w:ilvl w:val="0"/>
          <w:numId w:val="34"/>
        </w:numPr>
        <w:tabs>
          <w:tab w:val="left" w:pos="347"/>
          <w:tab w:val="left" w:pos="737"/>
          <w:tab w:val="left" w:pos="4326"/>
        </w:tabs>
        <w:rPr>
          <w:rFonts w:ascii="Nirmala UI" w:hAnsi="Nirmala UI" w:cs="Nirmala UI"/>
          <w:sz w:val="22"/>
          <w:szCs w:val="22"/>
        </w:rPr>
      </w:pPr>
      <w:r w:rsidRPr="00F83A30">
        <w:rPr>
          <w:rFonts w:ascii="Nirmala UI" w:hAnsi="Nirmala UI" w:cs="Nirmala UI"/>
          <w:sz w:val="22"/>
          <w:szCs w:val="22"/>
        </w:rPr>
        <w:t xml:space="preserve">To be an active member of the Association of Bereavement Services Co-ordinators, the National Bereavement Alliance and other forums and networks at a regional and national level. </w:t>
      </w:r>
    </w:p>
    <w:p w14:paraId="220FC187" w14:textId="51801555" w:rsidR="00930F6E" w:rsidRPr="00F83A30" w:rsidRDefault="00930F6E" w:rsidP="00930F6E">
      <w:pPr>
        <w:contextualSpacing/>
        <w:rPr>
          <w:rFonts w:ascii="Nirmala UI" w:hAnsi="Nirmala UI" w:cs="Nirmala UI"/>
          <w:b/>
        </w:rPr>
      </w:pPr>
    </w:p>
    <w:p w14:paraId="39BF4E0C" w14:textId="510324E6" w:rsidR="00930F6E" w:rsidRPr="00F83A30" w:rsidRDefault="00930F6E" w:rsidP="00930F6E">
      <w:pPr>
        <w:contextualSpacing/>
        <w:rPr>
          <w:rFonts w:ascii="Nirmala UI" w:hAnsi="Nirmala UI" w:cs="Nirmala UI"/>
          <w:b/>
        </w:rPr>
      </w:pPr>
      <w:r w:rsidRPr="00F83A30">
        <w:rPr>
          <w:rFonts w:ascii="Nirmala UI" w:hAnsi="Nirmala UI" w:cs="Nirmala UI"/>
          <w:b/>
        </w:rPr>
        <w:t>Client work:</w:t>
      </w:r>
    </w:p>
    <w:p w14:paraId="60FFF554" w14:textId="2E821081" w:rsidR="002639BF" w:rsidRPr="00F83A30" w:rsidRDefault="002639BF" w:rsidP="006A7225">
      <w:pPr>
        <w:pStyle w:val="ListParagraph"/>
        <w:numPr>
          <w:ilvl w:val="0"/>
          <w:numId w:val="34"/>
        </w:numPr>
        <w:contextualSpacing/>
        <w:rPr>
          <w:rFonts w:ascii="Nirmala UI" w:hAnsi="Nirmala UI" w:cs="Nirmala UI"/>
          <w:sz w:val="22"/>
          <w:szCs w:val="22"/>
          <w:lang w:eastAsia="en-US"/>
        </w:rPr>
      </w:pPr>
      <w:r w:rsidRPr="00F83A30">
        <w:rPr>
          <w:rFonts w:ascii="Nirmala UI" w:hAnsi="Nirmala UI" w:cs="Nirmala UI"/>
          <w:sz w:val="22"/>
          <w:szCs w:val="22"/>
          <w:lang w:eastAsia="en-US"/>
        </w:rPr>
        <w:t xml:space="preserve">To undertake adult and child </w:t>
      </w:r>
      <w:r w:rsidR="00A82B94" w:rsidRPr="00F83A30">
        <w:rPr>
          <w:rFonts w:ascii="Nirmala UI" w:hAnsi="Nirmala UI" w:cs="Nirmala UI"/>
          <w:sz w:val="22"/>
          <w:szCs w:val="22"/>
          <w:lang w:eastAsia="en-US"/>
        </w:rPr>
        <w:t xml:space="preserve">emotional support </w:t>
      </w:r>
      <w:r w:rsidR="006A7225" w:rsidRPr="00F83A30">
        <w:rPr>
          <w:rFonts w:ascii="Nirmala UI" w:hAnsi="Nirmala UI" w:cs="Nirmala UI"/>
          <w:sz w:val="22"/>
          <w:szCs w:val="22"/>
          <w:lang w:eastAsia="en-US"/>
        </w:rPr>
        <w:t xml:space="preserve">1:1 </w:t>
      </w:r>
      <w:r w:rsidR="00A82B94" w:rsidRPr="00F83A30">
        <w:rPr>
          <w:rFonts w:ascii="Nirmala UI" w:hAnsi="Nirmala UI" w:cs="Nirmala UI"/>
          <w:sz w:val="22"/>
          <w:szCs w:val="22"/>
          <w:lang w:eastAsia="en-US"/>
        </w:rPr>
        <w:t>sessions, helping clients through a bereavement or facing the imminent death of a loved one.</w:t>
      </w:r>
      <w:r w:rsidRPr="00F83A30">
        <w:rPr>
          <w:rFonts w:ascii="Nirmala UI" w:hAnsi="Nirmala UI" w:cs="Nirmala UI"/>
          <w:sz w:val="22"/>
          <w:szCs w:val="22"/>
          <w:lang w:eastAsia="en-US"/>
        </w:rPr>
        <w:t xml:space="preserve"> </w:t>
      </w:r>
      <w:r w:rsidR="00A82B94" w:rsidRPr="00F83A30">
        <w:rPr>
          <w:rFonts w:ascii="Nirmala UI" w:hAnsi="Nirmala UI" w:cs="Nirmala UI"/>
          <w:sz w:val="22"/>
          <w:szCs w:val="22"/>
          <w:lang w:eastAsia="en-US"/>
        </w:rPr>
        <w:t>A</w:t>
      </w:r>
      <w:r w:rsidRPr="00F83A30">
        <w:rPr>
          <w:rFonts w:ascii="Nirmala UI" w:hAnsi="Nirmala UI" w:cs="Nirmala UI"/>
          <w:sz w:val="22"/>
          <w:szCs w:val="22"/>
          <w:lang w:eastAsia="en-US"/>
        </w:rPr>
        <w:t xml:space="preserve"> hybrid delivery model of phone, </w:t>
      </w:r>
      <w:r w:rsidR="00254500" w:rsidRPr="00F83A30">
        <w:rPr>
          <w:rFonts w:ascii="Nirmala UI" w:hAnsi="Nirmala UI" w:cs="Nirmala UI"/>
          <w:sz w:val="22"/>
          <w:szCs w:val="22"/>
          <w:lang w:eastAsia="en-US"/>
        </w:rPr>
        <w:t>video calls</w:t>
      </w:r>
      <w:r w:rsidRPr="00F83A30">
        <w:rPr>
          <w:rFonts w:ascii="Nirmala UI" w:hAnsi="Nirmala UI" w:cs="Nirmala UI"/>
          <w:sz w:val="22"/>
          <w:szCs w:val="22"/>
          <w:lang w:eastAsia="en-US"/>
        </w:rPr>
        <w:t xml:space="preserve"> or face to face support </w:t>
      </w:r>
      <w:r w:rsidR="00A82B94" w:rsidRPr="00F83A30">
        <w:rPr>
          <w:rFonts w:ascii="Nirmala UI" w:hAnsi="Nirmala UI" w:cs="Nirmala UI"/>
          <w:sz w:val="22"/>
          <w:szCs w:val="22"/>
          <w:lang w:eastAsia="en-US"/>
        </w:rPr>
        <w:t xml:space="preserve">is used </w:t>
      </w:r>
      <w:r w:rsidRPr="00F83A30">
        <w:rPr>
          <w:rFonts w:ascii="Nirmala UI" w:hAnsi="Nirmala UI" w:cs="Nirmala UI"/>
          <w:sz w:val="22"/>
          <w:szCs w:val="22"/>
          <w:lang w:eastAsia="en-US"/>
        </w:rPr>
        <w:t xml:space="preserve">as per their needs. </w:t>
      </w:r>
    </w:p>
    <w:p w14:paraId="3A3D68CE" w14:textId="45E09B23" w:rsidR="006A7225" w:rsidRPr="00F83A30" w:rsidRDefault="006A7225" w:rsidP="006A7225">
      <w:pPr>
        <w:pStyle w:val="ListParagraph"/>
        <w:numPr>
          <w:ilvl w:val="0"/>
          <w:numId w:val="34"/>
        </w:numPr>
        <w:contextualSpacing/>
        <w:rPr>
          <w:rFonts w:ascii="Nirmala UI" w:hAnsi="Nirmala UI" w:cs="Nirmala UI"/>
          <w:sz w:val="22"/>
          <w:szCs w:val="22"/>
          <w:lang w:eastAsia="en-US"/>
        </w:rPr>
      </w:pPr>
      <w:r w:rsidRPr="00F83A30">
        <w:rPr>
          <w:rFonts w:ascii="Nirmala UI" w:hAnsi="Nirmala UI" w:cs="Nirmala UI"/>
          <w:sz w:val="22"/>
          <w:szCs w:val="22"/>
          <w:lang w:eastAsia="en-US"/>
        </w:rPr>
        <w:t xml:space="preserve">To oversee the delivery of bereavement group support sessions. </w:t>
      </w:r>
    </w:p>
    <w:p w14:paraId="00AB65D9" w14:textId="122643B3" w:rsidR="00930F6E" w:rsidRPr="00F83A30" w:rsidRDefault="00930F6E" w:rsidP="006A7225">
      <w:pPr>
        <w:pStyle w:val="ListParagraph"/>
        <w:numPr>
          <w:ilvl w:val="0"/>
          <w:numId w:val="34"/>
        </w:numPr>
        <w:contextualSpacing/>
        <w:rPr>
          <w:rFonts w:ascii="Nirmala UI" w:hAnsi="Nirmala UI" w:cs="Nirmala UI"/>
          <w:sz w:val="22"/>
          <w:szCs w:val="22"/>
          <w:lang w:eastAsia="en-US"/>
        </w:rPr>
      </w:pPr>
      <w:r w:rsidRPr="00F83A30">
        <w:rPr>
          <w:rFonts w:ascii="Nirmala UI" w:hAnsi="Nirmala UI" w:cs="Nirmala UI"/>
          <w:sz w:val="22"/>
          <w:szCs w:val="22"/>
          <w:lang w:eastAsia="en-US"/>
        </w:rPr>
        <w:t xml:space="preserve">To attend, and utilise, clinical supervision as part of continuing professional development and to maintain awareness of external resources and progress within bereavement services. </w:t>
      </w:r>
    </w:p>
    <w:p w14:paraId="7FB64836" w14:textId="56586ED6" w:rsidR="002639BF" w:rsidRPr="00F83A30" w:rsidRDefault="00254500" w:rsidP="006A7225">
      <w:pPr>
        <w:pStyle w:val="ListParagraph"/>
        <w:numPr>
          <w:ilvl w:val="0"/>
          <w:numId w:val="34"/>
        </w:numPr>
        <w:contextualSpacing/>
        <w:rPr>
          <w:rFonts w:ascii="Nirmala UI" w:hAnsi="Nirmala UI" w:cs="Nirmala UI"/>
          <w:sz w:val="22"/>
          <w:szCs w:val="22"/>
          <w:lang w:eastAsia="en-US"/>
        </w:rPr>
      </w:pPr>
      <w:r w:rsidRPr="00F83A30">
        <w:rPr>
          <w:rFonts w:ascii="Nirmala UI" w:hAnsi="Nirmala UI" w:cs="Nirmala UI"/>
          <w:sz w:val="22"/>
          <w:szCs w:val="22"/>
          <w:lang w:eastAsia="en-US"/>
        </w:rPr>
        <w:t xml:space="preserve">Maintain confidentiality </w:t>
      </w:r>
      <w:r w:rsidR="002639BF" w:rsidRPr="00F83A30">
        <w:rPr>
          <w:rFonts w:ascii="Nirmala UI" w:hAnsi="Nirmala UI" w:cs="Nirmala UI"/>
          <w:sz w:val="22"/>
          <w:szCs w:val="22"/>
          <w:lang w:eastAsia="en-US"/>
        </w:rPr>
        <w:t xml:space="preserve">of patients, staff, </w:t>
      </w:r>
      <w:r w:rsidRPr="00F83A30">
        <w:rPr>
          <w:rFonts w:ascii="Nirmala UI" w:hAnsi="Nirmala UI" w:cs="Nirmala UI"/>
          <w:sz w:val="22"/>
          <w:szCs w:val="22"/>
          <w:lang w:eastAsia="en-US"/>
        </w:rPr>
        <w:t>volunteers,</w:t>
      </w:r>
      <w:r w:rsidR="002639BF" w:rsidRPr="00F83A30">
        <w:rPr>
          <w:rFonts w:ascii="Nirmala UI" w:hAnsi="Nirmala UI" w:cs="Nirmala UI"/>
          <w:sz w:val="22"/>
          <w:szCs w:val="22"/>
          <w:lang w:eastAsia="en-US"/>
        </w:rPr>
        <w:t xml:space="preserve"> and visitors </w:t>
      </w:r>
      <w:r w:rsidRPr="00F83A30">
        <w:rPr>
          <w:rFonts w:ascii="Nirmala UI" w:hAnsi="Nirmala UI" w:cs="Nirmala UI"/>
          <w:sz w:val="22"/>
          <w:szCs w:val="22"/>
          <w:lang w:eastAsia="en-US"/>
        </w:rPr>
        <w:t xml:space="preserve">in all aspects of our work. </w:t>
      </w:r>
    </w:p>
    <w:p w14:paraId="0EFD4DE9" w14:textId="77777777" w:rsidR="002639BF" w:rsidRPr="00F83A30" w:rsidRDefault="002639BF" w:rsidP="006A7225">
      <w:pPr>
        <w:pStyle w:val="ListParagraph"/>
        <w:numPr>
          <w:ilvl w:val="0"/>
          <w:numId w:val="34"/>
        </w:numPr>
        <w:contextualSpacing/>
        <w:rPr>
          <w:rFonts w:ascii="Nirmala UI" w:hAnsi="Nirmala UI" w:cs="Nirmala UI"/>
          <w:sz w:val="22"/>
          <w:szCs w:val="22"/>
          <w:lang w:eastAsia="en-US"/>
        </w:rPr>
      </w:pPr>
      <w:r w:rsidRPr="00F83A30">
        <w:rPr>
          <w:rFonts w:ascii="Nirmala UI" w:hAnsi="Nirmala UI" w:cs="Nirmala UI"/>
          <w:sz w:val="22"/>
          <w:szCs w:val="22"/>
          <w:lang w:eastAsia="en-US"/>
        </w:rPr>
        <w:t xml:space="preserve">Knowledge of child protection, safeguarding and vulnerable adults’ legal requirements are essential. </w:t>
      </w:r>
    </w:p>
    <w:p w14:paraId="2859B99D" w14:textId="77777777" w:rsidR="00930F6E" w:rsidRPr="00F83A30" w:rsidRDefault="00930F6E" w:rsidP="00A82B94">
      <w:pPr>
        <w:ind w:left="360"/>
        <w:contextualSpacing/>
        <w:rPr>
          <w:rFonts w:ascii="Nirmala UI" w:hAnsi="Nirmala UI" w:cs="Nirmala UI"/>
          <w:b/>
        </w:rPr>
      </w:pPr>
    </w:p>
    <w:p w14:paraId="161F9DFC" w14:textId="77777777" w:rsidR="00526653" w:rsidRPr="00F83A30" w:rsidRDefault="00526653" w:rsidP="00526653">
      <w:pPr>
        <w:spacing w:after="0" w:line="240" w:lineRule="auto"/>
        <w:rPr>
          <w:rFonts w:ascii="Nirmala UI" w:hAnsi="Nirmala UI" w:cs="Nirmala UI"/>
        </w:rPr>
      </w:pPr>
    </w:p>
    <w:p w14:paraId="54CC039A" w14:textId="77777777" w:rsidR="00CC01C1" w:rsidRPr="00F83A30" w:rsidRDefault="00CC01C1" w:rsidP="00CC01C1">
      <w:pPr>
        <w:spacing w:after="0"/>
        <w:jc w:val="both"/>
        <w:rPr>
          <w:rFonts w:ascii="Nirmala UI" w:hAnsi="Nirmala UI" w:cs="Nirmala UI"/>
          <w:b/>
        </w:rPr>
      </w:pPr>
      <w:r w:rsidRPr="00F83A30">
        <w:rPr>
          <w:rFonts w:ascii="Nirmala UI" w:hAnsi="Nirmala UI" w:cs="Nirmala UI"/>
          <w:b/>
        </w:rPr>
        <w:t>Standard requirements of all Mary Ann staff:</w:t>
      </w:r>
    </w:p>
    <w:p w14:paraId="31B30E9A" w14:textId="77777777" w:rsidR="00CC01C1" w:rsidRPr="00F83A30" w:rsidRDefault="00CC01C1" w:rsidP="00CC01C1">
      <w:pPr>
        <w:spacing w:after="0"/>
        <w:jc w:val="both"/>
        <w:rPr>
          <w:rFonts w:ascii="Nirmala UI" w:hAnsi="Nirmala UI" w:cs="Nirmala UI"/>
          <w:b/>
        </w:rPr>
      </w:pPr>
    </w:p>
    <w:p w14:paraId="3D43F3C0" w14:textId="77777777" w:rsidR="00CC01C1" w:rsidRPr="00F83A30" w:rsidRDefault="00CC01C1" w:rsidP="00CC01C1">
      <w:pPr>
        <w:pStyle w:val="NoSpacing"/>
        <w:numPr>
          <w:ilvl w:val="0"/>
          <w:numId w:val="35"/>
        </w:numPr>
        <w:rPr>
          <w:rFonts w:ascii="Nirmala UI" w:hAnsi="Nirmala UI" w:cs="Nirmala UI"/>
        </w:rPr>
      </w:pPr>
      <w:r w:rsidRPr="00F83A30">
        <w:rPr>
          <w:rFonts w:ascii="Nirmala UI" w:hAnsi="Nirmala UI" w:cs="Nirmala UI"/>
        </w:rPr>
        <w:t>To be flexible and adapt to the needs of the department and your team.</w:t>
      </w:r>
    </w:p>
    <w:p w14:paraId="72EAE35D" w14:textId="77777777" w:rsidR="00CC01C1" w:rsidRPr="00F83A30" w:rsidRDefault="00CC01C1" w:rsidP="00CC01C1">
      <w:pPr>
        <w:pStyle w:val="NoSpacing"/>
        <w:numPr>
          <w:ilvl w:val="0"/>
          <w:numId w:val="35"/>
        </w:numPr>
        <w:rPr>
          <w:rFonts w:ascii="Nirmala UI" w:hAnsi="Nirmala UI" w:cs="Nirmala UI"/>
        </w:rPr>
      </w:pPr>
      <w:r w:rsidRPr="00F83A30">
        <w:rPr>
          <w:rFonts w:ascii="Nirmala UI" w:hAnsi="Nirmala UI" w:cs="Nirmala UI"/>
        </w:rPr>
        <w:t xml:space="preserve">To maintain strict confidentiality and </w:t>
      </w:r>
      <w:proofErr w:type="gramStart"/>
      <w:r w:rsidRPr="00F83A30">
        <w:rPr>
          <w:rFonts w:ascii="Nirmala UI" w:hAnsi="Nirmala UI" w:cs="Nirmala UI"/>
        </w:rPr>
        <w:t>adhere to data protection policies at all times</w:t>
      </w:r>
      <w:proofErr w:type="gramEnd"/>
      <w:r w:rsidRPr="00F83A30">
        <w:rPr>
          <w:rFonts w:ascii="Nirmala UI" w:hAnsi="Nirmala UI" w:cs="Nirmala UI"/>
        </w:rPr>
        <w:t>.</w:t>
      </w:r>
    </w:p>
    <w:p w14:paraId="38216617" w14:textId="77777777" w:rsidR="00CC01C1" w:rsidRPr="00F83A30" w:rsidRDefault="00CC01C1" w:rsidP="00CC01C1">
      <w:pPr>
        <w:pStyle w:val="NoSpacing"/>
        <w:numPr>
          <w:ilvl w:val="0"/>
          <w:numId w:val="35"/>
        </w:numPr>
        <w:rPr>
          <w:rFonts w:ascii="Nirmala UI" w:hAnsi="Nirmala UI" w:cs="Nirmala UI"/>
        </w:rPr>
      </w:pPr>
      <w:r w:rsidRPr="00F83A30">
        <w:rPr>
          <w:rFonts w:ascii="Nirmala UI" w:hAnsi="Nirmala UI" w:cs="Nirmala UI"/>
        </w:rPr>
        <w:t>To observe and maintain security procedures and to be aware of responsibilities towards Health &amp; Safety, Hospice Policies &amp; Procedures and COSHH.</w:t>
      </w:r>
    </w:p>
    <w:p w14:paraId="74564B35" w14:textId="77777777" w:rsidR="00CC01C1" w:rsidRPr="00F83A30" w:rsidRDefault="00CC01C1" w:rsidP="00CC01C1">
      <w:pPr>
        <w:pStyle w:val="NoSpacing"/>
        <w:numPr>
          <w:ilvl w:val="0"/>
          <w:numId w:val="35"/>
        </w:numPr>
        <w:rPr>
          <w:rFonts w:ascii="Nirmala UI" w:hAnsi="Nirmala UI" w:cs="Nirmala UI"/>
        </w:rPr>
      </w:pPr>
      <w:r w:rsidRPr="00F83A30">
        <w:rPr>
          <w:rFonts w:ascii="Nirmala UI" w:hAnsi="Nirmala UI" w:cs="Nirmala UI"/>
        </w:rPr>
        <w:t>MAEH operates a strictly no-smoking policy whilst on duty.</w:t>
      </w:r>
    </w:p>
    <w:p w14:paraId="2D901BB4" w14:textId="77777777" w:rsidR="00CC01C1" w:rsidRPr="00F83A30" w:rsidRDefault="00CC01C1" w:rsidP="00CC01C1">
      <w:pPr>
        <w:pStyle w:val="NoSpacing"/>
        <w:numPr>
          <w:ilvl w:val="0"/>
          <w:numId w:val="35"/>
        </w:numPr>
        <w:rPr>
          <w:rFonts w:ascii="Nirmala UI" w:hAnsi="Nirmala UI" w:cs="Nirmala UI"/>
        </w:rPr>
      </w:pPr>
      <w:r w:rsidRPr="00F83A30">
        <w:rPr>
          <w:rFonts w:ascii="Nirmala UI" w:hAnsi="Nirmala UI" w:cs="Nirmala UI"/>
        </w:rPr>
        <w:t xml:space="preserve">Exercise responsible stewardship of hospice resources </w:t>
      </w:r>
      <w:proofErr w:type="gramStart"/>
      <w:r w:rsidRPr="00F83A30">
        <w:rPr>
          <w:rFonts w:ascii="Nirmala UI" w:hAnsi="Nirmala UI" w:cs="Nirmala UI"/>
        </w:rPr>
        <w:t>at all times</w:t>
      </w:r>
      <w:proofErr w:type="gramEnd"/>
      <w:r w:rsidRPr="00F83A30">
        <w:rPr>
          <w:rFonts w:ascii="Nirmala UI" w:hAnsi="Nirmala UI" w:cs="Nirmala UI"/>
        </w:rPr>
        <w:t>.</w:t>
      </w:r>
    </w:p>
    <w:p w14:paraId="0C838E27" w14:textId="77777777" w:rsidR="00CC01C1" w:rsidRPr="00F83A30" w:rsidRDefault="00CC01C1" w:rsidP="00CC01C1">
      <w:pPr>
        <w:pStyle w:val="NoSpacing"/>
        <w:numPr>
          <w:ilvl w:val="0"/>
          <w:numId w:val="35"/>
        </w:numPr>
        <w:rPr>
          <w:rFonts w:ascii="Nirmala UI" w:hAnsi="Nirmala UI" w:cs="Nirmala UI"/>
        </w:rPr>
      </w:pPr>
      <w:r w:rsidRPr="00F83A30">
        <w:rPr>
          <w:rFonts w:ascii="Nirmala UI" w:hAnsi="Nirmala UI" w:cs="Nirmala UI"/>
        </w:rPr>
        <w:t xml:space="preserve">Attendance at meetings, events and activities may require the post holder to work beyond the </w:t>
      </w:r>
    </w:p>
    <w:p w14:paraId="2DF125C4" w14:textId="77777777" w:rsidR="00CC01C1" w:rsidRPr="00F83A30" w:rsidRDefault="00CC01C1" w:rsidP="00CC01C1">
      <w:pPr>
        <w:pStyle w:val="NoSpacing"/>
        <w:ind w:firstLine="720"/>
        <w:rPr>
          <w:rFonts w:ascii="Nirmala UI" w:hAnsi="Nirmala UI" w:cs="Nirmala UI"/>
        </w:rPr>
      </w:pPr>
      <w:r w:rsidRPr="00F83A30">
        <w:rPr>
          <w:rFonts w:ascii="Nirmala UI" w:hAnsi="Nirmala UI" w:cs="Nirmala UI"/>
        </w:rPr>
        <w:t>normal hours/days of work on occasions – flexibility is essential.</w:t>
      </w:r>
    </w:p>
    <w:p w14:paraId="1742A181" w14:textId="77777777" w:rsidR="00CC01C1" w:rsidRPr="00F83A30" w:rsidRDefault="00CC01C1" w:rsidP="00CC01C1">
      <w:pPr>
        <w:pStyle w:val="NoSpacing"/>
        <w:numPr>
          <w:ilvl w:val="0"/>
          <w:numId w:val="35"/>
        </w:numPr>
        <w:rPr>
          <w:rFonts w:ascii="Nirmala UI" w:hAnsi="Nirmala UI" w:cs="Nirmala UI"/>
        </w:rPr>
      </w:pPr>
      <w:r w:rsidRPr="00F83A30">
        <w:rPr>
          <w:rFonts w:ascii="Nirmala UI" w:hAnsi="Nirmala UI" w:cs="Nirmala UI"/>
        </w:rPr>
        <w:t>To have an understanding and demonstrate regard for the Hospice’s values, vision, mission and strategic aims.</w:t>
      </w:r>
    </w:p>
    <w:p w14:paraId="12686EC7" w14:textId="70CFB252" w:rsidR="00CC01C1" w:rsidRPr="00F83A30" w:rsidRDefault="00CC01C1" w:rsidP="00F83A30">
      <w:pPr>
        <w:pStyle w:val="NoSpacing"/>
        <w:numPr>
          <w:ilvl w:val="0"/>
          <w:numId w:val="35"/>
        </w:numPr>
        <w:rPr>
          <w:rFonts w:ascii="Nirmala UI" w:hAnsi="Nirmala UI" w:cs="Nirmala UI"/>
        </w:rPr>
      </w:pPr>
      <w:r w:rsidRPr="00F83A30">
        <w:rPr>
          <w:rFonts w:ascii="Nirmala UI" w:hAnsi="Nirmala UI" w:cs="Nirmala UI"/>
        </w:rPr>
        <w:t xml:space="preserve">Travel in the Warwickshire area, and on occasions within the UK, to fulfil role and attend/participate in training and personal development opportunities, using own vehicle or public transport, for which expenses will be met in line with policies. </w:t>
      </w:r>
    </w:p>
    <w:p w14:paraId="4B6E867C" w14:textId="08F26ECA" w:rsidR="00CC01C1" w:rsidRPr="00F83A30" w:rsidRDefault="00CC01C1" w:rsidP="00CC01C1">
      <w:pPr>
        <w:pStyle w:val="NoSpacing"/>
        <w:numPr>
          <w:ilvl w:val="0"/>
          <w:numId w:val="35"/>
        </w:numPr>
        <w:rPr>
          <w:rFonts w:ascii="Nirmala UI" w:hAnsi="Nirmala UI" w:cs="Nirmala UI"/>
        </w:rPr>
      </w:pPr>
      <w:r w:rsidRPr="00F83A30">
        <w:rPr>
          <w:rFonts w:ascii="Nirmala UI" w:hAnsi="Nirmala UI" w:cs="Nirmala UI"/>
        </w:rPr>
        <w:lastRenderedPageBreak/>
        <w:t>To maintain an effective and collaborative working relationship with other members of staff and volunteers.</w:t>
      </w:r>
    </w:p>
    <w:p w14:paraId="6A2A13BE" w14:textId="77777777" w:rsidR="00CC01C1" w:rsidRPr="00F83A30" w:rsidRDefault="00CC01C1" w:rsidP="00CC01C1">
      <w:pPr>
        <w:pStyle w:val="NoSpacing"/>
        <w:numPr>
          <w:ilvl w:val="0"/>
          <w:numId w:val="35"/>
        </w:numPr>
        <w:rPr>
          <w:rFonts w:ascii="Nirmala UI" w:hAnsi="Nirmala UI" w:cs="Nirmala UI"/>
        </w:rPr>
      </w:pPr>
      <w:r w:rsidRPr="00F83A30">
        <w:rPr>
          <w:rFonts w:ascii="Nirmala UI" w:hAnsi="Nirmala UI" w:cs="Nirmala UI"/>
        </w:rPr>
        <w:t xml:space="preserve">To participate in an annual performance appraisal, where the job description will be </w:t>
      </w:r>
      <w:proofErr w:type="gramStart"/>
      <w:r w:rsidRPr="00F83A30">
        <w:rPr>
          <w:rFonts w:ascii="Nirmala UI" w:hAnsi="Nirmala UI" w:cs="Nirmala UI"/>
        </w:rPr>
        <w:t>reviewed</w:t>
      </w:r>
      <w:proofErr w:type="gramEnd"/>
      <w:r w:rsidRPr="00F83A30">
        <w:rPr>
          <w:rFonts w:ascii="Nirmala UI" w:hAnsi="Nirmala UI" w:cs="Nirmala UI"/>
        </w:rPr>
        <w:t xml:space="preserve"> and objectives agreed.</w:t>
      </w:r>
    </w:p>
    <w:p w14:paraId="6B4451EA" w14:textId="77777777" w:rsidR="00CC01C1" w:rsidRPr="00F83A30" w:rsidRDefault="00CC01C1" w:rsidP="00CC01C1">
      <w:pPr>
        <w:pStyle w:val="ListParagraph"/>
        <w:numPr>
          <w:ilvl w:val="0"/>
          <w:numId w:val="35"/>
        </w:numPr>
        <w:contextualSpacing/>
        <w:rPr>
          <w:rFonts w:ascii="Nirmala UI" w:hAnsi="Nirmala UI" w:cs="Nirmala UI"/>
          <w:sz w:val="22"/>
          <w:szCs w:val="22"/>
        </w:rPr>
      </w:pPr>
      <w:r w:rsidRPr="00F83A30">
        <w:rPr>
          <w:rFonts w:ascii="Nirmala UI" w:hAnsi="Nirmala UI" w:cs="Nirmala UI"/>
          <w:sz w:val="22"/>
          <w:szCs w:val="22"/>
        </w:rPr>
        <w:t xml:space="preserve">Take responsibility for ensuring the timely completion and/or attendance for all statutory and mandatory training requirements relevant to role as outlined by Hospice Policy. </w:t>
      </w:r>
    </w:p>
    <w:p w14:paraId="37075B72" w14:textId="77777777" w:rsidR="00CC01C1" w:rsidRPr="00F83A30" w:rsidRDefault="00CC01C1" w:rsidP="00CC01C1">
      <w:pPr>
        <w:pStyle w:val="NoSpacing"/>
        <w:numPr>
          <w:ilvl w:val="0"/>
          <w:numId w:val="35"/>
        </w:numPr>
        <w:rPr>
          <w:rFonts w:ascii="Nirmala UI" w:hAnsi="Nirmala UI" w:cs="Nirmala UI"/>
        </w:rPr>
      </w:pPr>
      <w:r w:rsidRPr="00F83A30">
        <w:rPr>
          <w:rFonts w:ascii="Nirmala UI" w:hAnsi="Nirmala UI" w:cs="Nirmala UI"/>
        </w:rPr>
        <w:t xml:space="preserve">To participate in surveys and audits as required by the service in relation to your role. </w:t>
      </w:r>
    </w:p>
    <w:p w14:paraId="304BEB5F" w14:textId="77777777" w:rsidR="00CC01C1" w:rsidRPr="00F83A30" w:rsidRDefault="00CC01C1" w:rsidP="00CC01C1">
      <w:pPr>
        <w:pStyle w:val="NoSpacing"/>
        <w:numPr>
          <w:ilvl w:val="0"/>
          <w:numId w:val="35"/>
        </w:numPr>
        <w:rPr>
          <w:rFonts w:ascii="Nirmala UI" w:hAnsi="Nirmala UI" w:cs="Nirmala UI"/>
        </w:rPr>
      </w:pPr>
      <w:r w:rsidRPr="00F83A30">
        <w:rPr>
          <w:rFonts w:ascii="Nirmala UI" w:hAnsi="Nirmala UI" w:cs="Nirmala UI"/>
        </w:rPr>
        <w:t>Conform to conventional standards of professional uniform and business dress when representing the hospice.</w:t>
      </w:r>
    </w:p>
    <w:p w14:paraId="6B9175DF" w14:textId="77777777" w:rsidR="00CC01C1" w:rsidRPr="00F83A30" w:rsidRDefault="00CC01C1" w:rsidP="00CC01C1">
      <w:pPr>
        <w:pStyle w:val="NoSpacing"/>
        <w:numPr>
          <w:ilvl w:val="0"/>
          <w:numId w:val="35"/>
        </w:numPr>
        <w:rPr>
          <w:rFonts w:ascii="Nirmala UI" w:hAnsi="Nirmala UI" w:cs="Nirmala UI"/>
        </w:rPr>
      </w:pPr>
      <w:r w:rsidRPr="00F83A30">
        <w:rPr>
          <w:rFonts w:ascii="Nirmala UI" w:hAnsi="Nirmala UI" w:cs="Nirmala UI"/>
        </w:rPr>
        <w:t>To accept temporary redeployment within any part of the hospice should the need arise ensuring hospice goals and objectives are met.</w:t>
      </w:r>
    </w:p>
    <w:p w14:paraId="4663EE76" w14:textId="77777777" w:rsidR="00CC01C1" w:rsidRPr="00F83A30" w:rsidRDefault="00CC01C1" w:rsidP="00CC01C1">
      <w:pPr>
        <w:tabs>
          <w:tab w:val="left" w:pos="720"/>
        </w:tabs>
        <w:spacing w:after="0" w:line="240" w:lineRule="auto"/>
        <w:jc w:val="both"/>
        <w:rPr>
          <w:rFonts w:ascii="Nirmala UI" w:hAnsi="Nirmala UI" w:cs="Nirmala UI"/>
        </w:rPr>
      </w:pPr>
    </w:p>
    <w:p w14:paraId="5D38A0A6" w14:textId="77777777" w:rsidR="00CC01C1" w:rsidRPr="00F83A30" w:rsidRDefault="00CC01C1" w:rsidP="00CC01C1">
      <w:pPr>
        <w:tabs>
          <w:tab w:val="left" w:pos="851"/>
        </w:tabs>
        <w:jc w:val="both"/>
        <w:rPr>
          <w:rFonts w:ascii="Nirmala UI" w:eastAsia="Calibri" w:hAnsi="Nirmala UI" w:cs="Nirmala UI"/>
          <w:b/>
        </w:rPr>
      </w:pPr>
      <w:r w:rsidRPr="00F83A30">
        <w:rPr>
          <w:rFonts w:ascii="Nirmala UI" w:eastAsia="Calibri" w:hAnsi="Nirmala UI" w:cs="Nirmala UI"/>
          <w:b/>
        </w:rPr>
        <w:t>This job description is intended to be the main guide to the principle duties and responsibilities of the post.  It should not be seen as an exhaustive, inflexible or prescriptive document.  The employee shares with the employer the responsibility to suggest amendments as necessary to meet the changing needs of the hospice.</w:t>
      </w:r>
    </w:p>
    <w:p w14:paraId="6077ECE0" w14:textId="77777777" w:rsidR="00CC01C1" w:rsidRPr="00F83A30" w:rsidRDefault="00CC01C1" w:rsidP="00CC01C1">
      <w:pPr>
        <w:tabs>
          <w:tab w:val="left" w:pos="720"/>
        </w:tabs>
        <w:spacing w:after="0" w:line="240" w:lineRule="auto"/>
        <w:jc w:val="both"/>
        <w:rPr>
          <w:rFonts w:ascii="Nirmala UI" w:hAnsi="Nirmala UI" w:cs="Nirmala UI"/>
        </w:rPr>
      </w:pPr>
    </w:p>
    <w:p w14:paraId="73C72EC7" w14:textId="77777777" w:rsidR="00CC01C1" w:rsidRPr="00F83A30" w:rsidRDefault="00CC01C1" w:rsidP="00CC01C1">
      <w:pPr>
        <w:tabs>
          <w:tab w:val="left" w:pos="720"/>
        </w:tabs>
        <w:spacing w:after="0" w:line="240" w:lineRule="auto"/>
        <w:jc w:val="both"/>
        <w:rPr>
          <w:rFonts w:ascii="Nirmala UI" w:hAnsi="Nirmala UI" w:cs="Nirmala UI"/>
        </w:rPr>
      </w:pPr>
    </w:p>
    <w:p w14:paraId="3B5A8D97" w14:textId="77777777" w:rsidR="00CC01C1" w:rsidRPr="00F83A30" w:rsidRDefault="00CC01C1" w:rsidP="00CC01C1">
      <w:pPr>
        <w:tabs>
          <w:tab w:val="left" w:pos="720"/>
        </w:tabs>
        <w:spacing w:after="0" w:line="240" w:lineRule="auto"/>
        <w:jc w:val="both"/>
        <w:rPr>
          <w:rFonts w:ascii="Nirmala UI" w:hAnsi="Nirmala UI" w:cs="Nirmala UI"/>
          <w:b/>
        </w:rPr>
      </w:pPr>
      <w:r w:rsidRPr="00F83A30">
        <w:rPr>
          <w:rFonts w:ascii="Nirmala UI" w:hAnsi="Nirmala UI" w:cs="Nirmala UI"/>
          <w:b/>
        </w:rPr>
        <w:t>Signed Employee:</w:t>
      </w:r>
    </w:p>
    <w:p w14:paraId="1BF6B918" w14:textId="77777777" w:rsidR="00CC01C1" w:rsidRPr="00F83A30" w:rsidRDefault="00CC01C1" w:rsidP="00CC01C1">
      <w:pPr>
        <w:tabs>
          <w:tab w:val="left" w:pos="720"/>
        </w:tabs>
        <w:spacing w:after="0" w:line="240" w:lineRule="auto"/>
        <w:jc w:val="both"/>
        <w:rPr>
          <w:rFonts w:ascii="Nirmala UI" w:hAnsi="Nirmala UI" w:cs="Nirmala UI"/>
          <w:b/>
        </w:rPr>
      </w:pPr>
    </w:p>
    <w:p w14:paraId="63277C06" w14:textId="77777777" w:rsidR="00CC01C1" w:rsidRPr="00F83A30" w:rsidRDefault="00CC01C1" w:rsidP="00CC01C1">
      <w:pPr>
        <w:tabs>
          <w:tab w:val="left" w:pos="720"/>
        </w:tabs>
        <w:spacing w:after="0" w:line="240" w:lineRule="auto"/>
        <w:jc w:val="both"/>
        <w:rPr>
          <w:rFonts w:ascii="Nirmala UI" w:hAnsi="Nirmala UI" w:cs="Nirmala UI"/>
          <w:b/>
        </w:rPr>
      </w:pPr>
      <w:r w:rsidRPr="00F83A30">
        <w:rPr>
          <w:rFonts w:ascii="Nirmala UI" w:hAnsi="Nirmala UI" w:cs="Nirmala UI"/>
          <w:b/>
        </w:rPr>
        <w:t>Date:</w:t>
      </w:r>
    </w:p>
    <w:p w14:paraId="7CCDD5C2" w14:textId="77777777" w:rsidR="00CC01C1" w:rsidRPr="00F83A30" w:rsidRDefault="00CC01C1" w:rsidP="00CC01C1">
      <w:pPr>
        <w:tabs>
          <w:tab w:val="left" w:pos="720"/>
        </w:tabs>
        <w:spacing w:after="0" w:line="240" w:lineRule="auto"/>
        <w:jc w:val="both"/>
        <w:rPr>
          <w:rFonts w:ascii="Nirmala UI" w:hAnsi="Nirmala UI" w:cs="Nirmala UI"/>
          <w:b/>
        </w:rPr>
      </w:pPr>
    </w:p>
    <w:p w14:paraId="7F8E5CAC" w14:textId="77777777" w:rsidR="00CC01C1" w:rsidRPr="00F83A30" w:rsidRDefault="00CC01C1" w:rsidP="00CC01C1">
      <w:pPr>
        <w:tabs>
          <w:tab w:val="left" w:pos="720"/>
        </w:tabs>
        <w:spacing w:after="0" w:line="240" w:lineRule="auto"/>
        <w:jc w:val="both"/>
        <w:rPr>
          <w:rFonts w:ascii="Nirmala UI" w:hAnsi="Nirmala UI" w:cs="Nirmala UI"/>
          <w:b/>
        </w:rPr>
      </w:pPr>
      <w:r w:rsidRPr="00F83A30">
        <w:rPr>
          <w:rFonts w:ascii="Nirmala UI" w:hAnsi="Nirmala UI" w:cs="Nirmala UI"/>
          <w:b/>
        </w:rPr>
        <w:t>Signed Line Manager:</w:t>
      </w:r>
    </w:p>
    <w:p w14:paraId="13863397" w14:textId="77777777" w:rsidR="00CC01C1" w:rsidRPr="00F83A30" w:rsidRDefault="00CC01C1" w:rsidP="00CC01C1">
      <w:pPr>
        <w:tabs>
          <w:tab w:val="left" w:pos="720"/>
        </w:tabs>
        <w:spacing w:after="0" w:line="240" w:lineRule="auto"/>
        <w:jc w:val="both"/>
        <w:rPr>
          <w:rFonts w:ascii="Nirmala UI" w:hAnsi="Nirmala UI" w:cs="Nirmala UI"/>
          <w:b/>
        </w:rPr>
      </w:pPr>
    </w:p>
    <w:p w14:paraId="1E75DA22" w14:textId="77777777" w:rsidR="00CC01C1" w:rsidRPr="00F83A30" w:rsidRDefault="00CC01C1" w:rsidP="00CC01C1">
      <w:pPr>
        <w:tabs>
          <w:tab w:val="left" w:pos="720"/>
        </w:tabs>
        <w:spacing w:after="0" w:line="240" w:lineRule="auto"/>
        <w:jc w:val="both"/>
        <w:rPr>
          <w:rFonts w:ascii="Nirmala UI" w:hAnsi="Nirmala UI" w:cs="Nirmala UI"/>
          <w:b/>
        </w:rPr>
      </w:pPr>
      <w:r w:rsidRPr="00F83A30">
        <w:rPr>
          <w:rFonts w:ascii="Nirmala UI" w:hAnsi="Nirmala UI" w:cs="Nirmala UI"/>
          <w:b/>
        </w:rPr>
        <w:t>Date:</w:t>
      </w:r>
    </w:p>
    <w:p w14:paraId="5A183A53" w14:textId="77777777" w:rsidR="004300FC" w:rsidRPr="00F83A30" w:rsidRDefault="004300FC" w:rsidP="00CC01C1">
      <w:pPr>
        <w:pStyle w:val="DefaultText"/>
        <w:tabs>
          <w:tab w:val="left" w:pos="347"/>
          <w:tab w:val="left" w:pos="737"/>
          <w:tab w:val="left" w:pos="4326"/>
        </w:tabs>
        <w:rPr>
          <w:rFonts w:ascii="Nirmala UI" w:hAnsi="Nirmala UI" w:cs="Nirmala UI"/>
          <w:b/>
          <w:bCs/>
          <w:sz w:val="22"/>
          <w:szCs w:val="22"/>
        </w:rPr>
      </w:pPr>
    </w:p>
    <w:p w14:paraId="6E826A86" w14:textId="77777777" w:rsidR="00310FD0" w:rsidRPr="00F83A30" w:rsidRDefault="00310FD0" w:rsidP="00E10C9A">
      <w:pPr>
        <w:pStyle w:val="DefaultText"/>
        <w:tabs>
          <w:tab w:val="left" w:pos="347"/>
          <w:tab w:val="left" w:pos="737"/>
          <w:tab w:val="left" w:pos="4326"/>
        </w:tabs>
        <w:jc w:val="center"/>
        <w:rPr>
          <w:rFonts w:ascii="Nirmala UI" w:hAnsi="Nirmala UI" w:cs="Nirmala UI"/>
          <w:b/>
          <w:bCs/>
          <w:sz w:val="22"/>
          <w:szCs w:val="22"/>
        </w:rPr>
      </w:pPr>
    </w:p>
    <w:p w14:paraId="1C3D97DC" w14:textId="77777777" w:rsidR="00310FD0" w:rsidRPr="00F83A30" w:rsidRDefault="00310FD0" w:rsidP="00E10C9A">
      <w:pPr>
        <w:pStyle w:val="DefaultText"/>
        <w:tabs>
          <w:tab w:val="left" w:pos="347"/>
          <w:tab w:val="left" w:pos="737"/>
          <w:tab w:val="left" w:pos="4326"/>
        </w:tabs>
        <w:jc w:val="center"/>
        <w:rPr>
          <w:rFonts w:ascii="Nirmala UI" w:hAnsi="Nirmala UI" w:cs="Nirmala UI"/>
          <w:b/>
          <w:bCs/>
          <w:sz w:val="22"/>
          <w:szCs w:val="22"/>
        </w:rPr>
      </w:pPr>
    </w:p>
    <w:p w14:paraId="01F78C19" w14:textId="77777777" w:rsidR="00310FD0" w:rsidRPr="00F83A30" w:rsidRDefault="00310FD0" w:rsidP="00E10C9A">
      <w:pPr>
        <w:pStyle w:val="DefaultText"/>
        <w:tabs>
          <w:tab w:val="left" w:pos="347"/>
          <w:tab w:val="left" w:pos="737"/>
          <w:tab w:val="left" w:pos="4326"/>
        </w:tabs>
        <w:jc w:val="center"/>
        <w:rPr>
          <w:rFonts w:ascii="Nirmala UI" w:hAnsi="Nirmala UI" w:cs="Nirmala UI"/>
          <w:b/>
          <w:bCs/>
          <w:sz w:val="22"/>
          <w:szCs w:val="22"/>
        </w:rPr>
      </w:pPr>
    </w:p>
    <w:p w14:paraId="10C63EE7" w14:textId="77777777" w:rsidR="00310FD0" w:rsidRPr="00F83A30" w:rsidRDefault="00310FD0" w:rsidP="00E10C9A">
      <w:pPr>
        <w:pStyle w:val="DefaultText"/>
        <w:tabs>
          <w:tab w:val="left" w:pos="347"/>
          <w:tab w:val="left" w:pos="737"/>
          <w:tab w:val="left" w:pos="4326"/>
        </w:tabs>
        <w:jc w:val="center"/>
        <w:rPr>
          <w:rFonts w:ascii="Nirmala UI" w:hAnsi="Nirmala UI" w:cs="Nirmala UI"/>
          <w:b/>
          <w:bCs/>
          <w:sz w:val="22"/>
          <w:szCs w:val="22"/>
        </w:rPr>
      </w:pPr>
    </w:p>
    <w:p w14:paraId="2067D0A8" w14:textId="77777777" w:rsidR="00310FD0" w:rsidRPr="00F83A30" w:rsidRDefault="00310FD0" w:rsidP="00E10C9A">
      <w:pPr>
        <w:pStyle w:val="DefaultText"/>
        <w:tabs>
          <w:tab w:val="left" w:pos="347"/>
          <w:tab w:val="left" w:pos="737"/>
          <w:tab w:val="left" w:pos="4326"/>
        </w:tabs>
        <w:jc w:val="center"/>
        <w:rPr>
          <w:rFonts w:ascii="Nirmala UI" w:hAnsi="Nirmala UI" w:cs="Nirmala UI"/>
          <w:b/>
          <w:bCs/>
          <w:sz w:val="22"/>
          <w:szCs w:val="22"/>
        </w:rPr>
      </w:pPr>
    </w:p>
    <w:p w14:paraId="48992369" w14:textId="77777777" w:rsidR="00214596" w:rsidRPr="00F83A30" w:rsidRDefault="00214596" w:rsidP="006142C3">
      <w:pPr>
        <w:pStyle w:val="DefaultText"/>
        <w:tabs>
          <w:tab w:val="left" w:pos="347"/>
          <w:tab w:val="left" w:pos="737"/>
          <w:tab w:val="left" w:pos="4326"/>
        </w:tabs>
        <w:jc w:val="center"/>
        <w:rPr>
          <w:rFonts w:ascii="Nirmala UI" w:hAnsi="Nirmala UI" w:cs="Nirmala UI"/>
          <w:b/>
          <w:bCs/>
          <w:sz w:val="22"/>
          <w:szCs w:val="22"/>
        </w:rPr>
      </w:pPr>
    </w:p>
    <w:p w14:paraId="5EE5CFCB" w14:textId="77777777" w:rsidR="00214596" w:rsidRPr="00F83A30" w:rsidRDefault="00214596" w:rsidP="006142C3">
      <w:pPr>
        <w:pStyle w:val="DefaultText"/>
        <w:tabs>
          <w:tab w:val="left" w:pos="347"/>
          <w:tab w:val="left" w:pos="737"/>
          <w:tab w:val="left" w:pos="4326"/>
        </w:tabs>
        <w:jc w:val="center"/>
        <w:rPr>
          <w:rFonts w:ascii="Nirmala UI" w:hAnsi="Nirmala UI" w:cs="Nirmala UI"/>
          <w:b/>
          <w:bCs/>
          <w:sz w:val="22"/>
          <w:szCs w:val="22"/>
        </w:rPr>
      </w:pPr>
    </w:p>
    <w:p w14:paraId="07FF0EC2" w14:textId="77777777" w:rsidR="00214596" w:rsidRPr="00F83A30" w:rsidRDefault="00214596" w:rsidP="006142C3">
      <w:pPr>
        <w:pStyle w:val="DefaultText"/>
        <w:tabs>
          <w:tab w:val="left" w:pos="347"/>
          <w:tab w:val="left" w:pos="737"/>
          <w:tab w:val="left" w:pos="4326"/>
        </w:tabs>
        <w:jc w:val="center"/>
        <w:rPr>
          <w:rFonts w:ascii="Nirmala UI" w:hAnsi="Nirmala UI" w:cs="Nirmala UI"/>
          <w:b/>
          <w:bCs/>
          <w:sz w:val="22"/>
          <w:szCs w:val="22"/>
        </w:rPr>
      </w:pPr>
    </w:p>
    <w:p w14:paraId="31092A46" w14:textId="77777777" w:rsidR="00214596" w:rsidRPr="00F83A30" w:rsidRDefault="00214596" w:rsidP="006142C3">
      <w:pPr>
        <w:pStyle w:val="DefaultText"/>
        <w:tabs>
          <w:tab w:val="left" w:pos="347"/>
          <w:tab w:val="left" w:pos="737"/>
          <w:tab w:val="left" w:pos="4326"/>
        </w:tabs>
        <w:jc w:val="center"/>
        <w:rPr>
          <w:rFonts w:ascii="Nirmala UI" w:hAnsi="Nirmala UI" w:cs="Nirmala UI"/>
          <w:b/>
          <w:bCs/>
          <w:sz w:val="22"/>
          <w:szCs w:val="22"/>
        </w:rPr>
      </w:pPr>
    </w:p>
    <w:p w14:paraId="0214B03C" w14:textId="77777777" w:rsidR="00214596" w:rsidRPr="00F83A30" w:rsidRDefault="00214596" w:rsidP="006142C3">
      <w:pPr>
        <w:pStyle w:val="DefaultText"/>
        <w:tabs>
          <w:tab w:val="left" w:pos="347"/>
          <w:tab w:val="left" w:pos="737"/>
          <w:tab w:val="left" w:pos="4326"/>
        </w:tabs>
        <w:jc w:val="center"/>
        <w:rPr>
          <w:rFonts w:ascii="Nirmala UI" w:hAnsi="Nirmala UI" w:cs="Nirmala UI"/>
          <w:b/>
          <w:bCs/>
          <w:sz w:val="22"/>
          <w:szCs w:val="22"/>
        </w:rPr>
      </w:pPr>
    </w:p>
    <w:p w14:paraId="646F54F4" w14:textId="77777777" w:rsidR="00214596" w:rsidRPr="00F83A30" w:rsidRDefault="00214596" w:rsidP="006142C3">
      <w:pPr>
        <w:pStyle w:val="DefaultText"/>
        <w:tabs>
          <w:tab w:val="left" w:pos="347"/>
          <w:tab w:val="left" w:pos="737"/>
          <w:tab w:val="left" w:pos="4326"/>
        </w:tabs>
        <w:jc w:val="center"/>
        <w:rPr>
          <w:rFonts w:ascii="Nirmala UI" w:hAnsi="Nirmala UI" w:cs="Nirmala UI"/>
          <w:b/>
          <w:bCs/>
          <w:sz w:val="22"/>
          <w:szCs w:val="22"/>
        </w:rPr>
      </w:pPr>
    </w:p>
    <w:p w14:paraId="0E4555EB" w14:textId="77777777" w:rsidR="005223A6" w:rsidRPr="00F83A30" w:rsidRDefault="005223A6" w:rsidP="006142C3">
      <w:pPr>
        <w:pStyle w:val="DefaultText"/>
        <w:tabs>
          <w:tab w:val="left" w:pos="347"/>
          <w:tab w:val="left" w:pos="737"/>
          <w:tab w:val="left" w:pos="4326"/>
        </w:tabs>
        <w:jc w:val="center"/>
        <w:rPr>
          <w:rFonts w:ascii="Nirmala UI" w:hAnsi="Nirmala UI" w:cs="Nirmala UI"/>
          <w:b/>
          <w:bCs/>
          <w:sz w:val="22"/>
          <w:szCs w:val="22"/>
        </w:rPr>
      </w:pPr>
    </w:p>
    <w:p w14:paraId="69CF5AFD" w14:textId="77777777" w:rsidR="005223A6" w:rsidRPr="00F83A30" w:rsidRDefault="005223A6" w:rsidP="006142C3">
      <w:pPr>
        <w:pStyle w:val="DefaultText"/>
        <w:tabs>
          <w:tab w:val="left" w:pos="347"/>
          <w:tab w:val="left" w:pos="737"/>
          <w:tab w:val="left" w:pos="4326"/>
        </w:tabs>
        <w:jc w:val="center"/>
        <w:rPr>
          <w:rFonts w:ascii="Nirmala UI" w:hAnsi="Nirmala UI" w:cs="Nirmala UI"/>
          <w:b/>
          <w:bCs/>
          <w:sz w:val="22"/>
          <w:szCs w:val="22"/>
        </w:rPr>
      </w:pPr>
    </w:p>
    <w:p w14:paraId="5A5AF867" w14:textId="77777777" w:rsidR="005223A6" w:rsidRPr="00F83A30" w:rsidRDefault="005223A6" w:rsidP="006142C3">
      <w:pPr>
        <w:pStyle w:val="DefaultText"/>
        <w:tabs>
          <w:tab w:val="left" w:pos="347"/>
          <w:tab w:val="left" w:pos="737"/>
          <w:tab w:val="left" w:pos="4326"/>
        </w:tabs>
        <w:jc w:val="center"/>
        <w:rPr>
          <w:rFonts w:ascii="Nirmala UI" w:hAnsi="Nirmala UI" w:cs="Nirmala UI"/>
          <w:b/>
          <w:bCs/>
          <w:sz w:val="22"/>
          <w:szCs w:val="22"/>
        </w:rPr>
      </w:pPr>
    </w:p>
    <w:p w14:paraId="4E669CB8" w14:textId="77777777" w:rsidR="005223A6" w:rsidRPr="00F83A30" w:rsidRDefault="005223A6" w:rsidP="006142C3">
      <w:pPr>
        <w:pStyle w:val="DefaultText"/>
        <w:tabs>
          <w:tab w:val="left" w:pos="347"/>
          <w:tab w:val="left" w:pos="737"/>
          <w:tab w:val="left" w:pos="4326"/>
        </w:tabs>
        <w:jc w:val="center"/>
        <w:rPr>
          <w:rFonts w:ascii="Nirmala UI" w:hAnsi="Nirmala UI" w:cs="Nirmala UI"/>
          <w:b/>
          <w:bCs/>
          <w:sz w:val="22"/>
          <w:szCs w:val="22"/>
        </w:rPr>
      </w:pPr>
    </w:p>
    <w:p w14:paraId="2DBA3651" w14:textId="77777777" w:rsidR="005223A6" w:rsidRPr="00F83A30" w:rsidRDefault="005223A6" w:rsidP="006142C3">
      <w:pPr>
        <w:pStyle w:val="DefaultText"/>
        <w:tabs>
          <w:tab w:val="left" w:pos="347"/>
          <w:tab w:val="left" w:pos="737"/>
          <w:tab w:val="left" w:pos="4326"/>
        </w:tabs>
        <w:jc w:val="center"/>
        <w:rPr>
          <w:rFonts w:ascii="Nirmala UI" w:hAnsi="Nirmala UI" w:cs="Nirmala UI"/>
          <w:b/>
          <w:bCs/>
          <w:sz w:val="22"/>
          <w:szCs w:val="22"/>
        </w:rPr>
      </w:pPr>
    </w:p>
    <w:p w14:paraId="4F75C34B" w14:textId="77777777" w:rsidR="005223A6" w:rsidRPr="00F83A30" w:rsidRDefault="005223A6" w:rsidP="006142C3">
      <w:pPr>
        <w:pStyle w:val="DefaultText"/>
        <w:tabs>
          <w:tab w:val="left" w:pos="347"/>
          <w:tab w:val="left" w:pos="737"/>
          <w:tab w:val="left" w:pos="4326"/>
        </w:tabs>
        <w:jc w:val="center"/>
        <w:rPr>
          <w:rFonts w:ascii="Nirmala UI" w:hAnsi="Nirmala UI" w:cs="Nirmala UI"/>
          <w:b/>
          <w:bCs/>
          <w:sz w:val="22"/>
          <w:szCs w:val="22"/>
        </w:rPr>
      </w:pPr>
    </w:p>
    <w:p w14:paraId="5A4275A9" w14:textId="77777777" w:rsidR="005223A6" w:rsidRPr="00F83A30" w:rsidRDefault="005223A6" w:rsidP="006142C3">
      <w:pPr>
        <w:pStyle w:val="DefaultText"/>
        <w:tabs>
          <w:tab w:val="left" w:pos="347"/>
          <w:tab w:val="left" w:pos="737"/>
          <w:tab w:val="left" w:pos="4326"/>
        </w:tabs>
        <w:jc w:val="center"/>
        <w:rPr>
          <w:rFonts w:ascii="Nirmala UI" w:hAnsi="Nirmala UI" w:cs="Nirmala UI"/>
          <w:b/>
          <w:bCs/>
          <w:sz w:val="22"/>
          <w:szCs w:val="22"/>
        </w:rPr>
      </w:pPr>
    </w:p>
    <w:p w14:paraId="5C9880D0" w14:textId="5790E019" w:rsidR="005223A6" w:rsidRDefault="005223A6" w:rsidP="006142C3">
      <w:pPr>
        <w:pStyle w:val="DefaultText"/>
        <w:tabs>
          <w:tab w:val="left" w:pos="347"/>
          <w:tab w:val="left" w:pos="737"/>
          <w:tab w:val="left" w:pos="4326"/>
        </w:tabs>
        <w:jc w:val="center"/>
        <w:rPr>
          <w:rFonts w:ascii="Nirmala UI" w:hAnsi="Nirmala UI" w:cs="Nirmala UI"/>
          <w:b/>
          <w:bCs/>
          <w:sz w:val="22"/>
          <w:szCs w:val="22"/>
        </w:rPr>
      </w:pPr>
    </w:p>
    <w:p w14:paraId="6BF1F912" w14:textId="3CED0726" w:rsidR="00F83A30" w:rsidRDefault="00F83A30" w:rsidP="006142C3">
      <w:pPr>
        <w:pStyle w:val="DefaultText"/>
        <w:tabs>
          <w:tab w:val="left" w:pos="347"/>
          <w:tab w:val="left" w:pos="737"/>
          <w:tab w:val="left" w:pos="4326"/>
        </w:tabs>
        <w:jc w:val="center"/>
        <w:rPr>
          <w:rFonts w:ascii="Nirmala UI" w:hAnsi="Nirmala UI" w:cs="Nirmala UI"/>
          <w:b/>
          <w:bCs/>
          <w:sz w:val="22"/>
          <w:szCs w:val="22"/>
        </w:rPr>
      </w:pPr>
    </w:p>
    <w:p w14:paraId="49BC7201" w14:textId="42A8B0EE" w:rsidR="00E10C9A" w:rsidRPr="00F83A30" w:rsidRDefault="00E10C9A" w:rsidP="006142C3">
      <w:pPr>
        <w:pStyle w:val="DefaultText"/>
        <w:tabs>
          <w:tab w:val="left" w:pos="347"/>
          <w:tab w:val="left" w:pos="737"/>
          <w:tab w:val="left" w:pos="4326"/>
        </w:tabs>
        <w:jc w:val="center"/>
        <w:rPr>
          <w:rFonts w:ascii="Nirmala UI" w:hAnsi="Nirmala UI" w:cs="Nirmala UI"/>
          <w:b/>
          <w:bCs/>
          <w:sz w:val="22"/>
          <w:szCs w:val="22"/>
        </w:rPr>
      </w:pPr>
      <w:r w:rsidRPr="00F83A30">
        <w:rPr>
          <w:rFonts w:ascii="Nirmala UI" w:hAnsi="Nirmala UI" w:cs="Nirmala UI"/>
          <w:b/>
          <w:bCs/>
          <w:sz w:val="22"/>
          <w:szCs w:val="22"/>
        </w:rPr>
        <w:t>PERSON SPECIFICATION</w:t>
      </w:r>
    </w:p>
    <w:p w14:paraId="5D6E7A4F" w14:textId="77777777" w:rsidR="00E10C9A" w:rsidRPr="00F83A30" w:rsidRDefault="00E10C9A" w:rsidP="00E10C9A">
      <w:pPr>
        <w:pStyle w:val="DefaultText"/>
        <w:tabs>
          <w:tab w:val="left" w:pos="347"/>
          <w:tab w:val="left" w:pos="737"/>
          <w:tab w:val="left" w:pos="4326"/>
        </w:tabs>
        <w:rPr>
          <w:rFonts w:ascii="Nirmala UI" w:hAnsi="Nirmala UI" w:cs="Nirmala UI"/>
          <w:b/>
          <w:bCs/>
          <w:sz w:val="22"/>
          <w:szCs w:val="22"/>
        </w:rPr>
      </w:pPr>
    </w:p>
    <w:p w14:paraId="725722C1" w14:textId="1AF168DE" w:rsidR="00E10C9A" w:rsidRPr="00F83A30" w:rsidRDefault="007506DF" w:rsidP="00E10C9A">
      <w:pPr>
        <w:pStyle w:val="DefaultText"/>
        <w:tabs>
          <w:tab w:val="left" w:pos="347"/>
          <w:tab w:val="left" w:pos="737"/>
          <w:tab w:val="left" w:pos="4326"/>
        </w:tabs>
        <w:rPr>
          <w:rFonts w:ascii="Nirmala UI" w:hAnsi="Nirmala UI" w:cs="Nirmala UI"/>
          <w:b/>
          <w:bCs/>
          <w:sz w:val="22"/>
          <w:szCs w:val="22"/>
        </w:rPr>
      </w:pPr>
      <w:r w:rsidRPr="00F83A30">
        <w:rPr>
          <w:rFonts w:ascii="Nirmala UI" w:hAnsi="Nirmala UI" w:cs="Nirmala UI"/>
          <w:b/>
          <w:bCs/>
          <w:sz w:val="22"/>
          <w:szCs w:val="22"/>
        </w:rPr>
        <w:t xml:space="preserve">Family Support and </w:t>
      </w:r>
      <w:r w:rsidR="00E10C9A" w:rsidRPr="00F83A30">
        <w:rPr>
          <w:rFonts w:ascii="Nirmala UI" w:hAnsi="Nirmala UI" w:cs="Nirmala UI"/>
          <w:b/>
          <w:bCs/>
          <w:sz w:val="22"/>
          <w:szCs w:val="22"/>
        </w:rPr>
        <w:t>Bereaveme</w:t>
      </w:r>
      <w:r w:rsidR="005223A6" w:rsidRPr="00F83A30">
        <w:rPr>
          <w:rFonts w:ascii="Nirmala UI" w:hAnsi="Nirmala UI" w:cs="Nirmala UI"/>
          <w:b/>
          <w:bCs/>
          <w:sz w:val="22"/>
          <w:szCs w:val="22"/>
        </w:rPr>
        <w:t>nt Services Team Lead</w:t>
      </w:r>
    </w:p>
    <w:p w14:paraId="13DD4233" w14:textId="77777777" w:rsidR="00E10C9A" w:rsidRPr="00F83A30" w:rsidRDefault="00E10C9A" w:rsidP="00E10C9A">
      <w:pPr>
        <w:pStyle w:val="DefaultText"/>
        <w:tabs>
          <w:tab w:val="left" w:pos="347"/>
          <w:tab w:val="left" w:pos="737"/>
          <w:tab w:val="left" w:pos="4326"/>
        </w:tabs>
        <w:rPr>
          <w:rFonts w:ascii="Nirmala UI" w:hAnsi="Nirmala UI" w:cs="Nirmala UI"/>
          <w:b/>
          <w:bCs/>
          <w:sz w:val="22"/>
          <w:szCs w:val="22"/>
        </w:rPr>
      </w:pPr>
    </w:p>
    <w:tbl>
      <w:tblPr>
        <w:tblStyle w:val="TableGrid"/>
        <w:tblW w:w="10012" w:type="dxa"/>
        <w:tblInd w:w="108" w:type="dxa"/>
        <w:tblLook w:val="04A0" w:firstRow="1" w:lastRow="0" w:firstColumn="1" w:lastColumn="0" w:noHBand="0" w:noVBand="1"/>
      </w:tblPr>
      <w:tblGrid>
        <w:gridCol w:w="1985"/>
        <w:gridCol w:w="5386"/>
        <w:gridCol w:w="2641"/>
      </w:tblGrid>
      <w:tr w:rsidR="00D65C74" w:rsidRPr="00F83A30" w14:paraId="7D570887" w14:textId="77777777" w:rsidTr="007506DF">
        <w:trPr>
          <w:trHeight w:val="438"/>
        </w:trPr>
        <w:tc>
          <w:tcPr>
            <w:tcW w:w="1985" w:type="dxa"/>
          </w:tcPr>
          <w:p w14:paraId="2A414A36" w14:textId="77777777" w:rsidR="00D65C74" w:rsidRPr="00F83A30" w:rsidRDefault="00D65C74" w:rsidP="008244DE">
            <w:pPr>
              <w:tabs>
                <w:tab w:val="left" w:pos="720"/>
              </w:tabs>
              <w:jc w:val="both"/>
              <w:rPr>
                <w:rFonts w:ascii="Nirmala UI" w:hAnsi="Nirmala UI" w:cs="Nirmala UI"/>
                <w:b/>
              </w:rPr>
            </w:pPr>
          </w:p>
        </w:tc>
        <w:tc>
          <w:tcPr>
            <w:tcW w:w="5386" w:type="dxa"/>
            <w:shd w:val="clear" w:color="auto" w:fill="DBE5F1" w:themeFill="accent1" w:themeFillTint="33"/>
          </w:tcPr>
          <w:p w14:paraId="25C8CF7D" w14:textId="77777777" w:rsidR="00D65C74" w:rsidRPr="00F83A30" w:rsidRDefault="00D65C74" w:rsidP="00D65C74">
            <w:pPr>
              <w:tabs>
                <w:tab w:val="left" w:pos="720"/>
              </w:tabs>
              <w:spacing w:line="360" w:lineRule="auto"/>
              <w:jc w:val="center"/>
              <w:rPr>
                <w:rFonts w:ascii="Nirmala UI" w:hAnsi="Nirmala UI" w:cs="Nirmala UI"/>
                <w:b/>
              </w:rPr>
            </w:pPr>
            <w:r w:rsidRPr="00F83A30">
              <w:rPr>
                <w:rFonts w:ascii="Nirmala UI" w:hAnsi="Nirmala UI" w:cs="Nirmala UI"/>
                <w:b/>
              </w:rPr>
              <w:t>Essential</w:t>
            </w:r>
          </w:p>
        </w:tc>
        <w:tc>
          <w:tcPr>
            <w:tcW w:w="2641" w:type="dxa"/>
          </w:tcPr>
          <w:p w14:paraId="23CCA808" w14:textId="77777777" w:rsidR="00D65C74" w:rsidRPr="00F83A30" w:rsidRDefault="00D65C74" w:rsidP="00D65C74">
            <w:pPr>
              <w:tabs>
                <w:tab w:val="left" w:pos="720"/>
              </w:tabs>
              <w:jc w:val="center"/>
              <w:rPr>
                <w:rFonts w:ascii="Nirmala UI" w:hAnsi="Nirmala UI" w:cs="Nirmala UI"/>
                <w:b/>
              </w:rPr>
            </w:pPr>
            <w:r w:rsidRPr="00F83A30">
              <w:rPr>
                <w:rFonts w:ascii="Nirmala UI" w:hAnsi="Nirmala UI" w:cs="Nirmala UI"/>
                <w:b/>
              </w:rPr>
              <w:t>Desirable</w:t>
            </w:r>
          </w:p>
        </w:tc>
      </w:tr>
      <w:tr w:rsidR="00D65C74" w:rsidRPr="00F83A30" w14:paraId="2E789C56" w14:textId="77777777" w:rsidTr="007506DF">
        <w:trPr>
          <w:trHeight w:val="1203"/>
        </w:trPr>
        <w:tc>
          <w:tcPr>
            <w:tcW w:w="1985" w:type="dxa"/>
          </w:tcPr>
          <w:p w14:paraId="0EEF2A24" w14:textId="77777777" w:rsidR="00D65C74" w:rsidRPr="00F83A30" w:rsidRDefault="00D65C74" w:rsidP="0053464F">
            <w:pPr>
              <w:pStyle w:val="DefaultText"/>
              <w:tabs>
                <w:tab w:val="left" w:pos="347"/>
                <w:tab w:val="left" w:pos="737"/>
                <w:tab w:val="left" w:pos="4326"/>
              </w:tabs>
              <w:jc w:val="center"/>
              <w:rPr>
                <w:rFonts w:ascii="Nirmala UI" w:hAnsi="Nirmala UI" w:cs="Nirmala UI"/>
                <w:b/>
                <w:bCs/>
                <w:sz w:val="22"/>
                <w:szCs w:val="22"/>
              </w:rPr>
            </w:pPr>
          </w:p>
          <w:p w14:paraId="08306DBD" w14:textId="77777777" w:rsidR="00D65C74" w:rsidRPr="00F83A30" w:rsidRDefault="00D65C74" w:rsidP="0053464F">
            <w:pPr>
              <w:pStyle w:val="DefaultText"/>
              <w:tabs>
                <w:tab w:val="left" w:pos="347"/>
                <w:tab w:val="left" w:pos="737"/>
                <w:tab w:val="left" w:pos="4326"/>
              </w:tabs>
              <w:jc w:val="center"/>
              <w:rPr>
                <w:rFonts w:ascii="Nirmala UI" w:hAnsi="Nirmala UI" w:cs="Nirmala UI"/>
                <w:b/>
                <w:bCs/>
                <w:sz w:val="22"/>
                <w:szCs w:val="22"/>
              </w:rPr>
            </w:pPr>
            <w:r w:rsidRPr="00F83A30">
              <w:rPr>
                <w:rFonts w:ascii="Nirmala UI" w:hAnsi="Nirmala UI" w:cs="Nirmala UI"/>
                <w:b/>
                <w:bCs/>
                <w:sz w:val="22"/>
                <w:szCs w:val="22"/>
              </w:rPr>
              <w:t>Education</w:t>
            </w:r>
          </w:p>
          <w:p w14:paraId="44EEAA26" w14:textId="77777777" w:rsidR="00D65C74" w:rsidRPr="00F83A30" w:rsidRDefault="00D65C74" w:rsidP="00310FD0">
            <w:pPr>
              <w:pStyle w:val="DefaultText"/>
              <w:tabs>
                <w:tab w:val="left" w:pos="347"/>
                <w:tab w:val="left" w:pos="737"/>
                <w:tab w:val="left" w:pos="4326"/>
              </w:tabs>
              <w:jc w:val="center"/>
              <w:rPr>
                <w:rFonts w:ascii="Nirmala UI" w:hAnsi="Nirmala UI" w:cs="Nirmala UI"/>
                <w:b/>
                <w:bCs/>
                <w:sz w:val="22"/>
                <w:szCs w:val="22"/>
              </w:rPr>
            </w:pPr>
            <w:r w:rsidRPr="00F83A30">
              <w:rPr>
                <w:rFonts w:ascii="Nirmala UI" w:hAnsi="Nirmala UI" w:cs="Nirmala UI"/>
                <w:b/>
                <w:bCs/>
                <w:sz w:val="22"/>
                <w:szCs w:val="22"/>
              </w:rPr>
              <w:t>Experience</w:t>
            </w:r>
          </w:p>
        </w:tc>
        <w:tc>
          <w:tcPr>
            <w:tcW w:w="5386" w:type="dxa"/>
            <w:shd w:val="clear" w:color="auto" w:fill="DBE5F1" w:themeFill="accent1" w:themeFillTint="33"/>
          </w:tcPr>
          <w:p w14:paraId="13026061" w14:textId="77777777" w:rsidR="000A6A82" w:rsidRPr="00F83A30" w:rsidRDefault="000A6A82" w:rsidP="000A6A82">
            <w:pPr>
              <w:tabs>
                <w:tab w:val="left" w:pos="720"/>
              </w:tabs>
              <w:rPr>
                <w:rFonts w:ascii="Nirmala UI" w:hAnsi="Nirmala UI" w:cs="Nirmala UI"/>
              </w:rPr>
            </w:pPr>
          </w:p>
          <w:p w14:paraId="5D382448" w14:textId="4EE84AE2" w:rsidR="00FD3164" w:rsidRPr="00F83A30" w:rsidRDefault="00FD3164" w:rsidP="00FD3164">
            <w:pPr>
              <w:numPr>
                <w:ilvl w:val="0"/>
                <w:numId w:val="26"/>
              </w:numPr>
              <w:contextualSpacing/>
              <w:rPr>
                <w:rFonts w:ascii="Nirmala UI" w:hAnsi="Nirmala UI" w:cs="Nirmala UI"/>
              </w:rPr>
            </w:pPr>
            <w:r w:rsidRPr="00F83A30">
              <w:rPr>
                <w:rFonts w:ascii="Nirmala UI" w:hAnsi="Nirmala UI" w:cs="Nirmala UI"/>
              </w:rPr>
              <w:t>Quali</w:t>
            </w:r>
            <w:r w:rsidR="00DC4A19" w:rsidRPr="00F83A30">
              <w:rPr>
                <w:rFonts w:ascii="Nirmala UI" w:hAnsi="Nirmala UI" w:cs="Nirmala UI"/>
              </w:rPr>
              <w:t xml:space="preserve">fied and experienced </w:t>
            </w:r>
            <w:r w:rsidR="00D371BA" w:rsidRPr="00F83A30">
              <w:rPr>
                <w:rFonts w:ascii="Nirmala UI" w:hAnsi="Nirmala UI" w:cs="Nirmala UI"/>
              </w:rPr>
              <w:t xml:space="preserve">regulated and registered Health or Social care professional </w:t>
            </w:r>
            <w:proofErr w:type="gramStart"/>
            <w:r w:rsidR="00D371BA" w:rsidRPr="00F83A30">
              <w:rPr>
                <w:rFonts w:ascii="Nirmala UI" w:hAnsi="Nirmala UI" w:cs="Nirmala UI"/>
              </w:rPr>
              <w:t>e.g.</w:t>
            </w:r>
            <w:proofErr w:type="gramEnd"/>
            <w:r w:rsidR="00D371BA" w:rsidRPr="00F83A30">
              <w:rPr>
                <w:rFonts w:ascii="Nirmala UI" w:hAnsi="Nirmala UI" w:cs="Nirmala UI"/>
              </w:rPr>
              <w:t xml:space="preserve"> </w:t>
            </w:r>
            <w:r w:rsidR="00DC4A19" w:rsidRPr="00F83A30">
              <w:rPr>
                <w:rFonts w:ascii="Nirmala UI" w:hAnsi="Nirmala UI" w:cs="Nirmala UI"/>
              </w:rPr>
              <w:t xml:space="preserve">counsellor, psychologist, social worker, </w:t>
            </w:r>
            <w:r w:rsidR="00D371BA" w:rsidRPr="00F83A30">
              <w:rPr>
                <w:rFonts w:ascii="Nirmala UI" w:hAnsi="Nirmala UI" w:cs="Nirmala UI"/>
              </w:rPr>
              <w:t>chaplain, occupational</w:t>
            </w:r>
            <w:r w:rsidR="00DC4A19" w:rsidRPr="00F83A30">
              <w:rPr>
                <w:rFonts w:ascii="Nirmala UI" w:hAnsi="Nirmala UI" w:cs="Nirmala UI"/>
              </w:rPr>
              <w:t xml:space="preserve"> therapist</w:t>
            </w:r>
            <w:r w:rsidR="000A7287" w:rsidRPr="00F83A30">
              <w:rPr>
                <w:rFonts w:ascii="Nirmala UI" w:hAnsi="Nirmala UI" w:cs="Nirmala UI"/>
              </w:rPr>
              <w:t xml:space="preserve"> etc. </w:t>
            </w:r>
          </w:p>
          <w:p w14:paraId="62134F2F" w14:textId="1D2E63D1" w:rsidR="007506DF" w:rsidRPr="00F83A30" w:rsidRDefault="00254500" w:rsidP="000A7287">
            <w:pPr>
              <w:numPr>
                <w:ilvl w:val="0"/>
                <w:numId w:val="26"/>
              </w:numPr>
              <w:contextualSpacing/>
              <w:rPr>
                <w:rFonts w:ascii="Nirmala UI" w:hAnsi="Nirmala UI" w:cs="Nirmala UI"/>
              </w:rPr>
            </w:pPr>
            <w:r w:rsidRPr="00F83A30">
              <w:rPr>
                <w:rFonts w:ascii="Nirmala UI" w:hAnsi="Nirmala UI" w:cs="Nirmala UI"/>
              </w:rPr>
              <w:t xml:space="preserve">Substantial </w:t>
            </w:r>
            <w:r w:rsidR="00176A85" w:rsidRPr="00F83A30">
              <w:rPr>
                <w:rFonts w:ascii="Nirmala UI" w:hAnsi="Nirmala UI" w:cs="Nirmala UI"/>
              </w:rPr>
              <w:t>experience</w:t>
            </w:r>
            <w:r w:rsidR="000A7287" w:rsidRPr="00F83A30">
              <w:rPr>
                <w:rFonts w:ascii="Nirmala UI" w:hAnsi="Nirmala UI" w:cs="Nirmala UI"/>
              </w:rPr>
              <w:t xml:space="preserve"> of working as a manager/team lead.</w:t>
            </w:r>
          </w:p>
          <w:p w14:paraId="7566FA83" w14:textId="755004F9" w:rsidR="000A7287" w:rsidRPr="00F83A30" w:rsidRDefault="0026080D" w:rsidP="000A7287">
            <w:pPr>
              <w:numPr>
                <w:ilvl w:val="0"/>
                <w:numId w:val="26"/>
              </w:numPr>
              <w:contextualSpacing/>
              <w:rPr>
                <w:rFonts w:ascii="Nirmala UI" w:hAnsi="Nirmala UI" w:cs="Nirmala UI"/>
              </w:rPr>
            </w:pPr>
            <w:r w:rsidRPr="00F83A30">
              <w:rPr>
                <w:rFonts w:ascii="Nirmala UI" w:hAnsi="Nirmala UI" w:cs="Nirmala UI"/>
              </w:rPr>
              <w:t>E</w:t>
            </w:r>
            <w:r w:rsidR="000A7287" w:rsidRPr="00F83A30">
              <w:rPr>
                <w:rFonts w:ascii="Nirmala UI" w:hAnsi="Nirmala UI" w:cs="Nirmala UI"/>
              </w:rPr>
              <w:t xml:space="preserve">xperience </w:t>
            </w:r>
            <w:r w:rsidR="00176A85" w:rsidRPr="00F83A30">
              <w:rPr>
                <w:rFonts w:ascii="Nirmala UI" w:hAnsi="Nirmala UI" w:cs="Nirmala UI"/>
              </w:rPr>
              <w:t xml:space="preserve">of working with adults and children struggling with a bereavement/pre-bereavement. </w:t>
            </w:r>
          </w:p>
        </w:tc>
        <w:tc>
          <w:tcPr>
            <w:tcW w:w="2641" w:type="dxa"/>
          </w:tcPr>
          <w:p w14:paraId="239EF2D4" w14:textId="77777777" w:rsidR="00176A85" w:rsidRPr="00F83A30" w:rsidRDefault="00176A85" w:rsidP="00176A85">
            <w:pPr>
              <w:pStyle w:val="DefaultText"/>
              <w:tabs>
                <w:tab w:val="left" w:pos="347"/>
                <w:tab w:val="left" w:pos="737"/>
                <w:tab w:val="left" w:pos="4326"/>
              </w:tabs>
              <w:ind w:left="360"/>
              <w:rPr>
                <w:rFonts w:ascii="Nirmala UI" w:hAnsi="Nirmala UI" w:cs="Nirmala UI"/>
                <w:i/>
                <w:sz w:val="22"/>
                <w:szCs w:val="22"/>
              </w:rPr>
            </w:pPr>
          </w:p>
          <w:p w14:paraId="013D27DA" w14:textId="18975977" w:rsidR="00D65C74" w:rsidRPr="00F83A30" w:rsidRDefault="00DC4A19" w:rsidP="00DC4A19">
            <w:pPr>
              <w:pStyle w:val="DefaultText"/>
              <w:numPr>
                <w:ilvl w:val="0"/>
                <w:numId w:val="26"/>
              </w:numPr>
              <w:tabs>
                <w:tab w:val="left" w:pos="347"/>
                <w:tab w:val="left" w:pos="737"/>
                <w:tab w:val="left" w:pos="4326"/>
              </w:tabs>
              <w:rPr>
                <w:rFonts w:ascii="Nirmala UI" w:hAnsi="Nirmala UI" w:cs="Nirmala UI"/>
                <w:i/>
                <w:sz w:val="22"/>
                <w:szCs w:val="22"/>
              </w:rPr>
            </w:pPr>
            <w:r w:rsidRPr="00F83A30">
              <w:rPr>
                <w:rFonts w:ascii="Nirmala UI" w:hAnsi="Nirmala UI" w:cs="Nirmala UI"/>
                <w:bCs/>
                <w:sz w:val="22"/>
                <w:szCs w:val="22"/>
              </w:rPr>
              <w:t xml:space="preserve">Experience of working in a </w:t>
            </w:r>
            <w:r w:rsidR="00FA0F4F">
              <w:rPr>
                <w:rFonts w:ascii="Nirmala UI" w:hAnsi="Nirmala UI" w:cs="Nirmala UI"/>
                <w:bCs/>
                <w:sz w:val="22"/>
                <w:szCs w:val="22"/>
              </w:rPr>
              <w:t xml:space="preserve">hospice </w:t>
            </w:r>
            <w:r w:rsidR="00D371BA" w:rsidRPr="00F83A30">
              <w:rPr>
                <w:rFonts w:ascii="Nirmala UI" w:hAnsi="Nirmala UI" w:cs="Nirmala UI"/>
                <w:bCs/>
                <w:sz w:val="22"/>
                <w:szCs w:val="22"/>
              </w:rPr>
              <w:t>or palliative care setting</w:t>
            </w:r>
            <w:r w:rsidRPr="00F83A30">
              <w:rPr>
                <w:rFonts w:ascii="Nirmala UI" w:hAnsi="Nirmala UI" w:cs="Nirmala UI"/>
                <w:bCs/>
                <w:sz w:val="22"/>
                <w:szCs w:val="22"/>
              </w:rPr>
              <w:t xml:space="preserve">. </w:t>
            </w:r>
          </w:p>
          <w:p w14:paraId="1B628AEE" w14:textId="2AE97E33" w:rsidR="00AD71F9" w:rsidRPr="00F83A30" w:rsidRDefault="00B22904" w:rsidP="00DC4A19">
            <w:pPr>
              <w:pStyle w:val="DefaultText"/>
              <w:numPr>
                <w:ilvl w:val="0"/>
                <w:numId w:val="26"/>
              </w:numPr>
              <w:tabs>
                <w:tab w:val="left" w:pos="347"/>
                <w:tab w:val="left" w:pos="737"/>
                <w:tab w:val="left" w:pos="4326"/>
              </w:tabs>
              <w:rPr>
                <w:rFonts w:ascii="Nirmala UI" w:hAnsi="Nirmala UI" w:cs="Nirmala UI"/>
                <w:iCs/>
                <w:sz w:val="22"/>
                <w:szCs w:val="22"/>
              </w:rPr>
            </w:pPr>
            <w:r w:rsidRPr="00F83A30">
              <w:rPr>
                <w:rFonts w:ascii="Nirmala UI" w:hAnsi="Nirmala UI" w:cs="Nirmala UI"/>
                <w:iCs/>
                <w:sz w:val="22"/>
                <w:szCs w:val="22"/>
              </w:rPr>
              <w:t>Training in supervision.</w:t>
            </w:r>
          </w:p>
        </w:tc>
      </w:tr>
      <w:tr w:rsidR="00D65C74" w:rsidRPr="00F83A30" w14:paraId="5564D280" w14:textId="77777777" w:rsidTr="007506DF">
        <w:tc>
          <w:tcPr>
            <w:tcW w:w="1985" w:type="dxa"/>
          </w:tcPr>
          <w:p w14:paraId="64125AD8" w14:textId="77777777" w:rsidR="00D65C74" w:rsidRPr="00F83A30" w:rsidRDefault="00D65C74" w:rsidP="0053464F">
            <w:pPr>
              <w:pStyle w:val="DefaultText"/>
              <w:tabs>
                <w:tab w:val="left" w:pos="347"/>
                <w:tab w:val="left" w:pos="737"/>
                <w:tab w:val="left" w:pos="4326"/>
              </w:tabs>
              <w:jc w:val="center"/>
              <w:rPr>
                <w:rFonts w:ascii="Nirmala UI" w:hAnsi="Nirmala UI" w:cs="Nirmala UI"/>
                <w:b/>
                <w:bCs/>
                <w:sz w:val="22"/>
                <w:szCs w:val="22"/>
              </w:rPr>
            </w:pPr>
          </w:p>
          <w:p w14:paraId="2F33F4E0" w14:textId="77777777" w:rsidR="00D65C74" w:rsidRPr="00F83A30" w:rsidRDefault="00D65C74" w:rsidP="0053464F">
            <w:pPr>
              <w:pStyle w:val="DefaultText"/>
              <w:tabs>
                <w:tab w:val="left" w:pos="347"/>
                <w:tab w:val="left" w:pos="737"/>
                <w:tab w:val="left" w:pos="4326"/>
              </w:tabs>
              <w:jc w:val="center"/>
              <w:rPr>
                <w:rFonts w:ascii="Nirmala UI" w:hAnsi="Nirmala UI" w:cs="Nirmala UI"/>
                <w:b/>
                <w:bCs/>
                <w:sz w:val="22"/>
                <w:szCs w:val="22"/>
              </w:rPr>
            </w:pPr>
          </w:p>
          <w:p w14:paraId="7745F822" w14:textId="77777777" w:rsidR="000A6A82" w:rsidRPr="00F83A30" w:rsidRDefault="000A6A82" w:rsidP="0053464F">
            <w:pPr>
              <w:pStyle w:val="DefaultText"/>
              <w:tabs>
                <w:tab w:val="left" w:pos="347"/>
                <w:tab w:val="left" w:pos="737"/>
                <w:tab w:val="left" w:pos="4326"/>
              </w:tabs>
              <w:jc w:val="center"/>
              <w:rPr>
                <w:rFonts w:ascii="Nirmala UI" w:hAnsi="Nirmala UI" w:cs="Nirmala UI"/>
                <w:b/>
                <w:bCs/>
                <w:sz w:val="22"/>
                <w:szCs w:val="22"/>
              </w:rPr>
            </w:pPr>
          </w:p>
          <w:p w14:paraId="524D2A7C" w14:textId="77777777" w:rsidR="00D65C74" w:rsidRPr="00F83A30" w:rsidRDefault="00D65C74" w:rsidP="0053464F">
            <w:pPr>
              <w:pStyle w:val="DefaultText"/>
              <w:tabs>
                <w:tab w:val="left" w:pos="347"/>
                <w:tab w:val="left" w:pos="737"/>
                <w:tab w:val="left" w:pos="4326"/>
              </w:tabs>
              <w:jc w:val="center"/>
              <w:rPr>
                <w:rFonts w:ascii="Nirmala UI" w:hAnsi="Nirmala UI" w:cs="Nirmala UI"/>
                <w:b/>
                <w:bCs/>
                <w:sz w:val="22"/>
                <w:szCs w:val="22"/>
              </w:rPr>
            </w:pPr>
            <w:r w:rsidRPr="00F83A30">
              <w:rPr>
                <w:rFonts w:ascii="Nirmala UI" w:hAnsi="Nirmala UI" w:cs="Nirmala UI"/>
                <w:b/>
                <w:bCs/>
                <w:sz w:val="22"/>
                <w:szCs w:val="22"/>
              </w:rPr>
              <w:t>Skills/Abilities/</w:t>
            </w:r>
          </w:p>
          <w:p w14:paraId="7563B3E1" w14:textId="77777777" w:rsidR="00D65C74" w:rsidRPr="00F83A30" w:rsidRDefault="00D65C74" w:rsidP="0053464F">
            <w:pPr>
              <w:pStyle w:val="DefaultText"/>
              <w:tabs>
                <w:tab w:val="left" w:pos="347"/>
                <w:tab w:val="left" w:pos="737"/>
                <w:tab w:val="left" w:pos="4326"/>
              </w:tabs>
              <w:jc w:val="center"/>
              <w:rPr>
                <w:rFonts w:ascii="Nirmala UI" w:hAnsi="Nirmala UI" w:cs="Nirmala UI"/>
                <w:b/>
                <w:bCs/>
                <w:sz w:val="22"/>
                <w:szCs w:val="22"/>
              </w:rPr>
            </w:pPr>
            <w:r w:rsidRPr="00F83A30">
              <w:rPr>
                <w:rFonts w:ascii="Nirmala UI" w:hAnsi="Nirmala UI" w:cs="Nirmala UI"/>
                <w:b/>
                <w:bCs/>
                <w:sz w:val="22"/>
                <w:szCs w:val="22"/>
              </w:rPr>
              <w:t>Aptitude/</w:t>
            </w:r>
          </w:p>
          <w:p w14:paraId="0CF8C0F8" w14:textId="77777777" w:rsidR="00D65C74" w:rsidRPr="00F83A30" w:rsidRDefault="00D65C74" w:rsidP="0053464F">
            <w:pPr>
              <w:pStyle w:val="DefaultText"/>
              <w:tabs>
                <w:tab w:val="left" w:pos="347"/>
                <w:tab w:val="left" w:pos="737"/>
                <w:tab w:val="left" w:pos="4326"/>
              </w:tabs>
              <w:jc w:val="center"/>
              <w:rPr>
                <w:rFonts w:ascii="Nirmala UI" w:hAnsi="Nirmala UI" w:cs="Nirmala UI"/>
                <w:b/>
                <w:bCs/>
                <w:sz w:val="22"/>
                <w:szCs w:val="22"/>
              </w:rPr>
            </w:pPr>
            <w:r w:rsidRPr="00F83A30">
              <w:rPr>
                <w:rFonts w:ascii="Nirmala UI" w:hAnsi="Nirmala UI" w:cs="Nirmala UI"/>
                <w:b/>
                <w:bCs/>
                <w:sz w:val="22"/>
                <w:szCs w:val="22"/>
              </w:rPr>
              <w:t>Knowledge</w:t>
            </w:r>
          </w:p>
        </w:tc>
        <w:tc>
          <w:tcPr>
            <w:tcW w:w="5386" w:type="dxa"/>
            <w:shd w:val="clear" w:color="auto" w:fill="DBE5F1" w:themeFill="accent1" w:themeFillTint="33"/>
          </w:tcPr>
          <w:p w14:paraId="3E0F91E2" w14:textId="77777777" w:rsidR="000A6A82" w:rsidRPr="00F83A30" w:rsidRDefault="000A6A82" w:rsidP="000A6A82">
            <w:pPr>
              <w:pStyle w:val="DefaultText"/>
              <w:tabs>
                <w:tab w:val="left" w:pos="347"/>
                <w:tab w:val="left" w:pos="737"/>
                <w:tab w:val="left" w:pos="4326"/>
              </w:tabs>
              <w:ind w:left="360"/>
              <w:rPr>
                <w:rFonts w:ascii="Nirmala UI" w:hAnsi="Nirmala UI" w:cs="Nirmala UI"/>
                <w:bCs/>
                <w:sz w:val="22"/>
                <w:szCs w:val="22"/>
              </w:rPr>
            </w:pPr>
          </w:p>
          <w:p w14:paraId="5EC11EDC" w14:textId="79DD4A64" w:rsidR="00254500" w:rsidRPr="00F83A30" w:rsidRDefault="00254500" w:rsidP="00254500">
            <w:pPr>
              <w:pStyle w:val="ListParagraph"/>
              <w:numPr>
                <w:ilvl w:val="0"/>
                <w:numId w:val="14"/>
              </w:numPr>
              <w:rPr>
                <w:rFonts w:ascii="Nirmala UI" w:hAnsi="Nirmala UI" w:cs="Nirmala UI"/>
                <w:bCs/>
                <w:sz w:val="22"/>
                <w:szCs w:val="22"/>
                <w:lang w:eastAsia="en-US"/>
              </w:rPr>
            </w:pPr>
            <w:r w:rsidRPr="00F83A30">
              <w:rPr>
                <w:rFonts w:ascii="Nirmala UI" w:hAnsi="Nirmala UI" w:cs="Nirmala UI"/>
                <w:bCs/>
                <w:sz w:val="22"/>
                <w:szCs w:val="22"/>
                <w:lang w:eastAsia="en-US"/>
              </w:rPr>
              <w:t xml:space="preserve">Excellent management and leadership skills – able to support, motivate and develop staff and volunteers. </w:t>
            </w:r>
          </w:p>
          <w:p w14:paraId="054405FC" w14:textId="1FD41B77" w:rsidR="00D66048" w:rsidRPr="00F83A30" w:rsidRDefault="00D66048" w:rsidP="00D66048">
            <w:pPr>
              <w:pStyle w:val="DefaultText"/>
              <w:numPr>
                <w:ilvl w:val="0"/>
                <w:numId w:val="14"/>
              </w:numPr>
              <w:tabs>
                <w:tab w:val="left" w:pos="347"/>
                <w:tab w:val="left" w:pos="737"/>
                <w:tab w:val="left" w:pos="4326"/>
              </w:tabs>
              <w:rPr>
                <w:rFonts w:ascii="Nirmala UI" w:hAnsi="Nirmala UI" w:cs="Nirmala UI"/>
                <w:bCs/>
                <w:sz w:val="22"/>
                <w:szCs w:val="22"/>
              </w:rPr>
            </w:pPr>
            <w:r w:rsidRPr="00F83A30">
              <w:rPr>
                <w:rFonts w:ascii="Nirmala UI" w:hAnsi="Nirmala UI" w:cs="Nirmala UI"/>
                <w:bCs/>
                <w:sz w:val="22"/>
                <w:szCs w:val="22"/>
              </w:rPr>
              <w:t>Excellent oral and written, interpersonal and organisational skills</w:t>
            </w:r>
          </w:p>
          <w:p w14:paraId="272E6AAA" w14:textId="6BD213A2" w:rsidR="00D66048" w:rsidRPr="00F83A30" w:rsidRDefault="00D66048" w:rsidP="00D66048">
            <w:pPr>
              <w:pStyle w:val="DefaultText"/>
              <w:numPr>
                <w:ilvl w:val="0"/>
                <w:numId w:val="14"/>
              </w:numPr>
              <w:tabs>
                <w:tab w:val="left" w:pos="347"/>
                <w:tab w:val="left" w:pos="737"/>
                <w:tab w:val="left" w:pos="4326"/>
              </w:tabs>
              <w:rPr>
                <w:rFonts w:ascii="Nirmala UI" w:hAnsi="Nirmala UI" w:cs="Nirmala UI"/>
                <w:bCs/>
                <w:sz w:val="22"/>
                <w:szCs w:val="22"/>
              </w:rPr>
            </w:pPr>
            <w:r w:rsidRPr="00F83A30">
              <w:rPr>
                <w:rFonts w:ascii="Nirmala UI" w:hAnsi="Nirmala UI" w:cs="Nirmala UI"/>
                <w:bCs/>
                <w:sz w:val="22"/>
                <w:szCs w:val="22"/>
              </w:rPr>
              <w:t>Ability to present complex information simply to ensure service outcomes are understood by all audiences</w:t>
            </w:r>
          </w:p>
          <w:p w14:paraId="078E65E2" w14:textId="3BD261F1" w:rsidR="00D66048" w:rsidRPr="00F83A30" w:rsidRDefault="00D66048" w:rsidP="00D66048">
            <w:pPr>
              <w:pStyle w:val="DefaultText"/>
              <w:numPr>
                <w:ilvl w:val="0"/>
                <w:numId w:val="14"/>
              </w:numPr>
              <w:tabs>
                <w:tab w:val="left" w:pos="347"/>
                <w:tab w:val="left" w:pos="737"/>
                <w:tab w:val="left" w:pos="4326"/>
              </w:tabs>
              <w:rPr>
                <w:rFonts w:ascii="Nirmala UI" w:hAnsi="Nirmala UI" w:cs="Nirmala UI"/>
                <w:bCs/>
                <w:sz w:val="22"/>
                <w:szCs w:val="22"/>
              </w:rPr>
            </w:pPr>
            <w:r w:rsidRPr="00F83A30">
              <w:rPr>
                <w:rFonts w:ascii="Nirmala UI" w:hAnsi="Nirmala UI" w:cs="Nirmala UI"/>
                <w:bCs/>
                <w:sz w:val="22"/>
                <w:szCs w:val="22"/>
              </w:rPr>
              <w:t>Ability to set and monitor objectives and standards of best practice</w:t>
            </w:r>
          </w:p>
          <w:p w14:paraId="6AE1A069" w14:textId="77777777" w:rsidR="00F56BF2" w:rsidRPr="00F83A30" w:rsidRDefault="00F56BF2" w:rsidP="00F56BF2">
            <w:pPr>
              <w:pStyle w:val="DefaultText"/>
              <w:numPr>
                <w:ilvl w:val="0"/>
                <w:numId w:val="14"/>
              </w:numPr>
              <w:tabs>
                <w:tab w:val="left" w:pos="347"/>
                <w:tab w:val="left" w:pos="737"/>
                <w:tab w:val="left" w:pos="4326"/>
              </w:tabs>
              <w:rPr>
                <w:rFonts w:ascii="Nirmala UI" w:hAnsi="Nirmala UI" w:cs="Nirmala UI"/>
                <w:bCs/>
                <w:sz w:val="22"/>
                <w:szCs w:val="22"/>
              </w:rPr>
            </w:pPr>
            <w:r w:rsidRPr="00F83A30">
              <w:rPr>
                <w:rFonts w:ascii="Nirmala UI" w:hAnsi="Nirmala UI" w:cs="Nirmala UI"/>
                <w:bCs/>
                <w:sz w:val="22"/>
                <w:szCs w:val="22"/>
              </w:rPr>
              <w:t>Report writing / data collection</w:t>
            </w:r>
          </w:p>
          <w:p w14:paraId="11043E95" w14:textId="4109463F" w:rsidR="00F56BF2" w:rsidRPr="00F83A30" w:rsidRDefault="00F56BF2" w:rsidP="00F56BF2">
            <w:pPr>
              <w:pStyle w:val="DefaultText"/>
              <w:numPr>
                <w:ilvl w:val="0"/>
                <w:numId w:val="14"/>
              </w:numPr>
              <w:tabs>
                <w:tab w:val="left" w:pos="347"/>
                <w:tab w:val="left" w:pos="737"/>
                <w:tab w:val="left" w:pos="4326"/>
              </w:tabs>
              <w:rPr>
                <w:rFonts w:ascii="Nirmala UI" w:hAnsi="Nirmala UI" w:cs="Nirmala UI"/>
                <w:bCs/>
                <w:sz w:val="22"/>
                <w:szCs w:val="22"/>
              </w:rPr>
            </w:pPr>
            <w:r w:rsidRPr="00F83A30">
              <w:rPr>
                <w:rFonts w:ascii="Nirmala UI" w:hAnsi="Nirmala UI" w:cs="Nirmala UI"/>
                <w:bCs/>
                <w:sz w:val="22"/>
                <w:szCs w:val="22"/>
              </w:rPr>
              <w:t>Use of Microsoft Office and PC skills</w:t>
            </w:r>
            <w:r w:rsidRPr="00F83A30">
              <w:rPr>
                <w:rFonts w:ascii="Nirmala UI" w:hAnsi="Nirmala UI" w:cs="Nirmala UI"/>
                <w:sz w:val="22"/>
                <w:szCs w:val="22"/>
              </w:rPr>
              <w:t xml:space="preserve"> </w:t>
            </w:r>
          </w:p>
          <w:p w14:paraId="746A7FE4" w14:textId="4568649C" w:rsidR="007506DF" w:rsidRPr="00F83A30" w:rsidRDefault="00FD3164" w:rsidP="00D66048">
            <w:pPr>
              <w:pStyle w:val="DefaultText"/>
              <w:numPr>
                <w:ilvl w:val="0"/>
                <w:numId w:val="14"/>
              </w:numPr>
              <w:tabs>
                <w:tab w:val="left" w:pos="347"/>
                <w:tab w:val="left" w:pos="737"/>
                <w:tab w:val="left" w:pos="4326"/>
              </w:tabs>
              <w:rPr>
                <w:rFonts w:ascii="Nirmala UI" w:hAnsi="Nirmala UI" w:cs="Nirmala UI"/>
                <w:bCs/>
                <w:sz w:val="22"/>
                <w:szCs w:val="22"/>
              </w:rPr>
            </w:pPr>
            <w:r w:rsidRPr="00F83A30">
              <w:rPr>
                <w:rFonts w:ascii="Nirmala UI" w:hAnsi="Nirmala UI" w:cs="Nirmala UI"/>
                <w:bCs/>
                <w:sz w:val="22"/>
                <w:szCs w:val="22"/>
              </w:rPr>
              <w:t xml:space="preserve">Use of </w:t>
            </w:r>
            <w:r w:rsidR="00D66048" w:rsidRPr="00F83A30">
              <w:rPr>
                <w:rFonts w:ascii="Nirmala UI" w:hAnsi="Nirmala UI" w:cs="Nirmala UI"/>
                <w:bCs/>
                <w:sz w:val="22"/>
                <w:szCs w:val="22"/>
              </w:rPr>
              <w:t>person-centred</w:t>
            </w:r>
            <w:r w:rsidRPr="00F83A30">
              <w:rPr>
                <w:rFonts w:ascii="Nirmala UI" w:hAnsi="Nirmala UI" w:cs="Nirmala UI"/>
                <w:bCs/>
                <w:sz w:val="22"/>
                <w:szCs w:val="22"/>
              </w:rPr>
              <w:t xml:space="preserve"> principles </w:t>
            </w:r>
            <w:r w:rsidR="0026080D" w:rsidRPr="00F83A30">
              <w:rPr>
                <w:rFonts w:ascii="Nirmala UI" w:hAnsi="Nirmala UI" w:cs="Nirmala UI"/>
                <w:bCs/>
                <w:sz w:val="22"/>
                <w:szCs w:val="22"/>
              </w:rPr>
              <w:t xml:space="preserve">to </w:t>
            </w:r>
            <w:r w:rsidR="007506DF" w:rsidRPr="00F83A30">
              <w:rPr>
                <w:rFonts w:ascii="Nirmala UI" w:hAnsi="Nirmala UI" w:cs="Nirmala UI"/>
                <w:bCs/>
                <w:sz w:val="22"/>
                <w:szCs w:val="22"/>
              </w:rPr>
              <w:t>build a safe, honest, open environment and rapport with clients</w:t>
            </w:r>
          </w:p>
          <w:p w14:paraId="34B95334" w14:textId="77777777" w:rsidR="00FD3164" w:rsidRPr="00F83A30" w:rsidRDefault="00FD3164" w:rsidP="00FD3164">
            <w:pPr>
              <w:pStyle w:val="DefaultText"/>
              <w:numPr>
                <w:ilvl w:val="0"/>
                <w:numId w:val="14"/>
              </w:numPr>
              <w:tabs>
                <w:tab w:val="left" w:pos="347"/>
                <w:tab w:val="left" w:pos="737"/>
                <w:tab w:val="left" w:pos="4326"/>
              </w:tabs>
              <w:rPr>
                <w:rFonts w:ascii="Nirmala UI" w:hAnsi="Nirmala UI" w:cs="Nirmala UI"/>
                <w:bCs/>
                <w:sz w:val="22"/>
                <w:szCs w:val="22"/>
              </w:rPr>
            </w:pPr>
            <w:r w:rsidRPr="00F83A30">
              <w:rPr>
                <w:rFonts w:ascii="Nirmala UI" w:hAnsi="Nirmala UI" w:cs="Nirmala UI"/>
                <w:bCs/>
                <w:sz w:val="22"/>
                <w:szCs w:val="22"/>
              </w:rPr>
              <w:t xml:space="preserve">Adapt communication style to all ages and abilities </w:t>
            </w:r>
          </w:p>
          <w:p w14:paraId="57371AF4" w14:textId="77777777" w:rsidR="000A6A82" w:rsidRPr="00F83A30" w:rsidRDefault="000A6A82" w:rsidP="000A6A82">
            <w:pPr>
              <w:pStyle w:val="DefaultText"/>
              <w:numPr>
                <w:ilvl w:val="0"/>
                <w:numId w:val="14"/>
              </w:numPr>
              <w:tabs>
                <w:tab w:val="left" w:pos="347"/>
                <w:tab w:val="left" w:pos="737"/>
                <w:tab w:val="left" w:pos="4326"/>
              </w:tabs>
              <w:rPr>
                <w:rFonts w:ascii="Nirmala UI" w:hAnsi="Nirmala UI" w:cs="Nirmala UI"/>
                <w:bCs/>
                <w:sz w:val="22"/>
                <w:szCs w:val="22"/>
              </w:rPr>
            </w:pPr>
            <w:r w:rsidRPr="00F83A30">
              <w:rPr>
                <w:rFonts w:ascii="Nirmala UI" w:hAnsi="Nirmala UI" w:cs="Nirmala UI"/>
                <w:bCs/>
                <w:sz w:val="22"/>
                <w:szCs w:val="22"/>
              </w:rPr>
              <w:t>Understanding of the need for confidentiality</w:t>
            </w:r>
          </w:p>
          <w:p w14:paraId="7811F1AE" w14:textId="77777777" w:rsidR="000A6A82" w:rsidRPr="00F83A30" w:rsidRDefault="000A6A82" w:rsidP="000A6A82">
            <w:pPr>
              <w:pStyle w:val="DefaultText"/>
              <w:numPr>
                <w:ilvl w:val="0"/>
                <w:numId w:val="14"/>
              </w:numPr>
              <w:tabs>
                <w:tab w:val="left" w:pos="347"/>
                <w:tab w:val="left" w:pos="737"/>
                <w:tab w:val="left" w:pos="4326"/>
              </w:tabs>
              <w:rPr>
                <w:rFonts w:ascii="Nirmala UI" w:hAnsi="Nirmala UI" w:cs="Nirmala UI"/>
                <w:bCs/>
                <w:sz w:val="22"/>
                <w:szCs w:val="22"/>
              </w:rPr>
            </w:pPr>
            <w:r w:rsidRPr="00F83A30">
              <w:rPr>
                <w:rFonts w:ascii="Nirmala UI" w:hAnsi="Nirmala UI" w:cs="Nirmala UI"/>
                <w:bCs/>
                <w:sz w:val="22"/>
                <w:szCs w:val="22"/>
              </w:rPr>
              <w:t>Ability to hold professional boundaries</w:t>
            </w:r>
            <w:r w:rsidR="007506DF" w:rsidRPr="00F83A30">
              <w:rPr>
                <w:rFonts w:ascii="Nirmala UI" w:hAnsi="Nirmala UI" w:cs="Nirmala UI"/>
                <w:bCs/>
                <w:sz w:val="22"/>
                <w:szCs w:val="22"/>
              </w:rPr>
              <w:t xml:space="preserve"> and know your own limits</w:t>
            </w:r>
          </w:p>
          <w:p w14:paraId="6371A7C1" w14:textId="77777777" w:rsidR="00A7195A" w:rsidRPr="00F83A30" w:rsidRDefault="00310FD0" w:rsidP="000A6A82">
            <w:pPr>
              <w:pStyle w:val="DefaultText"/>
              <w:numPr>
                <w:ilvl w:val="0"/>
                <w:numId w:val="14"/>
              </w:numPr>
              <w:tabs>
                <w:tab w:val="left" w:pos="347"/>
                <w:tab w:val="left" w:pos="737"/>
                <w:tab w:val="left" w:pos="4326"/>
              </w:tabs>
              <w:rPr>
                <w:rFonts w:ascii="Nirmala UI" w:hAnsi="Nirmala UI" w:cs="Nirmala UI"/>
                <w:bCs/>
                <w:sz w:val="22"/>
                <w:szCs w:val="22"/>
              </w:rPr>
            </w:pPr>
            <w:r w:rsidRPr="00F83A30">
              <w:rPr>
                <w:rFonts w:ascii="Nirmala UI" w:hAnsi="Nirmala UI" w:cs="Nirmala UI"/>
                <w:sz w:val="22"/>
                <w:szCs w:val="22"/>
              </w:rPr>
              <w:t>Knowledge of safeguarding issues</w:t>
            </w:r>
          </w:p>
          <w:p w14:paraId="1A3D8795" w14:textId="77777777" w:rsidR="00310FD0" w:rsidRPr="00F83A30" w:rsidRDefault="00310FD0" w:rsidP="000A6A82">
            <w:pPr>
              <w:pStyle w:val="DefaultText"/>
              <w:numPr>
                <w:ilvl w:val="0"/>
                <w:numId w:val="14"/>
              </w:numPr>
              <w:tabs>
                <w:tab w:val="left" w:pos="347"/>
                <w:tab w:val="left" w:pos="737"/>
                <w:tab w:val="left" w:pos="4326"/>
              </w:tabs>
              <w:rPr>
                <w:rFonts w:ascii="Nirmala UI" w:hAnsi="Nirmala UI" w:cs="Nirmala UI"/>
                <w:bCs/>
                <w:sz w:val="22"/>
                <w:szCs w:val="22"/>
              </w:rPr>
            </w:pPr>
            <w:r w:rsidRPr="00F83A30">
              <w:rPr>
                <w:rFonts w:ascii="Nirmala UI" w:hAnsi="Nirmala UI" w:cs="Nirmala UI"/>
                <w:bCs/>
                <w:sz w:val="22"/>
                <w:szCs w:val="22"/>
              </w:rPr>
              <w:t>High degree of accuracy</w:t>
            </w:r>
          </w:p>
          <w:p w14:paraId="45872B42" w14:textId="712D002E" w:rsidR="00A91095" w:rsidRPr="00F83A30" w:rsidRDefault="00A91095" w:rsidP="00F06D4A">
            <w:pPr>
              <w:pStyle w:val="ListParagraph"/>
              <w:tabs>
                <w:tab w:val="left" w:pos="720"/>
              </w:tabs>
              <w:ind w:left="360"/>
              <w:jc w:val="both"/>
              <w:rPr>
                <w:rFonts w:ascii="Nirmala UI" w:hAnsi="Nirmala UI" w:cs="Nirmala UI"/>
                <w:sz w:val="22"/>
                <w:szCs w:val="22"/>
              </w:rPr>
            </w:pPr>
          </w:p>
        </w:tc>
        <w:tc>
          <w:tcPr>
            <w:tcW w:w="2641" w:type="dxa"/>
          </w:tcPr>
          <w:p w14:paraId="700A79A6" w14:textId="77777777" w:rsidR="00FA0F4F" w:rsidRPr="00FA0F4F" w:rsidRDefault="00FA0F4F" w:rsidP="00FA0F4F">
            <w:pPr>
              <w:pStyle w:val="DefaultText"/>
              <w:tabs>
                <w:tab w:val="left" w:pos="347"/>
                <w:tab w:val="left" w:pos="737"/>
                <w:tab w:val="left" w:pos="4326"/>
              </w:tabs>
              <w:ind w:left="360"/>
              <w:rPr>
                <w:rFonts w:ascii="Nirmala UI" w:hAnsi="Nirmala UI" w:cs="Nirmala UI"/>
                <w:bCs/>
                <w:sz w:val="22"/>
                <w:szCs w:val="22"/>
              </w:rPr>
            </w:pPr>
          </w:p>
          <w:p w14:paraId="0F2DC37E" w14:textId="014FDE29" w:rsidR="00AC02B3" w:rsidRPr="00F83A30" w:rsidRDefault="00AC02B3" w:rsidP="002B2634">
            <w:pPr>
              <w:pStyle w:val="DefaultText"/>
              <w:numPr>
                <w:ilvl w:val="0"/>
                <w:numId w:val="14"/>
              </w:numPr>
              <w:tabs>
                <w:tab w:val="left" w:pos="347"/>
                <w:tab w:val="left" w:pos="737"/>
                <w:tab w:val="left" w:pos="4326"/>
              </w:tabs>
              <w:rPr>
                <w:rFonts w:ascii="Nirmala UI" w:hAnsi="Nirmala UI" w:cs="Nirmala UI"/>
                <w:bCs/>
                <w:sz w:val="22"/>
                <w:szCs w:val="22"/>
              </w:rPr>
            </w:pPr>
            <w:r w:rsidRPr="00F83A30">
              <w:rPr>
                <w:rFonts w:ascii="Nirmala UI" w:hAnsi="Nirmala UI" w:cs="Nirmala UI"/>
                <w:sz w:val="22"/>
                <w:szCs w:val="22"/>
              </w:rPr>
              <w:t>Ability to deliver training to others</w:t>
            </w:r>
          </w:p>
          <w:p w14:paraId="69B16461" w14:textId="77777777" w:rsidR="00D65C74" w:rsidRPr="00F83A30" w:rsidRDefault="00D65C74" w:rsidP="00265BEB">
            <w:pPr>
              <w:tabs>
                <w:tab w:val="left" w:pos="720"/>
              </w:tabs>
              <w:jc w:val="both"/>
              <w:rPr>
                <w:rFonts w:ascii="Nirmala UI" w:hAnsi="Nirmala UI" w:cs="Nirmala UI"/>
                <w:i/>
              </w:rPr>
            </w:pPr>
          </w:p>
        </w:tc>
      </w:tr>
      <w:tr w:rsidR="000A6A82" w:rsidRPr="00F83A30" w14:paraId="6D20450F" w14:textId="77777777" w:rsidTr="007506DF">
        <w:tc>
          <w:tcPr>
            <w:tcW w:w="1985" w:type="dxa"/>
          </w:tcPr>
          <w:p w14:paraId="17EC5C9B" w14:textId="77777777" w:rsidR="000A6A82" w:rsidRPr="00F83A30" w:rsidRDefault="000A6A82" w:rsidP="002B2634">
            <w:pPr>
              <w:pStyle w:val="DefaultText"/>
              <w:tabs>
                <w:tab w:val="left" w:pos="347"/>
                <w:tab w:val="left" w:pos="737"/>
                <w:tab w:val="left" w:pos="4326"/>
              </w:tabs>
              <w:rPr>
                <w:rFonts w:ascii="Nirmala UI" w:hAnsi="Nirmala UI" w:cs="Nirmala UI"/>
                <w:b/>
                <w:bCs/>
                <w:sz w:val="22"/>
                <w:szCs w:val="22"/>
              </w:rPr>
            </w:pPr>
          </w:p>
          <w:p w14:paraId="61A9738F" w14:textId="77777777" w:rsidR="000A6A82" w:rsidRPr="00F83A30" w:rsidRDefault="000A6A82" w:rsidP="0053464F">
            <w:pPr>
              <w:pStyle w:val="DefaultText"/>
              <w:tabs>
                <w:tab w:val="left" w:pos="347"/>
                <w:tab w:val="left" w:pos="737"/>
                <w:tab w:val="left" w:pos="4326"/>
              </w:tabs>
              <w:jc w:val="center"/>
              <w:rPr>
                <w:rFonts w:ascii="Nirmala UI" w:hAnsi="Nirmala UI" w:cs="Nirmala UI"/>
                <w:b/>
                <w:bCs/>
                <w:sz w:val="22"/>
                <w:szCs w:val="22"/>
              </w:rPr>
            </w:pPr>
            <w:r w:rsidRPr="00F83A30">
              <w:rPr>
                <w:rFonts w:ascii="Nirmala UI" w:hAnsi="Nirmala UI" w:cs="Nirmala UI"/>
                <w:b/>
                <w:bCs/>
                <w:sz w:val="22"/>
                <w:szCs w:val="22"/>
              </w:rPr>
              <w:t>Personal Qualities</w:t>
            </w:r>
          </w:p>
        </w:tc>
        <w:tc>
          <w:tcPr>
            <w:tcW w:w="5386" w:type="dxa"/>
            <w:shd w:val="clear" w:color="auto" w:fill="DBE5F1" w:themeFill="accent1" w:themeFillTint="33"/>
          </w:tcPr>
          <w:p w14:paraId="3CC31934" w14:textId="77777777" w:rsidR="000A6A82" w:rsidRPr="00F83A30" w:rsidRDefault="000A6A82" w:rsidP="0053464F">
            <w:pPr>
              <w:pStyle w:val="DefaultText"/>
              <w:tabs>
                <w:tab w:val="left" w:pos="347"/>
                <w:tab w:val="left" w:pos="737"/>
                <w:tab w:val="left" w:pos="4326"/>
              </w:tabs>
              <w:rPr>
                <w:rFonts w:ascii="Nirmala UI" w:hAnsi="Nirmala UI" w:cs="Nirmala UI"/>
                <w:bCs/>
                <w:sz w:val="22"/>
                <w:szCs w:val="22"/>
              </w:rPr>
            </w:pPr>
          </w:p>
          <w:p w14:paraId="23AABB15" w14:textId="5CE9BC55" w:rsidR="000A6A82" w:rsidRPr="00F83A30" w:rsidRDefault="00D66048" w:rsidP="0053464F">
            <w:pPr>
              <w:pStyle w:val="DefaultText"/>
              <w:numPr>
                <w:ilvl w:val="0"/>
                <w:numId w:val="14"/>
              </w:numPr>
              <w:tabs>
                <w:tab w:val="left" w:pos="347"/>
                <w:tab w:val="left" w:pos="737"/>
                <w:tab w:val="left" w:pos="4326"/>
              </w:tabs>
              <w:rPr>
                <w:rFonts w:ascii="Nirmala UI" w:hAnsi="Nirmala UI" w:cs="Nirmala UI"/>
                <w:bCs/>
                <w:sz w:val="22"/>
                <w:szCs w:val="22"/>
              </w:rPr>
            </w:pPr>
            <w:r w:rsidRPr="00F83A30">
              <w:rPr>
                <w:rFonts w:ascii="Nirmala UI" w:hAnsi="Nirmala UI" w:cs="Nirmala UI"/>
                <w:bCs/>
                <w:sz w:val="22"/>
                <w:szCs w:val="22"/>
              </w:rPr>
              <w:t xml:space="preserve">Forward thinking with the ability to think strategically </w:t>
            </w:r>
            <w:r w:rsidR="0026080D" w:rsidRPr="00F83A30">
              <w:rPr>
                <w:rFonts w:ascii="Nirmala UI" w:hAnsi="Nirmala UI" w:cs="Nirmala UI"/>
                <w:bCs/>
                <w:sz w:val="22"/>
                <w:szCs w:val="22"/>
              </w:rPr>
              <w:t>to</w:t>
            </w:r>
            <w:r w:rsidRPr="00F83A30">
              <w:rPr>
                <w:rFonts w:ascii="Nirmala UI" w:hAnsi="Nirmala UI" w:cs="Nirmala UI"/>
                <w:bCs/>
                <w:sz w:val="22"/>
                <w:szCs w:val="22"/>
              </w:rPr>
              <w:t xml:space="preserve"> develop the service within </w:t>
            </w:r>
            <w:r w:rsidR="00A675C6" w:rsidRPr="00F83A30">
              <w:rPr>
                <w:rFonts w:ascii="Nirmala UI" w:hAnsi="Nirmala UI" w:cs="Nirmala UI"/>
                <w:bCs/>
                <w:sz w:val="22"/>
                <w:szCs w:val="22"/>
              </w:rPr>
              <w:t>Mary Ann</w:t>
            </w:r>
            <w:r w:rsidRPr="00F83A30">
              <w:rPr>
                <w:rFonts w:ascii="Nirmala UI" w:hAnsi="Nirmala UI" w:cs="Nirmala UI"/>
                <w:bCs/>
                <w:sz w:val="22"/>
                <w:szCs w:val="22"/>
              </w:rPr>
              <w:t>’s vision</w:t>
            </w:r>
          </w:p>
          <w:p w14:paraId="7C7AC4C1" w14:textId="3A6DC6BE" w:rsidR="00D66048" w:rsidRPr="00F83A30" w:rsidRDefault="00D66048" w:rsidP="0053464F">
            <w:pPr>
              <w:pStyle w:val="DefaultText"/>
              <w:numPr>
                <w:ilvl w:val="0"/>
                <w:numId w:val="14"/>
              </w:numPr>
              <w:tabs>
                <w:tab w:val="left" w:pos="347"/>
                <w:tab w:val="left" w:pos="737"/>
                <w:tab w:val="left" w:pos="4326"/>
              </w:tabs>
              <w:rPr>
                <w:rFonts w:ascii="Nirmala UI" w:hAnsi="Nirmala UI" w:cs="Nirmala UI"/>
                <w:bCs/>
                <w:sz w:val="22"/>
                <w:szCs w:val="22"/>
              </w:rPr>
            </w:pPr>
            <w:r w:rsidRPr="00F83A30">
              <w:rPr>
                <w:rFonts w:ascii="Nirmala UI" w:hAnsi="Nirmala UI" w:cs="Nirmala UI"/>
                <w:bCs/>
                <w:sz w:val="22"/>
                <w:szCs w:val="22"/>
              </w:rPr>
              <w:t>Self-motivated and passionate</w:t>
            </w:r>
          </w:p>
          <w:p w14:paraId="3EAD1113" w14:textId="0CA4E23E" w:rsidR="00D66048" w:rsidRPr="00F83A30" w:rsidRDefault="00D66048" w:rsidP="00D66048">
            <w:pPr>
              <w:pStyle w:val="DefaultText"/>
              <w:numPr>
                <w:ilvl w:val="0"/>
                <w:numId w:val="14"/>
              </w:numPr>
              <w:tabs>
                <w:tab w:val="left" w:pos="347"/>
                <w:tab w:val="left" w:pos="737"/>
                <w:tab w:val="left" w:pos="4326"/>
              </w:tabs>
              <w:rPr>
                <w:rFonts w:ascii="Nirmala UI" w:hAnsi="Nirmala UI" w:cs="Nirmala UI"/>
                <w:bCs/>
                <w:sz w:val="22"/>
                <w:szCs w:val="22"/>
              </w:rPr>
            </w:pPr>
            <w:r w:rsidRPr="00F83A30">
              <w:rPr>
                <w:rFonts w:ascii="Nirmala UI" w:hAnsi="Nirmala UI" w:cs="Nirmala UI"/>
                <w:bCs/>
                <w:sz w:val="22"/>
                <w:szCs w:val="22"/>
              </w:rPr>
              <w:t>Empathetic approach</w:t>
            </w:r>
          </w:p>
          <w:p w14:paraId="67D7CA47" w14:textId="77777777" w:rsidR="000A6A82" w:rsidRPr="00F83A30" w:rsidRDefault="000A6A82" w:rsidP="0053464F">
            <w:pPr>
              <w:pStyle w:val="DefaultText"/>
              <w:numPr>
                <w:ilvl w:val="0"/>
                <w:numId w:val="14"/>
              </w:numPr>
              <w:tabs>
                <w:tab w:val="left" w:pos="347"/>
                <w:tab w:val="left" w:pos="737"/>
                <w:tab w:val="left" w:pos="4326"/>
              </w:tabs>
              <w:rPr>
                <w:rFonts w:ascii="Nirmala UI" w:hAnsi="Nirmala UI" w:cs="Nirmala UI"/>
                <w:bCs/>
                <w:sz w:val="22"/>
                <w:szCs w:val="22"/>
              </w:rPr>
            </w:pPr>
            <w:r w:rsidRPr="00F83A30">
              <w:rPr>
                <w:rFonts w:ascii="Nirmala UI" w:hAnsi="Nirmala UI" w:cs="Nirmala UI"/>
                <w:bCs/>
                <w:sz w:val="22"/>
                <w:szCs w:val="22"/>
              </w:rPr>
              <w:lastRenderedPageBreak/>
              <w:t>Positive, encouraging, sensitive and discreet</w:t>
            </w:r>
          </w:p>
          <w:p w14:paraId="4092F1C5" w14:textId="77777777" w:rsidR="000A6A82" w:rsidRPr="00F83A30" w:rsidRDefault="000A6A82" w:rsidP="00A2017A">
            <w:pPr>
              <w:pStyle w:val="DefaultText"/>
              <w:numPr>
                <w:ilvl w:val="0"/>
                <w:numId w:val="14"/>
              </w:numPr>
              <w:tabs>
                <w:tab w:val="left" w:pos="347"/>
                <w:tab w:val="left" w:pos="737"/>
                <w:tab w:val="left" w:pos="4326"/>
              </w:tabs>
              <w:rPr>
                <w:rFonts w:ascii="Nirmala UI" w:hAnsi="Nirmala UI" w:cs="Nirmala UI"/>
                <w:bCs/>
                <w:sz w:val="22"/>
                <w:szCs w:val="22"/>
              </w:rPr>
            </w:pPr>
            <w:r w:rsidRPr="00F83A30">
              <w:rPr>
                <w:rFonts w:ascii="Nirmala UI" w:hAnsi="Nirmala UI" w:cs="Nirmala UI"/>
                <w:bCs/>
                <w:sz w:val="22"/>
                <w:szCs w:val="22"/>
              </w:rPr>
              <w:t>Able to deal with matters of a sensitive or confidential nature in a professional and responsible way</w:t>
            </w:r>
          </w:p>
          <w:p w14:paraId="7F524F85" w14:textId="77777777" w:rsidR="00D66048" w:rsidRPr="00F83A30" w:rsidRDefault="00D66048" w:rsidP="00A2017A">
            <w:pPr>
              <w:pStyle w:val="DefaultText"/>
              <w:numPr>
                <w:ilvl w:val="0"/>
                <w:numId w:val="14"/>
              </w:numPr>
              <w:tabs>
                <w:tab w:val="left" w:pos="347"/>
                <w:tab w:val="left" w:pos="737"/>
                <w:tab w:val="left" w:pos="4326"/>
              </w:tabs>
              <w:rPr>
                <w:rFonts w:ascii="Nirmala UI" w:hAnsi="Nirmala UI" w:cs="Nirmala UI"/>
                <w:bCs/>
                <w:sz w:val="22"/>
                <w:szCs w:val="22"/>
              </w:rPr>
            </w:pPr>
            <w:r w:rsidRPr="00F83A30">
              <w:rPr>
                <w:rFonts w:ascii="Nirmala UI" w:hAnsi="Nirmala UI" w:cs="Nirmala UI"/>
                <w:bCs/>
                <w:sz w:val="22"/>
                <w:szCs w:val="22"/>
              </w:rPr>
              <w:t xml:space="preserve">Sound understanding </w:t>
            </w:r>
            <w:r w:rsidR="00F56BF2" w:rsidRPr="00F83A30">
              <w:rPr>
                <w:rFonts w:ascii="Nirmala UI" w:hAnsi="Nirmala UI" w:cs="Nirmala UI"/>
                <w:bCs/>
                <w:sz w:val="22"/>
                <w:szCs w:val="22"/>
              </w:rPr>
              <w:t>of team work and team building</w:t>
            </w:r>
          </w:p>
          <w:p w14:paraId="7E1B97E6" w14:textId="3812EE35" w:rsidR="00F56BF2" w:rsidRPr="00F83A30" w:rsidRDefault="00F56BF2" w:rsidP="00A2017A">
            <w:pPr>
              <w:pStyle w:val="DefaultText"/>
              <w:numPr>
                <w:ilvl w:val="0"/>
                <w:numId w:val="14"/>
              </w:numPr>
              <w:tabs>
                <w:tab w:val="left" w:pos="347"/>
                <w:tab w:val="left" w:pos="737"/>
                <w:tab w:val="left" w:pos="4326"/>
              </w:tabs>
              <w:rPr>
                <w:rFonts w:ascii="Nirmala UI" w:hAnsi="Nirmala UI" w:cs="Nirmala UI"/>
                <w:bCs/>
                <w:sz w:val="22"/>
                <w:szCs w:val="22"/>
              </w:rPr>
            </w:pPr>
            <w:r w:rsidRPr="00F83A30">
              <w:rPr>
                <w:rFonts w:ascii="Nirmala UI" w:hAnsi="Nirmala UI" w:cs="Nirmala UI"/>
                <w:bCs/>
                <w:sz w:val="22"/>
                <w:szCs w:val="22"/>
              </w:rPr>
              <w:t>Organised, visionary, forward planning, but wise in how the pace of the service expands but is kept sustainable</w:t>
            </w:r>
          </w:p>
        </w:tc>
        <w:tc>
          <w:tcPr>
            <w:tcW w:w="2641" w:type="dxa"/>
          </w:tcPr>
          <w:p w14:paraId="039F5203" w14:textId="77777777" w:rsidR="000A6A82" w:rsidRPr="00F83A30" w:rsidRDefault="000A6A82" w:rsidP="00C95575">
            <w:pPr>
              <w:tabs>
                <w:tab w:val="left" w:pos="720"/>
              </w:tabs>
              <w:jc w:val="both"/>
              <w:rPr>
                <w:rFonts w:ascii="Nirmala UI" w:hAnsi="Nirmala UI" w:cs="Nirmala UI"/>
                <w:i/>
              </w:rPr>
            </w:pPr>
          </w:p>
          <w:p w14:paraId="1219EF85" w14:textId="77777777" w:rsidR="000A6A82" w:rsidRPr="00F83A30" w:rsidRDefault="000A6A82" w:rsidP="00C95575">
            <w:pPr>
              <w:tabs>
                <w:tab w:val="left" w:pos="720"/>
              </w:tabs>
              <w:jc w:val="both"/>
              <w:rPr>
                <w:rFonts w:ascii="Nirmala UI" w:hAnsi="Nirmala UI" w:cs="Nirmala UI"/>
                <w:i/>
              </w:rPr>
            </w:pPr>
          </w:p>
          <w:p w14:paraId="08067E29" w14:textId="77777777" w:rsidR="000A6A82" w:rsidRPr="00F83A30" w:rsidRDefault="000A6A82" w:rsidP="00C95575">
            <w:pPr>
              <w:tabs>
                <w:tab w:val="left" w:pos="720"/>
              </w:tabs>
              <w:jc w:val="both"/>
              <w:rPr>
                <w:rFonts w:ascii="Nirmala UI" w:hAnsi="Nirmala UI" w:cs="Nirmala UI"/>
                <w:i/>
              </w:rPr>
            </w:pPr>
          </w:p>
          <w:p w14:paraId="7C22B140" w14:textId="77777777" w:rsidR="000A6A82" w:rsidRPr="00F83A30" w:rsidRDefault="000A6A82" w:rsidP="00C95575">
            <w:pPr>
              <w:tabs>
                <w:tab w:val="left" w:pos="720"/>
              </w:tabs>
              <w:jc w:val="both"/>
              <w:rPr>
                <w:rFonts w:ascii="Nirmala UI" w:hAnsi="Nirmala UI" w:cs="Nirmala UI"/>
                <w:i/>
              </w:rPr>
            </w:pPr>
          </w:p>
          <w:p w14:paraId="59F6D398" w14:textId="77777777" w:rsidR="000A6A82" w:rsidRPr="00F83A30" w:rsidRDefault="000A6A82" w:rsidP="00C95575">
            <w:pPr>
              <w:tabs>
                <w:tab w:val="left" w:pos="720"/>
              </w:tabs>
              <w:jc w:val="both"/>
              <w:rPr>
                <w:rFonts w:ascii="Nirmala UI" w:hAnsi="Nirmala UI" w:cs="Nirmala UI"/>
                <w:i/>
              </w:rPr>
            </w:pPr>
          </w:p>
        </w:tc>
      </w:tr>
      <w:tr w:rsidR="000A6A82" w:rsidRPr="00F83A30" w14:paraId="1856D2D5" w14:textId="77777777" w:rsidTr="007506DF">
        <w:tc>
          <w:tcPr>
            <w:tcW w:w="1985" w:type="dxa"/>
          </w:tcPr>
          <w:p w14:paraId="0A063E4C" w14:textId="77777777" w:rsidR="000A6A82" w:rsidRPr="00F83A30" w:rsidRDefault="000A6A82" w:rsidP="0053464F">
            <w:pPr>
              <w:pStyle w:val="DefaultText"/>
              <w:tabs>
                <w:tab w:val="left" w:pos="347"/>
                <w:tab w:val="left" w:pos="737"/>
                <w:tab w:val="left" w:pos="4326"/>
              </w:tabs>
              <w:jc w:val="center"/>
              <w:rPr>
                <w:rFonts w:ascii="Nirmala UI" w:hAnsi="Nirmala UI" w:cs="Nirmala UI"/>
                <w:b/>
                <w:bCs/>
                <w:sz w:val="22"/>
                <w:szCs w:val="22"/>
              </w:rPr>
            </w:pPr>
          </w:p>
          <w:p w14:paraId="2C90A82D" w14:textId="77777777" w:rsidR="000A6A82" w:rsidRPr="00F83A30" w:rsidRDefault="000A6A82" w:rsidP="0053464F">
            <w:pPr>
              <w:pStyle w:val="DefaultText"/>
              <w:tabs>
                <w:tab w:val="left" w:pos="347"/>
                <w:tab w:val="left" w:pos="737"/>
                <w:tab w:val="left" w:pos="4326"/>
              </w:tabs>
              <w:jc w:val="center"/>
              <w:rPr>
                <w:rFonts w:ascii="Nirmala UI" w:hAnsi="Nirmala UI" w:cs="Nirmala UI"/>
                <w:b/>
                <w:bCs/>
                <w:sz w:val="22"/>
                <w:szCs w:val="22"/>
              </w:rPr>
            </w:pPr>
            <w:r w:rsidRPr="00F83A30">
              <w:rPr>
                <w:rFonts w:ascii="Nirmala UI" w:hAnsi="Nirmala UI" w:cs="Nirmala UI"/>
                <w:b/>
                <w:bCs/>
                <w:sz w:val="22"/>
                <w:szCs w:val="22"/>
              </w:rPr>
              <w:t>Other Requirements</w:t>
            </w:r>
          </w:p>
        </w:tc>
        <w:tc>
          <w:tcPr>
            <w:tcW w:w="5386" w:type="dxa"/>
            <w:shd w:val="clear" w:color="auto" w:fill="DBE5F1" w:themeFill="accent1" w:themeFillTint="33"/>
          </w:tcPr>
          <w:p w14:paraId="44909386" w14:textId="77777777" w:rsidR="000A6A82" w:rsidRPr="00F83A30" w:rsidRDefault="000A6A82" w:rsidP="0053464F">
            <w:pPr>
              <w:pStyle w:val="DefaultText"/>
              <w:tabs>
                <w:tab w:val="left" w:pos="347"/>
                <w:tab w:val="left" w:pos="737"/>
                <w:tab w:val="left" w:pos="4326"/>
              </w:tabs>
              <w:rPr>
                <w:rFonts w:ascii="Nirmala UI" w:hAnsi="Nirmala UI" w:cs="Nirmala UI"/>
                <w:bCs/>
                <w:sz w:val="22"/>
                <w:szCs w:val="22"/>
              </w:rPr>
            </w:pPr>
          </w:p>
          <w:p w14:paraId="18F9DB0B" w14:textId="77777777" w:rsidR="000A6A82" w:rsidRPr="00F83A30" w:rsidRDefault="00142E37" w:rsidP="00AA7888">
            <w:pPr>
              <w:pStyle w:val="DefaultText"/>
              <w:numPr>
                <w:ilvl w:val="0"/>
                <w:numId w:val="14"/>
              </w:numPr>
              <w:tabs>
                <w:tab w:val="left" w:pos="347"/>
                <w:tab w:val="left" w:pos="737"/>
                <w:tab w:val="left" w:pos="4326"/>
              </w:tabs>
              <w:rPr>
                <w:rFonts w:ascii="Nirmala UI" w:hAnsi="Nirmala UI" w:cs="Nirmala UI"/>
                <w:bCs/>
                <w:sz w:val="22"/>
                <w:szCs w:val="22"/>
              </w:rPr>
            </w:pPr>
            <w:r w:rsidRPr="00F83A30">
              <w:rPr>
                <w:rFonts w:ascii="Nirmala UI" w:hAnsi="Nirmala UI" w:cs="Nirmala UI"/>
                <w:bCs/>
                <w:sz w:val="22"/>
                <w:szCs w:val="22"/>
              </w:rPr>
              <w:t xml:space="preserve">Able to work </w:t>
            </w:r>
            <w:r w:rsidR="000A6A82" w:rsidRPr="00F83A30">
              <w:rPr>
                <w:rFonts w:ascii="Nirmala UI" w:hAnsi="Nirmala UI" w:cs="Nirmala UI"/>
                <w:bCs/>
                <w:sz w:val="22"/>
                <w:szCs w:val="22"/>
              </w:rPr>
              <w:t>flexibl</w:t>
            </w:r>
            <w:r w:rsidRPr="00F83A30">
              <w:rPr>
                <w:rFonts w:ascii="Nirmala UI" w:hAnsi="Nirmala UI" w:cs="Nirmala UI"/>
                <w:bCs/>
                <w:sz w:val="22"/>
                <w:szCs w:val="22"/>
              </w:rPr>
              <w:t>y</w:t>
            </w:r>
            <w:r w:rsidR="000A6A82" w:rsidRPr="00F83A30">
              <w:rPr>
                <w:rFonts w:ascii="Nirmala UI" w:hAnsi="Nirmala UI" w:cs="Nirmala UI"/>
                <w:bCs/>
                <w:sz w:val="22"/>
                <w:szCs w:val="22"/>
              </w:rPr>
              <w:t xml:space="preserve"> or additional hours on occasions</w:t>
            </w:r>
          </w:p>
          <w:p w14:paraId="4454EA45" w14:textId="77777777" w:rsidR="000A6A82" w:rsidRPr="00F83A30" w:rsidRDefault="000A6A82" w:rsidP="00AA7888">
            <w:pPr>
              <w:pStyle w:val="DefaultText"/>
              <w:numPr>
                <w:ilvl w:val="0"/>
                <w:numId w:val="14"/>
              </w:numPr>
              <w:tabs>
                <w:tab w:val="left" w:pos="347"/>
                <w:tab w:val="left" w:pos="737"/>
                <w:tab w:val="left" w:pos="4326"/>
              </w:tabs>
              <w:rPr>
                <w:rFonts w:ascii="Nirmala UI" w:hAnsi="Nirmala UI" w:cs="Nirmala UI"/>
                <w:bCs/>
                <w:sz w:val="22"/>
                <w:szCs w:val="22"/>
              </w:rPr>
            </w:pPr>
            <w:r w:rsidRPr="00F83A30">
              <w:rPr>
                <w:rFonts w:ascii="Nirmala UI" w:hAnsi="Nirmala UI" w:cs="Nirmala UI"/>
                <w:bCs/>
                <w:sz w:val="22"/>
                <w:szCs w:val="22"/>
              </w:rPr>
              <w:t>To be a non-smoker whilst on duty</w:t>
            </w:r>
          </w:p>
          <w:p w14:paraId="08AC3887" w14:textId="77777777" w:rsidR="000A6A82" w:rsidRPr="00F83A30" w:rsidRDefault="000A6A82" w:rsidP="00A7195A">
            <w:pPr>
              <w:tabs>
                <w:tab w:val="left" w:pos="720"/>
              </w:tabs>
              <w:ind w:left="360"/>
              <w:jc w:val="both"/>
              <w:rPr>
                <w:rFonts w:ascii="Nirmala UI" w:hAnsi="Nirmala UI" w:cs="Nirmala UI"/>
                <w:bCs/>
              </w:rPr>
            </w:pPr>
          </w:p>
        </w:tc>
        <w:tc>
          <w:tcPr>
            <w:tcW w:w="2641" w:type="dxa"/>
          </w:tcPr>
          <w:p w14:paraId="5EBEC877" w14:textId="77777777" w:rsidR="000A6A82" w:rsidRPr="00F83A30" w:rsidRDefault="000A6A82" w:rsidP="00C95575">
            <w:pPr>
              <w:tabs>
                <w:tab w:val="left" w:pos="720"/>
              </w:tabs>
              <w:jc w:val="both"/>
              <w:rPr>
                <w:rFonts w:ascii="Nirmala UI" w:hAnsi="Nirmala UI" w:cs="Nirmala UI"/>
                <w:i/>
              </w:rPr>
            </w:pPr>
          </w:p>
          <w:p w14:paraId="52015641" w14:textId="5DCDCFF5" w:rsidR="00254500" w:rsidRPr="00F83A30" w:rsidRDefault="00254500" w:rsidP="00C95575">
            <w:pPr>
              <w:tabs>
                <w:tab w:val="left" w:pos="720"/>
              </w:tabs>
              <w:jc w:val="both"/>
              <w:rPr>
                <w:rFonts w:ascii="Nirmala UI" w:hAnsi="Nirmala UI" w:cs="Nirmala UI"/>
                <w:iCs/>
              </w:rPr>
            </w:pPr>
            <w:r w:rsidRPr="00F83A30">
              <w:rPr>
                <w:rFonts w:ascii="Nirmala UI" w:hAnsi="Nirmala UI" w:cs="Nirmala UI"/>
                <w:iCs/>
              </w:rPr>
              <w:t>Be a car owner/driver</w:t>
            </w:r>
          </w:p>
        </w:tc>
      </w:tr>
    </w:tbl>
    <w:p w14:paraId="55E2F956" w14:textId="77777777" w:rsidR="00236CBD" w:rsidRPr="00F83A30" w:rsidRDefault="00236CBD" w:rsidP="00C95575">
      <w:pPr>
        <w:tabs>
          <w:tab w:val="left" w:pos="720"/>
        </w:tabs>
        <w:spacing w:after="0" w:line="240" w:lineRule="auto"/>
        <w:jc w:val="both"/>
        <w:rPr>
          <w:rFonts w:ascii="Nirmala UI" w:hAnsi="Nirmala UI" w:cs="Nirmala UI"/>
        </w:rPr>
      </w:pPr>
    </w:p>
    <w:p w14:paraId="7F844EC6" w14:textId="6836EC34" w:rsidR="00DB7A31" w:rsidRPr="00F83A30" w:rsidRDefault="00C72C81" w:rsidP="00DB7A31">
      <w:pPr>
        <w:spacing w:after="0" w:line="240" w:lineRule="auto"/>
        <w:contextualSpacing/>
        <w:rPr>
          <w:rFonts w:ascii="Nirmala UI" w:hAnsi="Nirmala UI" w:cs="Nirmala UI"/>
        </w:rPr>
      </w:pPr>
      <w:r w:rsidRPr="00F83A30">
        <w:rPr>
          <w:rFonts w:ascii="Nirmala UI" w:hAnsi="Nirmala UI" w:cs="Nirmala UI"/>
        </w:rPr>
        <w:t xml:space="preserve"> </w:t>
      </w:r>
    </w:p>
    <w:sectPr w:rsidR="00DB7A31" w:rsidRPr="00F83A30" w:rsidSect="00C95575">
      <w:headerReference w:type="default" r:id="rId9"/>
      <w:footerReference w:type="default" r:id="rId10"/>
      <w:pgSz w:w="11906" w:h="16838"/>
      <w:pgMar w:top="720" w:right="906" w:bottom="1276" w:left="880" w:header="709" w:footer="3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EBA22" w14:textId="77777777" w:rsidR="00C66504" w:rsidRDefault="00C66504" w:rsidP="00236CBD">
      <w:pPr>
        <w:spacing w:after="0" w:line="240" w:lineRule="auto"/>
      </w:pPr>
      <w:r>
        <w:separator/>
      </w:r>
    </w:p>
  </w:endnote>
  <w:endnote w:type="continuationSeparator" w:id="0">
    <w:p w14:paraId="515F10F2" w14:textId="77777777" w:rsidR="00C66504" w:rsidRDefault="00C66504" w:rsidP="00236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E8460" w14:textId="77777777" w:rsidR="00996046" w:rsidRPr="000E5E30" w:rsidRDefault="00BB3B8A" w:rsidP="000E5E30">
    <w:pPr>
      <w:pStyle w:val="Header"/>
      <w:rPr>
        <w:sz w:val="16"/>
        <w:szCs w:val="16"/>
      </w:rPr>
    </w:pPr>
    <w:sdt>
      <w:sdtPr>
        <w:rPr>
          <w:sz w:val="16"/>
          <w:szCs w:val="16"/>
        </w:rPr>
        <w:id w:val="26360028"/>
        <w:docPartObj>
          <w:docPartGallery w:val="Page Numbers (Top of Page)"/>
          <w:docPartUnique/>
        </w:docPartObj>
      </w:sdtPr>
      <w:sdtEndPr/>
      <w:sdtContent>
        <w:r w:rsidR="000E5E30">
          <w:rPr>
            <w:sz w:val="16"/>
            <w:szCs w:val="16"/>
          </w:rPr>
          <w:t xml:space="preserve">Page </w:t>
        </w:r>
        <w:r w:rsidR="000E5E30">
          <w:rPr>
            <w:sz w:val="16"/>
            <w:szCs w:val="16"/>
          </w:rPr>
          <w:fldChar w:fldCharType="begin"/>
        </w:r>
        <w:r w:rsidR="000E5E30">
          <w:rPr>
            <w:sz w:val="16"/>
            <w:szCs w:val="16"/>
          </w:rPr>
          <w:instrText xml:space="preserve"> PAGE </w:instrText>
        </w:r>
        <w:r w:rsidR="000E5E30">
          <w:rPr>
            <w:sz w:val="16"/>
            <w:szCs w:val="16"/>
          </w:rPr>
          <w:fldChar w:fldCharType="separate"/>
        </w:r>
        <w:r w:rsidR="000402BA">
          <w:rPr>
            <w:noProof/>
            <w:sz w:val="16"/>
            <w:szCs w:val="16"/>
          </w:rPr>
          <w:t>1</w:t>
        </w:r>
        <w:r w:rsidR="000E5E30">
          <w:rPr>
            <w:sz w:val="16"/>
            <w:szCs w:val="16"/>
          </w:rPr>
          <w:fldChar w:fldCharType="end"/>
        </w:r>
        <w:r w:rsidR="000E5E30">
          <w:rPr>
            <w:sz w:val="16"/>
            <w:szCs w:val="16"/>
          </w:rPr>
          <w:t xml:space="preserve"> of </w:t>
        </w:r>
        <w:r w:rsidR="000E5E30">
          <w:rPr>
            <w:sz w:val="16"/>
            <w:szCs w:val="16"/>
          </w:rPr>
          <w:fldChar w:fldCharType="begin"/>
        </w:r>
        <w:r w:rsidR="000E5E30">
          <w:rPr>
            <w:sz w:val="16"/>
            <w:szCs w:val="16"/>
          </w:rPr>
          <w:instrText xml:space="preserve"> NUMPAGES  </w:instrText>
        </w:r>
        <w:r w:rsidR="000E5E30">
          <w:rPr>
            <w:sz w:val="16"/>
            <w:szCs w:val="16"/>
          </w:rPr>
          <w:fldChar w:fldCharType="separate"/>
        </w:r>
        <w:r w:rsidR="000402BA">
          <w:rPr>
            <w:noProof/>
            <w:sz w:val="16"/>
            <w:szCs w:val="16"/>
          </w:rPr>
          <w:t>4</w:t>
        </w:r>
        <w:r w:rsidR="000E5E30">
          <w:rPr>
            <w:sz w:val="16"/>
            <w:szCs w:val="16"/>
          </w:rPr>
          <w:fldChar w:fldCharType="end"/>
        </w:r>
      </w:sdtContent>
    </w:sdt>
    <w:r w:rsidR="000E5E30">
      <w:rPr>
        <w:sz w:val="16"/>
        <w:szCs w:val="16"/>
      </w:rPr>
      <w:t xml:space="preserve">                                                                                                                                                                                    </w:t>
    </w:r>
    <w:r w:rsidR="000E5E30">
      <w:rPr>
        <w:rFonts w:ascii="Century Gothic" w:hAnsi="Century Gothic"/>
        <w:color w:val="6A6A6A"/>
        <w:sz w:val="20"/>
        <w:szCs w:val="27"/>
      </w:rPr>
      <w:t>maryannevanshospice</w:t>
    </w:r>
    <w:r w:rsidR="00996046" w:rsidRPr="00236CBD">
      <w:rPr>
        <w:rFonts w:ascii="Century Gothic" w:hAnsi="Century Gothic"/>
        <w:color w:val="6A6A6A"/>
        <w:sz w:val="20"/>
        <w:szCs w:val="27"/>
      </w:rPr>
      <w:t>.org.uk</w:t>
    </w:r>
  </w:p>
  <w:p w14:paraId="33C93104" w14:textId="3BB62C56" w:rsidR="00996046" w:rsidRDefault="000E5E30" w:rsidP="00236CBD">
    <w:pPr>
      <w:pStyle w:val="NormalWeb"/>
      <w:spacing w:before="0" w:beforeAutospacing="0" w:after="0" w:afterAutospacing="0"/>
      <w:ind w:right="-11"/>
      <w:jc w:val="right"/>
      <w:rPr>
        <w:rFonts w:ascii="Century Gothic" w:hAnsi="Century Gothic"/>
        <w:color w:val="6A6A6A"/>
        <w:sz w:val="14"/>
        <w:szCs w:val="14"/>
      </w:rPr>
    </w:pPr>
    <w:r>
      <w:rPr>
        <w:rFonts w:ascii="Century Gothic" w:hAnsi="Century Gothic"/>
        <w:color w:val="6A6A6A"/>
        <w:sz w:val="14"/>
        <w:szCs w:val="14"/>
      </w:rPr>
      <w:t xml:space="preserve">Mary Ann Evans Hospice </w:t>
    </w:r>
    <w:r w:rsidR="00214596">
      <w:rPr>
        <w:rFonts w:ascii="Century Gothic" w:hAnsi="Century Gothic"/>
        <w:color w:val="6A6A6A"/>
        <w:sz w:val="14"/>
        <w:szCs w:val="14"/>
      </w:rPr>
      <w:t>Family Support Sessional Children’s worker</w:t>
    </w:r>
    <w:r w:rsidR="008E36F9">
      <w:rPr>
        <w:rFonts w:ascii="Century Gothic" w:hAnsi="Century Gothic"/>
        <w:color w:val="6A6A6A"/>
        <w:sz w:val="14"/>
        <w:szCs w:val="14"/>
      </w:rPr>
      <w:t xml:space="preserve"> </w:t>
    </w:r>
    <w:r w:rsidR="00214596">
      <w:rPr>
        <w:rFonts w:ascii="Century Gothic" w:hAnsi="Century Gothic"/>
        <w:color w:val="6A6A6A"/>
        <w:sz w:val="14"/>
        <w:szCs w:val="14"/>
      </w:rPr>
      <w:t>29.04.22</w:t>
    </w:r>
  </w:p>
  <w:p w14:paraId="486A2DA3" w14:textId="77777777" w:rsidR="00996046" w:rsidRDefault="00996046" w:rsidP="00236CBD">
    <w:pPr>
      <w:pStyle w:val="NormalWeb"/>
      <w:spacing w:before="0" w:beforeAutospacing="0" w:after="0" w:afterAutospacing="0"/>
      <w:ind w:right="-24"/>
      <w:jc w:val="right"/>
      <w:rPr>
        <w:rFonts w:ascii="Century Gothic" w:hAnsi="Century Gothic"/>
        <w:color w:val="6A6A6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DCDF8" w14:textId="77777777" w:rsidR="00C66504" w:rsidRDefault="00C66504" w:rsidP="00236CBD">
      <w:pPr>
        <w:spacing w:after="0" w:line="240" w:lineRule="auto"/>
      </w:pPr>
      <w:r>
        <w:separator/>
      </w:r>
    </w:p>
  </w:footnote>
  <w:footnote w:type="continuationSeparator" w:id="0">
    <w:p w14:paraId="46DCF4F6" w14:textId="77777777" w:rsidR="00C66504" w:rsidRDefault="00C66504" w:rsidP="00236C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4D7EF" w14:textId="77777777" w:rsidR="00996046" w:rsidRPr="00C22716" w:rsidRDefault="000E5E30" w:rsidP="00386A92">
    <w:pPr>
      <w:pStyle w:val="Title"/>
      <w:jc w:val="center"/>
      <w:rPr>
        <w:rFonts w:asciiTheme="minorHAnsi" w:hAnsiTheme="minorHAnsi"/>
        <w:b/>
        <w:color w:val="548DD4" w:themeColor="text2" w:themeTint="99"/>
        <w:sz w:val="72"/>
        <w:szCs w:val="72"/>
      </w:rPr>
    </w:pPr>
    <w:r w:rsidRPr="00C22716">
      <w:rPr>
        <w:rFonts w:asciiTheme="minorHAnsi" w:hAnsiTheme="minorHAnsi"/>
        <w:b/>
        <w:color w:val="548DD4" w:themeColor="text2" w:themeTint="99"/>
        <w:sz w:val="72"/>
        <w:szCs w:val="72"/>
      </w:rPr>
      <w:t>MARY ANN EVANS HOSPICE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3.5pt;height:842.25pt" o:bullet="t">
        <v:imagedata r:id="rId1" o:title="Sunflower on white"/>
      </v:shape>
    </w:pict>
  </w:numPicBullet>
  <w:abstractNum w:abstractNumId="0" w15:restartNumberingAfterBreak="0">
    <w:nsid w:val="03F56E6D"/>
    <w:multiLevelType w:val="hybridMultilevel"/>
    <w:tmpl w:val="1C2AE4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B1B3F6D"/>
    <w:multiLevelType w:val="hybridMultilevel"/>
    <w:tmpl w:val="1688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270D8A"/>
    <w:multiLevelType w:val="hybridMultilevel"/>
    <w:tmpl w:val="112AD6E2"/>
    <w:lvl w:ilvl="0" w:tplc="C1045640">
      <w:start w:val="1"/>
      <w:numFmt w:val="decimal"/>
      <w:lvlText w:val="%1."/>
      <w:lvlJc w:val="left"/>
      <w:pPr>
        <w:ind w:left="360" w:hanging="360"/>
      </w:pPr>
      <w:rPr>
        <w:b w:val="0"/>
      </w:rPr>
    </w:lvl>
    <w:lvl w:ilvl="1" w:tplc="A1E2EB40">
      <w:numFmt w:val="bullet"/>
      <w:lvlText w:val="-"/>
      <w:lvlJc w:val="left"/>
      <w:pPr>
        <w:ind w:left="1080" w:hanging="360"/>
      </w:pPr>
      <w:rPr>
        <w:rFonts w:ascii="Calibri" w:eastAsiaTheme="minorEastAsia" w:hAnsi="Calibri" w:cstheme="minorHAns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4651533"/>
    <w:multiLevelType w:val="hybridMultilevel"/>
    <w:tmpl w:val="12CA3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F83575"/>
    <w:multiLevelType w:val="hybridMultilevel"/>
    <w:tmpl w:val="F39C6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EE269D"/>
    <w:multiLevelType w:val="hybridMultilevel"/>
    <w:tmpl w:val="15AEF8B4"/>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EB0151"/>
    <w:multiLevelType w:val="hybridMultilevel"/>
    <w:tmpl w:val="1C288C4C"/>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190E3E"/>
    <w:multiLevelType w:val="hybridMultilevel"/>
    <w:tmpl w:val="1E282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C647AA"/>
    <w:multiLevelType w:val="hybridMultilevel"/>
    <w:tmpl w:val="E362C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C937D8"/>
    <w:multiLevelType w:val="hybridMultilevel"/>
    <w:tmpl w:val="D0087E70"/>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DF1CC2"/>
    <w:multiLevelType w:val="hybridMultilevel"/>
    <w:tmpl w:val="E8B28E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9F6EC7"/>
    <w:multiLevelType w:val="hybridMultilevel"/>
    <w:tmpl w:val="17E2B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DA78B0"/>
    <w:multiLevelType w:val="hybridMultilevel"/>
    <w:tmpl w:val="9C18E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410A76"/>
    <w:multiLevelType w:val="hybridMultilevel"/>
    <w:tmpl w:val="F9AAB1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9A3BEC"/>
    <w:multiLevelType w:val="hybridMultilevel"/>
    <w:tmpl w:val="1338ADFA"/>
    <w:lvl w:ilvl="0" w:tplc="0409000F">
      <w:start w:val="1"/>
      <w:numFmt w:val="decimal"/>
      <w:lvlText w:val="%1."/>
      <w:lvlJc w:val="left"/>
      <w:pPr>
        <w:tabs>
          <w:tab w:val="num" w:pos="1080"/>
        </w:tabs>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F527C5F"/>
    <w:multiLevelType w:val="hybridMultilevel"/>
    <w:tmpl w:val="4B86E4B0"/>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697209"/>
    <w:multiLevelType w:val="hybridMultilevel"/>
    <w:tmpl w:val="38C2F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F0435B"/>
    <w:multiLevelType w:val="hybridMultilevel"/>
    <w:tmpl w:val="D02806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3F00CA1"/>
    <w:multiLevelType w:val="hybridMultilevel"/>
    <w:tmpl w:val="7110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2B70E5"/>
    <w:multiLevelType w:val="hybridMultilevel"/>
    <w:tmpl w:val="B8B0E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7B5B9E"/>
    <w:multiLevelType w:val="hybridMultilevel"/>
    <w:tmpl w:val="00AE8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7D43AB"/>
    <w:multiLevelType w:val="hybridMultilevel"/>
    <w:tmpl w:val="58C60A26"/>
    <w:lvl w:ilvl="0" w:tplc="A530C9B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3273A23"/>
    <w:multiLevelType w:val="hybridMultilevel"/>
    <w:tmpl w:val="22509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53F06AC"/>
    <w:multiLevelType w:val="hybridMultilevel"/>
    <w:tmpl w:val="5D9A5708"/>
    <w:lvl w:ilvl="0" w:tplc="04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75361AA"/>
    <w:multiLevelType w:val="hybridMultilevel"/>
    <w:tmpl w:val="FAF895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A787A8C"/>
    <w:multiLevelType w:val="hybridMultilevel"/>
    <w:tmpl w:val="97BCA1E0"/>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6E51EA"/>
    <w:multiLevelType w:val="hybridMultilevel"/>
    <w:tmpl w:val="6AF0D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B71FF7"/>
    <w:multiLevelType w:val="hybridMultilevel"/>
    <w:tmpl w:val="4014AFD4"/>
    <w:lvl w:ilvl="0" w:tplc="EBE43D00">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D58437C"/>
    <w:multiLevelType w:val="hybridMultilevel"/>
    <w:tmpl w:val="E768F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0F306D4"/>
    <w:multiLevelType w:val="hybridMultilevel"/>
    <w:tmpl w:val="4540FF1A"/>
    <w:lvl w:ilvl="0" w:tplc="A530C9B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5306DE"/>
    <w:multiLevelType w:val="hybridMultilevel"/>
    <w:tmpl w:val="38F8D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6E5365"/>
    <w:multiLevelType w:val="hybridMultilevel"/>
    <w:tmpl w:val="33F80C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0FD63A6"/>
    <w:multiLevelType w:val="hybridMultilevel"/>
    <w:tmpl w:val="E55EC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5DE1B40"/>
    <w:multiLevelType w:val="hybridMultilevel"/>
    <w:tmpl w:val="E342DE4E"/>
    <w:lvl w:ilvl="0" w:tplc="A530C9B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C73091B"/>
    <w:multiLevelType w:val="hybridMultilevel"/>
    <w:tmpl w:val="673E27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9570869">
    <w:abstractNumId w:val="2"/>
  </w:num>
  <w:num w:numId="2" w16cid:durableId="30956293">
    <w:abstractNumId w:val="17"/>
  </w:num>
  <w:num w:numId="3" w16cid:durableId="1693607169">
    <w:abstractNumId w:val="28"/>
  </w:num>
  <w:num w:numId="4" w16cid:durableId="1252087506">
    <w:abstractNumId w:val="10"/>
  </w:num>
  <w:num w:numId="5" w16cid:durableId="1316760312">
    <w:abstractNumId w:val="31"/>
  </w:num>
  <w:num w:numId="6" w16cid:durableId="842284448">
    <w:abstractNumId w:val="20"/>
  </w:num>
  <w:num w:numId="7" w16cid:durableId="1705590461">
    <w:abstractNumId w:val="0"/>
  </w:num>
  <w:num w:numId="8" w16cid:durableId="1171604829">
    <w:abstractNumId w:val="15"/>
  </w:num>
  <w:num w:numId="9" w16cid:durableId="611085813">
    <w:abstractNumId w:val="25"/>
  </w:num>
  <w:num w:numId="10" w16cid:durableId="1938974696">
    <w:abstractNumId w:val="34"/>
  </w:num>
  <w:num w:numId="11" w16cid:durableId="499395739">
    <w:abstractNumId w:val="9"/>
  </w:num>
  <w:num w:numId="12" w16cid:durableId="99840577">
    <w:abstractNumId w:val="6"/>
  </w:num>
  <w:num w:numId="13" w16cid:durableId="1129201100">
    <w:abstractNumId w:val="5"/>
  </w:num>
  <w:num w:numId="14" w16cid:durableId="166944233">
    <w:abstractNumId w:val="8"/>
  </w:num>
  <w:num w:numId="15" w16cid:durableId="70202006">
    <w:abstractNumId w:val="14"/>
  </w:num>
  <w:num w:numId="16" w16cid:durableId="806703572">
    <w:abstractNumId w:val="23"/>
  </w:num>
  <w:num w:numId="17" w16cid:durableId="660348535">
    <w:abstractNumId w:val="32"/>
  </w:num>
  <w:num w:numId="18" w16cid:durableId="4796404">
    <w:abstractNumId w:val="31"/>
  </w:num>
  <w:num w:numId="19" w16cid:durableId="1843738186">
    <w:abstractNumId w:val="26"/>
  </w:num>
  <w:num w:numId="20" w16cid:durableId="1742679490">
    <w:abstractNumId w:val="4"/>
  </w:num>
  <w:num w:numId="21" w16cid:durableId="770900999">
    <w:abstractNumId w:val="16"/>
  </w:num>
  <w:num w:numId="22" w16cid:durableId="1519932568">
    <w:abstractNumId w:val="33"/>
  </w:num>
  <w:num w:numId="23" w16cid:durableId="10298218">
    <w:abstractNumId w:val="21"/>
  </w:num>
  <w:num w:numId="24" w16cid:durableId="2065762017">
    <w:abstractNumId w:val="29"/>
  </w:num>
  <w:num w:numId="25" w16cid:durableId="1835097893">
    <w:abstractNumId w:val="30"/>
  </w:num>
  <w:num w:numId="26" w16cid:durableId="587737986">
    <w:abstractNumId w:val="22"/>
  </w:num>
  <w:num w:numId="27" w16cid:durableId="22486340">
    <w:abstractNumId w:val="12"/>
  </w:num>
  <w:num w:numId="28" w16cid:durableId="1833329775">
    <w:abstractNumId w:val="24"/>
  </w:num>
  <w:num w:numId="29" w16cid:durableId="171724218">
    <w:abstractNumId w:val="1"/>
  </w:num>
  <w:num w:numId="30" w16cid:durableId="1057557918">
    <w:abstractNumId w:val="27"/>
  </w:num>
  <w:num w:numId="31" w16cid:durableId="1781222629">
    <w:abstractNumId w:val="18"/>
  </w:num>
  <w:num w:numId="32" w16cid:durableId="1634293305">
    <w:abstractNumId w:val="7"/>
  </w:num>
  <w:num w:numId="33" w16cid:durableId="1824616613">
    <w:abstractNumId w:val="19"/>
  </w:num>
  <w:num w:numId="34" w16cid:durableId="1176267193">
    <w:abstractNumId w:val="11"/>
  </w:num>
  <w:num w:numId="35" w16cid:durableId="1049189520">
    <w:abstractNumId w:val="13"/>
  </w:num>
  <w:num w:numId="36" w16cid:durableId="1674449859">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CBD"/>
    <w:rsid w:val="00010B60"/>
    <w:rsid w:val="00010DCD"/>
    <w:rsid w:val="00012C83"/>
    <w:rsid w:val="00014608"/>
    <w:rsid w:val="00032832"/>
    <w:rsid w:val="000402BA"/>
    <w:rsid w:val="00043A62"/>
    <w:rsid w:val="00045153"/>
    <w:rsid w:val="00054D1E"/>
    <w:rsid w:val="000647FD"/>
    <w:rsid w:val="00072E5A"/>
    <w:rsid w:val="00080C2C"/>
    <w:rsid w:val="000A5E9D"/>
    <w:rsid w:val="000A69AB"/>
    <w:rsid w:val="000A6A82"/>
    <w:rsid w:val="000A7287"/>
    <w:rsid w:val="000B11E6"/>
    <w:rsid w:val="000B4E9B"/>
    <w:rsid w:val="000C2F61"/>
    <w:rsid w:val="000E5E30"/>
    <w:rsid w:val="000F2FF3"/>
    <w:rsid w:val="000F5C44"/>
    <w:rsid w:val="000F7CC3"/>
    <w:rsid w:val="00107E21"/>
    <w:rsid w:val="00112EAC"/>
    <w:rsid w:val="00116512"/>
    <w:rsid w:val="00121D57"/>
    <w:rsid w:val="001220F6"/>
    <w:rsid w:val="0013713B"/>
    <w:rsid w:val="00142E37"/>
    <w:rsid w:val="00142E96"/>
    <w:rsid w:val="00146485"/>
    <w:rsid w:val="001610B3"/>
    <w:rsid w:val="00176A85"/>
    <w:rsid w:val="001931E1"/>
    <w:rsid w:val="001A4F49"/>
    <w:rsid w:val="001C5804"/>
    <w:rsid w:val="001D5B9B"/>
    <w:rsid w:val="001E0474"/>
    <w:rsid w:val="001E71BE"/>
    <w:rsid w:val="001F44FF"/>
    <w:rsid w:val="001F4873"/>
    <w:rsid w:val="00214596"/>
    <w:rsid w:val="00214AD1"/>
    <w:rsid w:val="002175A2"/>
    <w:rsid w:val="00222695"/>
    <w:rsid w:val="00236CBD"/>
    <w:rsid w:val="00237BBD"/>
    <w:rsid w:val="00242CE4"/>
    <w:rsid w:val="002469D4"/>
    <w:rsid w:val="00254500"/>
    <w:rsid w:val="0026080D"/>
    <w:rsid w:val="002639BF"/>
    <w:rsid w:val="00265BEB"/>
    <w:rsid w:val="00283566"/>
    <w:rsid w:val="0029118F"/>
    <w:rsid w:val="0029450A"/>
    <w:rsid w:val="0029453A"/>
    <w:rsid w:val="002968F5"/>
    <w:rsid w:val="002A06F4"/>
    <w:rsid w:val="002A3D4F"/>
    <w:rsid w:val="002B1CBE"/>
    <w:rsid w:val="002B2634"/>
    <w:rsid w:val="002B5D21"/>
    <w:rsid w:val="002C122E"/>
    <w:rsid w:val="002D29CC"/>
    <w:rsid w:val="002F4FB8"/>
    <w:rsid w:val="00303BF9"/>
    <w:rsid w:val="003064DB"/>
    <w:rsid w:val="00310FD0"/>
    <w:rsid w:val="00314896"/>
    <w:rsid w:val="00314E9A"/>
    <w:rsid w:val="00334F49"/>
    <w:rsid w:val="0033527F"/>
    <w:rsid w:val="00340F1F"/>
    <w:rsid w:val="003615A6"/>
    <w:rsid w:val="00364D86"/>
    <w:rsid w:val="00372077"/>
    <w:rsid w:val="00373CDF"/>
    <w:rsid w:val="00381EB5"/>
    <w:rsid w:val="00386A92"/>
    <w:rsid w:val="003B0877"/>
    <w:rsid w:val="003B372B"/>
    <w:rsid w:val="003C04E6"/>
    <w:rsid w:val="003C67F6"/>
    <w:rsid w:val="003E7FCF"/>
    <w:rsid w:val="003F2CAE"/>
    <w:rsid w:val="003F46A6"/>
    <w:rsid w:val="0040093E"/>
    <w:rsid w:val="004115F9"/>
    <w:rsid w:val="004300FC"/>
    <w:rsid w:val="004348F0"/>
    <w:rsid w:val="00443528"/>
    <w:rsid w:val="004449F9"/>
    <w:rsid w:val="004468A3"/>
    <w:rsid w:val="0044729F"/>
    <w:rsid w:val="00463D3B"/>
    <w:rsid w:val="004641A2"/>
    <w:rsid w:val="004A13AA"/>
    <w:rsid w:val="004A3D3C"/>
    <w:rsid w:val="004B0E40"/>
    <w:rsid w:val="004D0566"/>
    <w:rsid w:val="004D3AC8"/>
    <w:rsid w:val="004E683A"/>
    <w:rsid w:val="004F4C75"/>
    <w:rsid w:val="00510C60"/>
    <w:rsid w:val="00510CAB"/>
    <w:rsid w:val="005155FD"/>
    <w:rsid w:val="005223A6"/>
    <w:rsid w:val="00526653"/>
    <w:rsid w:val="00546ACF"/>
    <w:rsid w:val="005B7622"/>
    <w:rsid w:val="005D2370"/>
    <w:rsid w:val="0060418C"/>
    <w:rsid w:val="00613ED1"/>
    <w:rsid w:val="006142C3"/>
    <w:rsid w:val="00614C35"/>
    <w:rsid w:val="00632E00"/>
    <w:rsid w:val="00636960"/>
    <w:rsid w:val="00643C5F"/>
    <w:rsid w:val="00653FB2"/>
    <w:rsid w:val="00657DE7"/>
    <w:rsid w:val="0066016D"/>
    <w:rsid w:val="006626D6"/>
    <w:rsid w:val="006878D4"/>
    <w:rsid w:val="00693821"/>
    <w:rsid w:val="006A2158"/>
    <w:rsid w:val="006A7225"/>
    <w:rsid w:val="006B6034"/>
    <w:rsid w:val="006B6655"/>
    <w:rsid w:val="006D26B1"/>
    <w:rsid w:val="006F7F17"/>
    <w:rsid w:val="0070296A"/>
    <w:rsid w:val="007212C3"/>
    <w:rsid w:val="007236A3"/>
    <w:rsid w:val="00746393"/>
    <w:rsid w:val="007506DF"/>
    <w:rsid w:val="0075452D"/>
    <w:rsid w:val="00754B8E"/>
    <w:rsid w:val="00755441"/>
    <w:rsid w:val="0075757B"/>
    <w:rsid w:val="007862DD"/>
    <w:rsid w:val="007922B9"/>
    <w:rsid w:val="00792F94"/>
    <w:rsid w:val="00793274"/>
    <w:rsid w:val="007A138D"/>
    <w:rsid w:val="007B36FE"/>
    <w:rsid w:val="007B7F66"/>
    <w:rsid w:val="007E3022"/>
    <w:rsid w:val="007F5E4C"/>
    <w:rsid w:val="008129DB"/>
    <w:rsid w:val="00814F34"/>
    <w:rsid w:val="00822149"/>
    <w:rsid w:val="008244DE"/>
    <w:rsid w:val="00845381"/>
    <w:rsid w:val="008515BC"/>
    <w:rsid w:val="0085207C"/>
    <w:rsid w:val="00853D16"/>
    <w:rsid w:val="0087143A"/>
    <w:rsid w:val="0087528C"/>
    <w:rsid w:val="00880BA5"/>
    <w:rsid w:val="008B0292"/>
    <w:rsid w:val="008B510C"/>
    <w:rsid w:val="008C097F"/>
    <w:rsid w:val="008E36F9"/>
    <w:rsid w:val="00901BFF"/>
    <w:rsid w:val="009030ED"/>
    <w:rsid w:val="00905E4C"/>
    <w:rsid w:val="009068B2"/>
    <w:rsid w:val="00930F6E"/>
    <w:rsid w:val="00934C3E"/>
    <w:rsid w:val="00942B47"/>
    <w:rsid w:val="00943F51"/>
    <w:rsid w:val="00944991"/>
    <w:rsid w:val="00964A5F"/>
    <w:rsid w:val="00971FC4"/>
    <w:rsid w:val="009725E8"/>
    <w:rsid w:val="00996046"/>
    <w:rsid w:val="009B3BF4"/>
    <w:rsid w:val="009C4DFB"/>
    <w:rsid w:val="009C5921"/>
    <w:rsid w:val="009E16EE"/>
    <w:rsid w:val="009E4FD8"/>
    <w:rsid w:val="009E5E99"/>
    <w:rsid w:val="009F630C"/>
    <w:rsid w:val="009F6C04"/>
    <w:rsid w:val="00A1101E"/>
    <w:rsid w:val="00A2017A"/>
    <w:rsid w:val="00A23A02"/>
    <w:rsid w:val="00A256C9"/>
    <w:rsid w:val="00A27448"/>
    <w:rsid w:val="00A308C9"/>
    <w:rsid w:val="00A32A54"/>
    <w:rsid w:val="00A35E21"/>
    <w:rsid w:val="00A35EDF"/>
    <w:rsid w:val="00A40BE2"/>
    <w:rsid w:val="00A4760C"/>
    <w:rsid w:val="00A52390"/>
    <w:rsid w:val="00A675C6"/>
    <w:rsid w:val="00A7195A"/>
    <w:rsid w:val="00A82B94"/>
    <w:rsid w:val="00A83011"/>
    <w:rsid w:val="00A8436A"/>
    <w:rsid w:val="00A86389"/>
    <w:rsid w:val="00A91095"/>
    <w:rsid w:val="00AA4988"/>
    <w:rsid w:val="00AA7888"/>
    <w:rsid w:val="00AB37AC"/>
    <w:rsid w:val="00AB7A7B"/>
    <w:rsid w:val="00AC02B3"/>
    <w:rsid w:val="00AC152E"/>
    <w:rsid w:val="00AC6ADF"/>
    <w:rsid w:val="00AD1016"/>
    <w:rsid w:val="00AD71F9"/>
    <w:rsid w:val="00AF4804"/>
    <w:rsid w:val="00AF7B42"/>
    <w:rsid w:val="00B015F7"/>
    <w:rsid w:val="00B04419"/>
    <w:rsid w:val="00B21D11"/>
    <w:rsid w:val="00B22904"/>
    <w:rsid w:val="00B46AA4"/>
    <w:rsid w:val="00B677BA"/>
    <w:rsid w:val="00B71486"/>
    <w:rsid w:val="00B71E46"/>
    <w:rsid w:val="00B9081A"/>
    <w:rsid w:val="00B94E66"/>
    <w:rsid w:val="00B95AA2"/>
    <w:rsid w:val="00B974C1"/>
    <w:rsid w:val="00BA0475"/>
    <w:rsid w:val="00BB3B8A"/>
    <w:rsid w:val="00BC3E55"/>
    <w:rsid w:val="00BD01D4"/>
    <w:rsid w:val="00BD1668"/>
    <w:rsid w:val="00BE4D10"/>
    <w:rsid w:val="00C0397C"/>
    <w:rsid w:val="00C13524"/>
    <w:rsid w:val="00C1503C"/>
    <w:rsid w:val="00C15FF9"/>
    <w:rsid w:val="00C22716"/>
    <w:rsid w:val="00C22774"/>
    <w:rsid w:val="00C40F64"/>
    <w:rsid w:val="00C41238"/>
    <w:rsid w:val="00C4180E"/>
    <w:rsid w:val="00C44F5E"/>
    <w:rsid w:val="00C553FB"/>
    <w:rsid w:val="00C64142"/>
    <w:rsid w:val="00C64C94"/>
    <w:rsid w:val="00C66504"/>
    <w:rsid w:val="00C72C81"/>
    <w:rsid w:val="00C750B1"/>
    <w:rsid w:val="00C77594"/>
    <w:rsid w:val="00C80962"/>
    <w:rsid w:val="00C80D59"/>
    <w:rsid w:val="00C92B2A"/>
    <w:rsid w:val="00C95575"/>
    <w:rsid w:val="00CB5616"/>
    <w:rsid w:val="00CC01C1"/>
    <w:rsid w:val="00CC0452"/>
    <w:rsid w:val="00CD5DDC"/>
    <w:rsid w:val="00CD7654"/>
    <w:rsid w:val="00CE1C2A"/>
    <w:rsid w:val="00CE35AE"/>
    <w:rsid w:val="00CE479B"/>
    <w:rsid w:val="00D1241A"/>
    <w:rsid w:val="00D16270"/>
    <w:rsid w:val="00D2089A"/>
    <w:rsid w:val="00D2566D"/>
    <w:rsid w:val="00D371BA"/>
    <w:rsid w:val="00D419C7"/>
    <w:rsid w:val="00D65C74"/>
    <w:rsid w:val="00D66048"/>
    <w:rsid w:val="00D67C4A"/>
    <w:rsid w:val="00D705BE"/>
    <w:rsid w:val="00D8221D"/>
    <w:rsid w:val="00D83947"/>
    <w:rsid w:val="00D956B0"/>
    <w:rsid w:val="00D9794A"/>
    <w:rsid w:val="00DB7A31"/>
    <w:rsid w:val="00DC4A19"/>
    <w:rsid w:val="00DC4D46"/>
    <w:rsid w:val="00DC542F"/>
    <w:rsid w:val="00DD61B6"/>
    <w:rsid w:val="00DD7ADC"/>
    <w:rsid w:val="00DE0543"/>
    <w:rsid w:val="00DF259D"/>
    <w:rsid w:val="00DF2CD1"/>
    <w:rsid w:val="00E10C9A"/>
    <w:rsid w:val="00E36463"/>
    <w:rsid w:val="00E4655B"/>
    <w:rsid w:val="00E50BED"/>
    <w:rsid w:val="00E5544F"/>
    <w:rsid w:val="00E63412"/>
    <w:rsid w:val="00E71BFD"/>
    <w:rsid w:val="00E763B7"/>
    <w:rsid w:val="00E9643C"/>
    <w:rsid w:val="00EB0B01"/>
    <w:rsid w:val="00EB1AA0"/>
    <w:rsid w:val="00ED124A"/>
    <w:rsid w:val="00ED799D"/>
    <w:rsid w:val="00EF27B5"/>
    <w:rsid w:val="00F01204"/>
    <w:rsid w:val="00F06D4A"/>
    <w:rsid w:val="00F15064"/>
    <w:rsid w:val="00F1560C"/>
    <w:rsid w:val="00F157DE"/>
    <w:rsid w:val="00F2050E"/>
    <w:rsid w:val="00F274B2"/>
    <w:rsid w:val="00F30093"/>
    <w:rsid w:val="00F34F25"/>
    <w:rsid w:val="00F356B0"/>
    <w:rsid w:val="00F4669D"/>
    <w:rsid w:val="00F476F6"/>
    <w:rsid w:val="00F516D9"/>
    <w:rsid w:val="00F547B8"/>
    <w:rsid w:val="00F56BF2"/>
    <w:rsid w:val="00F60E63"/>
    <w:rsid w:val="00F72B05"/>
    <w:rsid w:val="00F800D7"/>
    <w:rsid w:val="00F83A30"/>
    <w:rsid w:val="00F90012"/>
    <w:rsid w:val="00FA0F4F"/>
    <w:rsid w:val="00FA4EF0"/>
    <w:rsid w:val="00FD31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35F7E0C"/>
  <w15:docId w15:val="{0D5B39CC-A661-4396-875D-9617A4838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256C9"/>
    <w:pPr>
      <w:keepNext/>
      <w:spacing w:after="0" w:line="240" w:lineRule="auto"/>
      <w:outlineLvl w:val="0"/>
    </w:pPr>
    <w:rPr>
      <w:rFonts w:ascii="Arial" w:eastAsia="Times New Roman" w:hAnsi="Arial" w:cs="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C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CBD"/>
  </w:style>
  <w:style w:type="paragraph" w:styleId="Footer">
    <w:name w:val="footer"/>
    <w:basedOn w:val="Normal"/>
    <w:link w:val="FooterChar"/>
    <w:uiPriority w:val="99"/>
    <w:unhideWhenUsed/>
    <w:rsid w:val="00236C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CBD"/>
  </w:style>
  <w:style w:type="paragraph" w:styleId="BalloonText">
    <w:name w:val="Balloon Text"/>
    <w:basedOn w:val="Normal"/>
    <w:link w:val="BalloonTextChar"/>
    <w:uiPriority w:val="99"/>
    <w:semiHidden/>
    <w:unhideWhenUsed/>
    <w:rsid w:val="00236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CBD"/>
    <w:rPr>
      <w:rFonts w:ascii="Tahoma" w:hAnsi="Tahoma" w:cs="Tahoma"/>
      <w:sz w:val="16"/>
      <w:szCs w:val="16"/>
    </w:rPr>
  </w:style>
  <w:style w:type="character" w:styleId="Hyperlink">
    <w:name w:val="Hyperlink"/>
    <w:basedOn w:val="DefaultParagraphFont"/>
    <w:uiPriority w:val="99"/>
    <w:unhideWhenUsed/>
    <w:rsid w:val="00236CBD"/>
    <w:rPr>
      <w:color w:val="0000FF"/>
      <w:u w:val="single"/>
    </w:rPr>
  </w:style>
  <w:style w:type="paragraph" w:styleId="NormalWeb">
    <w:name w:val="Normal (Web)"/>
    <w:basedOn w:val="Normal"/>
    <w:uiPriority w:val="99"/>
    <w:unhideWhenUsed/>
    <w:rsid w:val="00236CBD"/>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rsid w:val="00236C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6CBD"/>
    <w:pPr>
      <w:spacing w:after="0" w:line="240" w:lineRule="auto"/>
      <w:ind w:left="720"/>
    </w:pPr>
    <w:rPr>
      <w:rFonts w:ascii="Times New Roman" w:eastAsia="Times New Roman" w:hAnsi="Times New Roman" w:cs="Times New Roman"/>
      <w:sz w:val="24"/>
      <w:szCs w:val="24"/>
    </w:rPr>
  </w:style>
  <w:style w:type="paragraph" w:styleId="BodyText">
    <w:name w:val="Body Text"/>
    <w:basedOn w:val="Normal"/>
    <w:link w:val="BodyTextChar"/>
    <w:rsid w:val="001610B3"/>
    <w:pPr>
      <w:spacing w:after="120" w:line="240" w:lineRule="auto"/>
    </w:pPr>
    <w:rPr>
      <w:rFonts w:ascii="Times New Roman" w:eastAsia="Calibri" w:hAnsi="Times New Roman" w:cs="Times New Roman"/>
      <w:sz w:val="20"/>
      <w:szCs w:val="20"/>
    </w:rPr>
  </w:style>
  <w:style w:type="character" w:customStyle="1" w:styleId="BodyTextChar">
    <w:name w:val="Body Text Char"/>
    <w:basedOn w:val="DefaultParagraphFont"/>
    <w:link w:val="BodyText"/>
    <w:rsid w:val="001610B3"/>
    <w:rPr>
      <w:rFonts w:ascii="Times New Roman" w:eastAsia="Calibri" w:hAnsi="Times New Roman" w:cs="Times New Roman"/>
      <w:sz w:val="20"/>
      <w:szCs w:val="20"/>
    </w:rPr>
  </w:style>
  <w:style w:type="paragraph" w:styleId="NoSpacing">
    <w:name w:val="No Spacing"/>
    <w:uiPriority w:val="1"/>
    <w:qFormat/>
    <w:rsid w:val="002B5D21"/>
    <w:pPr>
      <w:spacing w:after="0" w:line="240" w:lineRule="auto"/>
    </w:pPr>
  </w:style>
  <w:style w:type="character" w:customStyle="1" w:styleId="apple-converted-space">
    <w:name w:val="apple-converted-space"/>
    <w:basedOn w:val="DefaultParagraphFont"/>
    <w:rsid w:val="004D3AC8"/>
  </w:style>
  <w:style w:type="character" w:styleId="CommentReference">
    <w:name w:val="annotation reference"/>
    <w:basedOn w:val="DefaultParagraphFont"/>
    <w:uiPriority w:val="99"/>
    <w:semiHidden/>
    <w:unhideWhenUsed/>
    <w:rsid w:val="00A86389"/>
    <w:rPr>
      <w:sz w:val="16"/>
      <w:szCs w:val="16"/>
    </w:rPr>
  </w:style>
  <w:style w:type="character" w:styleId="Strong">
    <w:name w:val="Strong"/>
    <w:basedOn w:val="DefaultParagraphFont"/>
    <w:qFormat/>
    <w:rsid w:val="00814F34"/>
    <w:rPr>
      <w:b/>
      <w:bCs/>
    </w:rPr>
  </w:style>
  <w:style w:type="paragraph" w:customStyle="1" w:styleId="Default">
    <w:name w:val="Default"/>
    <w:rsid w:val="009030ED"/>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386A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86A92"/>
    <w:rPr>
      <w:rFonts w:asciiTheme="majorHAnsi" w:eastAsiaTheme="majorEastAsia" w:hAnsiTheme="majorHAnsi" w:cstheme="majorBidi"/>
      <w:color w:val="17365D" w:themeColor="text2" w:themeShade="BF"/>
      <w:spacing w:val="5"/>
      <w:kern w:val="28"/>
      <w:sz w:val="52"/>
      <w:szCs w:val="52"/>
    </w:rPr>
  </w:style>
  <w:style w:type="paragraph" w:customStyle="1" w:styleId="DefaultText">
    <w:name w:val="Default Text"/>
    <w:basedOn w:val="Normal"/>
    <w:rsid w:val="00DF259D"/>
    <w:pPr>
      <w:spacing w:after="0" w:line="240" w:lineRule="auto"/>
    </w:pPr>
    <w:rPr>
      <w:rFonts w:ascii="Times New Roman" w:eastAsia="Times New Roman" w:hAnsi="Times New Roman" w:cs="Times New Roman"/>
      <w:sz w:val="24"/>
      <w:szCs w:val="20"/>
      <w:lang w:eastAsia="en-US"/>
    </w:rPr>
  </w:style>
  <w:style w:type="paragraph" w:styleId="CommentText">
    <w:name w:val="annotation text"/>
    <w:basedOn w:val="Normal"/>
    <w:link w:val="CommentTextChar"/>
    <w:uiPriority w:val="99"/>
    <w:semiHidden/>
    <w:unhideWhenUsed/>
    <w:rsid w:val="009E5E99"/>
    <w:pPr>
      <w:spacing w:line="240" w:lineRule="auto"/>
    </w:pPr>
    <w:rPr>
      <w:sz w:val="20"/>
      <w:szCs w:val="20"/>
    </w:rPr>
  </w:style>
  <w:style w:type="character" w:customStyle="1" w:styleId="CommentTextChar">
    <w:name w:val="Comment Text Char"/>
    <w:basedOn w:val="DefaultParagraphFont"/>
    <w:link w:val="CommentText"/>
    <w:uiPriority w:val="99"/>
    <w:semiHidden/>
    <w:rsid w:val="009E5E99"/>
    <w:rPr>
      <w:sz w:val="20"/>
      <w:szCs w:val="20"/>
    </w:rPr>
  </w:style>
  <w:style w:type="paragraph" w:styleId="CommentSubject">
    <w:name w:val="annotation subject"/>
    <w:basedOn w:val="CommentText"/>
    <w:next w:val="CommentText"/>
    <w:link w:val="CommentSubjectChar"/>
    <w:uiPriority w:val="99"/>
    <w:semiHidden/>
    <w:unhideWhenUsed/>
    <w:rsid w:val="009E5E99"/>
    <w:rPr>
      <w:b/>
      <w:bCs/>
    </w:rPr>
  </w:style>
  <w:style w:type="character" w:customStyle="1" w:styleId="CommentSubjectChar">
    <w:name w:val="Comment Subject Char"/>
    <w:basedOn w:val="CommentTextChar"/>
    <w:link w:val="CommentSubject"/>
    <w:uiPriority w:val="99"/>
    <w:semiHidden/>
    <w:rsid w:val="009E5E99"/>
    <w:rPr>
      <w:b/>
      <w:bCs/>
      <w:sz w:val="20"/>
      <w:szCs w:val="20"/>
    </w:rPr>
  </w:style>
  <w:style w:type="character" w:customStyle="1" w:styleId="Heading1Char">
    <w:name w:val="Heading 1 Char"/>
    <w:basedOn w:val="DefaultParagraphFont"/>
    <w:link w:val="Heading1"/>
    <w:rsid w:val="00A256C9"/>
    <w:rPr>
      <w:rFonts w:ascii="Arial" w:eastAsia="Times New Roman" w:hAnsi="Arial" w:cs="Times New Roman"/>
      <w:b/>
      <w:bCs/>
      <w:sz w:val="24"/>
      <w:szCs w:val="24"/>
      <w:lang w:eastAsia="en-US"/>
    </w:rPr>
  </w:style>
  <w:style w:type="paragraph" w:customStyle="1" w:styleId="BodySingle">
    <w:name w:val="Body Single"/>
    <w:basedOn w:val="Normal"/>
    <w:rsid w:val="00A256C9"/>
    <w:pPr>
      <w:spacing w:after="0" w:line="240" w:lineRule="auto"/>
    </w:pPr>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5921">
      <w:bodyDiv w:val="1"/>
      <w:marLeft w:val="0"/>
      <w:marRight w:val="0"/>
      <w:marTop w:val="0"/>
      <w:marBottom w:val="0"/>
      <w:divBdr>
        <w:top w:val="none" w:sz="0" w:space="0" w:color="auto"/>
        <w:left w:val="none" w:sz="0" w:space="0" w:color="auto"/>
        <w:bottom w:val="none" w:sz="0" w:space="0" w:color="auto"/>
        <w:right w:val="none" w:sz="0" w:space="0" w:color="auto"/>
      </w:divBdr>
    </w:div>
    <w:div w:id="522322564">
      <w:bodyDiv w:val="1"/>
      <w:marLeft w:val="0"/>
      <w:marRight w:val="0"/>
      <w:marTop w:val="0"/>
      <w:marBottom w:val="0"/>
      <w:divBdr>
        <w:top w:val="none" w:sz="0" w:space="0" w:color="auto"/>
        <w:left w:val="none" w:sz="0" w:space="0" w:color="auto"/>
        <w:bottom w:val="none" w:sz="0" w:space="0" w:color="auto"/>
        <w:right w:val="none" w:sz="0" w:space="0" w:color="auto"/>
      </w:divBdr>
    </w:div>
    <w:div w:id="641232805">
      <w:bodyDiv w:val="1"/>
      <w:marLeft w:val="0"/>
      <w:marRight w:val="0"/>
      <w:marTop w:val="0"/>
      <w:marBottom w:val="0"/>
      <w:divBdr>
        <w:top w:val="none" w:sz="0" w:space="0" w:color="auto"/>
        <w:left w:val="none" w:sz="0" w:space="0" w:color="auto"/>
        <w:bottom w:val="none" w:sz="0" w:space="0" w:color="auto"/>
        <w:right w:val="none" w:sz="0" w:space="0" w:color="auto"/>
      </w:divBdr>
    </w:div>
    <w:div w:id="1358774346">
      <w:bodyDiv w:val="1"/>
      <w:marLeft w:val="0"/>
      <w:marRight w:val="0"/>
      <w:marTop w:val="0"/>
      <w:marBottom w:val="0"/>
      <w:divBdr>
        <w:top w:val="none" w:sz="0" w:space="0" w:color="auto"/>
        <w:left w:val="none" w:sz="0" w:space="0" w:color="auto"/>
        <w:bottom w:val="none" w:sz="0" w:space="0" w:color="auto"/>
        <w:right w:val="none" w:sz="0" w:space="0" w:color="auto"/>
      </w:divBdr>
    </w:div>
    <w:div w:id="1756897478">
      <w:bodyDiv w:val="1"/>
      <w:marLeft w:val="0"/>
      <w:marRight w:val="0"/>
      <w:marTop w:val="0"/>
      <w:marBottom w:val="0"/>
      <w:divBdr>
        <w:top w:val="none" w:sz="0" w:space="0" w:color="auto"/>
        <w:left w:val="none" w:sz="0" w:space="0" w:color="auto"/>
        <w:bottom w:val="none" w:sz="0" w:space="0" w:color="auto"/>
        <w:right w:val="none" w:sz="0" w:space="0" w:color="auto"/>
      </w:divBdr>
    </w:div>
    <w:div w:id="208976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eh.maryannclinical@nhs.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12E8C7-D3F4-4435-87AA-D7A9BE89A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6</Pages>
  <Words>1445</Words>
  <Characters>8241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Douglas Macmillan Hospice</Company>
  <LinksUpToDate>false</LinksUpToDate>
  <CharactersWithSpaces>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laurajackson</dc:creator>
  <cp:lastModifiedBy>Graham Philippa (RLT) Head of Quality and Education GEH</cp:lastModifiedBy>
  <cp:revision>3</cp:revision>
  <cp:lastPrinted>2019-12-19T14:40:00Z</cp:lastPrinted>
  <dcterms:created xsi:type="dcterms:W3CDTF">2022-05-19T11:11:00Z</dcterms:created>
  <dcterms:modified xsi:type="dcterms:W3CDTF">2022-05-23T12:48:00Z</dcterms:modified>
</cp:coreProperties>
</file>