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88D" w14:textId="5DB1BC2E" w:rsidR="00D33B58" w:rsidRPr="00FD04A6" w:rsidRDefault="008E2E01" w:rsidP="00D33B58">
      <w:pPr>
        <w:jc w:val="center"/>
        <w:rPr>
          <w:rFonts w:ascii="Nirmala UI" w:hAnsi="Nirmala UI" w:cs="Nirmala UI"/>
          <w:b/>
          <w:sz w:val="144"/>
          <w:szCs w:val="144"/>
        </w:rPr>
      </w:pPr>
      <w:r>
        <w:rPr>
          <w:rFonts w:ascii="Nirmala UI" w:hAnsi="Nirmala UI" w:cs="Nirmala UI"/>
          <w:b/>
          <w:sz w:val="144"/>
          <w:szCs w:val="144"/>
        </w:rPr>
        <w:t xml:space="preserve">  </w:t>
      </w:r>
      <w:r w:rsidR="00D33B58" w:rsidRPr="00FD04A6">
        <w:rPr>
          <w:rFonts w:ascii="Nirmala UI" w:hAnsi="Nirmala UI" w:cs="Nirmala UI"/>
          <w:b/>
          <w:sz w:val="144"/>
          <w:szCs w:val="144"/>
        </w:rPr>
        <w:t>Quality Account</w:t>
      </w:r>
    </w:p>
    <w:p w14:paraId="43B2C31A" w14:textId="4713C37A" w:rsidR="000A41CF" w:rsidRPr="00FD04A6" w:rsidRDefault="002C515C" w:rsidP="00D33B58">
      <w:pPr>
        <w:jc w:val="center"/>
        <w:rPr>
          <w:rFonts w:ascii="Nirmala UI" w:hAnsi="Nirmala UI" w:cs="Nirmala UI"/>
          <w:b/>
          <w:sz w:val="144"/>
          <w:szCs w:val="144"/>
        </w:rPr>
      </w:pPr>
      <w:r>
        <w:rPr>
          <w:rFonts w:ascii="Nirmala UI" w:hAnsi="Nirmala UI" w:cs="Nirmala UI"/>
          <w:b/>
          <w:sz w:val="144"/>
          <w:szCs w:val="144"/>
        </w:rPr>
        <w:t>2022- 2023</w:t>
      </w:r>
    </w:p>
    <w:p w14:paraId="2F0E0499" w14:textId="251FA6B8" w:rsidR="00655C42" w:rsidRPr="00FD04A6" w:rsidRDefault="00264698" w:rsidP="00D33B58">
      <w:pPr>
        <w:jc w:val="center"/>
        <w:rPr>
          <w:rFonts w:ascii="Nirmala UI" w:hAnsi="Nirmala UI" w:cs="Nirmala UI"/>
          <w:b/>
          <w:sz w:val="144"/>
          <w:szCs w:val="144"/>
        </w:rPr>
      </w:pPr>
      <w:r>
        <w:rPr>
          <w:noProof/>
        </w:rPr>
        <w:drawing>
          <wp:inline distT="0" distB="0" distL="0" distR="0" wp14:anchorId="19FFF6FF" wp14:editId="33EAA130">
            <wp:extent cx="4200525" cy="2085975"/>
            <wp:effectExtent l="0" t="0" r="9525" b="9525"/>
            <wp:docPr id="644474704" name="Picture 1" descr="A group of people standing under a pergo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74704" name="Picture 1" descr="A group of people standing under a pergol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2085975"/>
                    </a:xfrm>
                    <a:prstGeom prst="rect">
                      <a:avLst/>
                    </a:prstGeom>
                    <a:noFill/>
                    <a:ln>
                      <a:noFill/>
                    </a:ln>
                  </pic:spPr>
                </pic:pic>
              </a:graphicData>
            </a:graphic>
          </wp:inline>
        </w:drawing>
      </w:r>
    </w:p>
    <w:p w14:paraId="3E6ADD2A" w14:textId="23D6979C" w:rsidR="00D33B58" w:rsidRPr="00FD04A6" w:rsidRDefault="00D33B58" w:rsidP="00FD04A6">
      <w:pPr>
        <w:pStyle w:val="04xlpa"/>
        <w:spacing w:line="420" w:lineRule="atLeast"/>
        <w:rPr>
          <w:rFonts w:ascii="Nirmala UI" w:hAnsi="Nirmala UI" w:cs="Nirmala UI"/>
          <w:b/>
        </w:rPr>
      </w:pPr>
      <w:r w:rsidRPr="00FD04A6">
        <w:rPr>
          <w:rFonts w:ascii="Nirmala UI" w:hAnsi="Nirmala UI" w:cs="Nirmala UI"/>
          <w:b/>
          <w:sz w:val="22"/>
          <w:szCs w:val="22"/>
        </w:rPr>
        <w:t>Mary Ann Evans Hospice</w:t>
      </w:r>
      <w:r w:rsidRPr="00FD04A6">
        <w:rPr>
          <w:rFonts w:ascii="Nirmala UI" w:hAnsi="Nirmala UI" w:cs="Nirmala UI"/>
          <w:b/>
          <w:sz w:val="22"/>
          <w:szCs w:val="22"/>
        </w:rPr>
        <w:br/>
        <w:t>Eliot Way, Nuneaton, Warwickshire, CV10 7QL</w:t>
      </w:r>
    </w:p>
    <w:p w14:paraId="24B36FBF" w14:textId="77777777" w:rsidR="00D33B58" w:rsidRPr="00FD04A6" w:rsidRDefault="00D33B58" w:rsidP="00D33B58">
      <w:pPr>
        <w:pStyle w:val="04xlpa"/>
        <w:spacing w:line="390" w:lineRule="atLeast"/>
        <w:rPr>
          <w:rFonts w:ascii="Nirmala UI" w:hAnsi="Nirmala UI" w:cs="Nirmala UI"/>
          <w:color w:val="000000"/>
        </w:rPr>
      </w:pPr>
      <w:r w:rsidRPr="00FD04A6">
        <w:rPr>
          <w:rStyle w:val="jsgrdq"/>
          <w:rFonts w:ascii="Nirmala UI" w:hAnsi="Nirmala UI" w:cs="Nirmala UI"/>
          <w:b/>
          <w:bCs/>
          <w:i/>
          <w:iCs/>
          <w:color w:val="000000"/>
        </w:rPr>
        <w:t>maryannevans.org.uk</w:t>
      </w:r>
    </w:p>
    <w:p w14:paraId="12D2C3E9" w14:textId="77777777" w:rsidR="00D33B58" w:rsidRPr="00FD04A6" w:rsidRDefault="00D33B58" w:rsidP="00D33B58">
      <w:pPr>
        <w:pStyle w:val="04xlpa"/>
        <w:spacing w:line="390" w:lineRule="atLeast"/>
        <w:rPr>
          <w:rFonts w:ascii="Nirmala UI" w:hAnsi="Nirmala UI" w:cs="Nirmala UI"/>
          <w:color w:val="000000"/>
        </w:rPr>
      </w:pPr>
      <w:r w:rsidRPr="00FD04A6">
        <w:rPr>
          <w:rStyle w:val="jsgrdq"/>
          <w:rFonts w:ascii="Nirmala UI" w:hAnsi="Nirmala UI" w:cs="Nirmala UI"/>
          <w:b/>
          <w:bCs/>
          <w:i/>
          <w:iCs/>
          <w:color w:val="000000"/>
        </w:rPr>
        <w:t>Telephone - 02476865440</w:t>
      </w:r>
    </w:p>
    <w:p w14:paraId="6EDBCE8C" w14:textId="4D7EED10" w:rsidR="00D33B58" w:rsidRPr="002E4E83" w:rsidRDefault="00D33B58" w:rsidP="002E4E83">
      <w:pPr>
        <w:pStyle w:val="04xlpa"/>
        <w:spacing w:line="390" w:lineRule="atLeast"/>
        <w:rPr>
          <w:rFonts w:ascii="Nirmala UI" w:hAnsi="Nirmala UI" w:cs="Nirmala UI"/>
          <w:color w:val="000000"/>
        </w:rPr>
      </w:pPr>
      <w:r w:rsidRPr="00FD04A6">
        <w:rPr>
          <w:rStyle w:val="jsgrdq"/>
          <w:rFonts w:ascii="Nirmala UI" w:hAnsi="Nirmala UI" w:cs="Nirmala UI"/>
          <w:b/>
          <w:bCs/>
          <w:i/>
          <w:iCs/>
          <w:color w:val="000000"/>
        </w:rPr>
        <w:t>Email - maehenquiries@geh.nhs.uk</w:t>
      </w:r>
    </w:p>
    <w:p w14:paraId="16769024" w14:textId="77777777" w:rsidR="002E4E83" w:rsidRDefault="002E4E83" w:rsidP="002E4E83">
      <w:pPr>
        <w:jc w:val="center"/>
        <w:rPr>
          <w:rFonts w:ascii="Nirmala UI" w:hAnsi="Nirmala UI" w:cs="Nirmala UI"/>
          <w:b/>
          <w:sz w:val="28"/>
          <w:szCs w:val="28"/>
        </w:rPr>
      </w:pPr>
    </w:p>
    <w:p w14:paraId="3D957BF5" w14:textId="19596B50" w:rsidR="00D33B58" w:rsidRPr="00FD04A6" w:rsidRDefault="00BD3058" w:rsidP="002E4E83">
      <w:pPr>
        <w:jc w:val="center"/>
        <w:rPr>
          <w:rFonts w:ascii="Nirmala UI" w:hAnsi="Nirmala UI" w:cs="Nirmala UI"/>
          <w:b/>
          <w:sz w:val="28"/>
          <w:szCs w:val="28"/>
        </w:rPr>
      </w:pPr>
      <w:r w:rsidRPr="00FD04A6">
        <w:rPr>
          <w:rFonts w:ascii="Nirmala UI" w:hAnsi="Nirmala UI" w:cs="Nirmala UI"/>
          <w:b/>
          <w:sz w:val="28"/>
          <w:szCs w:val="28"/>
        </w:rPr>
        <w:t>Our Mission</w:t>
      </w:r>
      <w:r w:rsidR="00D97832" w:rsidRPr="00FD04A6">
        <w:rPr>
          <w:rFonts w:ascii="Nirmala UI" w:hAnsi="Nirmala UI" w:cs="Nirmala UI"/>
          <w:b/>
          <w:sz w:val="28"/>
          <w:szCs w:val="28"/>
        </w:rPr>
        <w:t xml:space="preserve"> </w:t>
      </w:r>
      <w:r w:rsidRPr="00FD04A6">
        <w:rPr>
          <w:rFonts w:ascii="Nirmala UI" w:hAnsi="Nirmala UI" w:cs="Nirmala UI"/>
          <w:b/>
          <w:sz w:val="28"/>
          <w:szCs w:val="28"/>
        </w:rPr>
        <w:t>Statement</w:t>
      </w:r>
    </w:p>
    <w:p w14:paraId="527A4F16" w14:textId="77777777" w:rsidR="007A4A52" w:rsidRPr="00FD04A6" w:rsidRDefault="007A4A52" w:rsidP="002E4E83">
      <w:pPr>
        <w:rPr>
          <w:rFonts w:ascii="Nirmala UI" w:hAnsi="Nirmala UI" w:cs="Nirmala UI"/>
          <w:b/>
          <w:sz w:val="28"/>
          <w:szCs w:val="28"/>
        </w:rPr>
      </w:pPr>
    </w:p>
    <w:p w14:paraId="0667CF03" w14:textId="577D5119" w:rsidR="00353FA1" w:rsidRPr="00FD04A6" w:rsidRDefault="00BD3058" w:rsidP="00353FA1">
      <w:pPr>
        <w:ind w:left="2160" w:hanging="2160"/>
        <w:jc w:val="center"/>
        <w:rPr>
          <w:rFonts w:ascii="Nirmala UI" w:hAnsi="Nirmala UI" w:cs="Nirmala UI"/>
          <w:b/>
          <w:sz w:val="28"/>
          <w:szCs w:val="28"/>
        </w:rPr>
      </w:pPr>
      <w:r w:rsidRPr="00FD04A6">
        <w:rPr>
          <w:rFonts w:ascii="Nirmala UI" w:hAnsi="Nirmala UI" w:cs="Nirmala UI"/>
          <w:b/>
          <w:sz w:val="28"/>
          <w:szCs w:val="28"/>
        </w:rPr>
        <w:t>Vision</w:t>
      </w:r>
    </w:p>
    <w:p w14:paraId="26A3EED1" w14:textId="77777777" w:rsidR="00FD04A6" w:rsidRDefault="00BD3058" w:rsidP="00FD04A6">
      <w:pPr>
        <w:spacing w:after="0"/>
        <w:ind w:left="2160" w:hanging="2160"/>
        <w:rPr>
          <w:rStyle w:val="jsgrdq"/>
          <w:rFonts w:ascii="Nirmala UI" w:hAnsi="Nirmala UI" w:cs="Nirmala UI"/>
          <w:sz w:val="28"/>
          <w:szCs w:val="28"/>
        </w:rPr>
      </w:pPr>
      <w:r w:rsidRPr="00FD04A6">
        <w:rPr>
          <w:rStyle w:val="jsgrdq"/>
          <w:rFonts w:ascii="Nirmala UI" w:hAnsi="Nirmala UI" w:cs="Nirmala UI"/>
          <w:sz w:val="28"/>
          <w:szCs w:val="28"/>
        </w:rPr>
        <w:t>Patients, families and carers in our community experience a journey</w:t>
      </w:r>
    </w:p>
    <w:p w14:paraId="4A5049B1" w14:textId="77777777" w:rsidR="00FD04A6" w:rsidRDefault="00BD3058" w:rsidP="00FD04A6">
      <w:pPr>
        <w:spacing w:after="0"/>
        <w:ind w:left="2160" w:hanging="2160"/>
        <w:rPr>
          <w:rStyle w:val="jsgrdq"/>
          <w:rFonts w:ascii="Nirmala UI" w:hAnsi="Nirmala UI" w:cs="Nirmala UI"/>
          <w:sz w:val="28"/>
          <w:szCs w:val="28"/>
        </w:rPr>
      </w:pPr>
      <w:r w:rsidRPr="00FD04A6">
        <w:rPr>
          <w:rStyle w:val="jsgrdq"/>
          <w:rFonts w:ascii="Nirmala UI" w:hAnsi="Nirmala UI" w:cs="Nirmala UI"/>
          <w:sz w:val="28"/>
          <w:szCs w:val="28"/>
        </w:rPr>
        <w:t>towards end of life and into bereavement that is supported, comfortable,</w:t>
      </w:r>
    </w:p>
    <w:p w14:paraId="3938CE91" w14:textId="7662E0A0" w:rsidR="00BD3058" w:rsidRPr="00FD04A6" w:rsidRDefault="00BD3058" w:rsidP="00FD04A6">
      <w:pPr>
        <w:spacing w:after="0"/>
        <w:ind w:left="2160" w:hanging="2160"/>
        <w:rPr>
          <w:rFonts w:ascii="Nirmala UI" w:hAnsi="Nirmala UI" w:cs="Nirmala UI"/>
          <w:sz w:val="28"/>
          <w:szCs w:val="28"/>
        </w:rPr>
      </w:pPr>
      <w:r w:rsidRPr="00FD04A6">
        <w:rPr>
          <w:rStyle w:val="jsgrdq"/>
          <w:rFonts w:ascii="Nirmala UI" w:hAnsi="Nirmala UI" w:cs="Nirmala UI"/>
          <w:sz w:val="28"/>
          <w:szCs w:val="28"/>
        </w:rPr>
        <w:t>safe and personalised and is in a place of their choice.</w:t>
      </w:r>
    </w:p>
    <w:p w14:paraId="535966C4" w14:textId="77777777" w:rsidR="00BD3058" w:rsidRPr="00FD04A6" w:rsidRDefault="00BD3058" w:rsidP="00FD04A6">
      <w:pPr>
        <w:jc w:val="center"/>
        <w:rPr>
          <w:rFonts w:ascii="Nirmala UI" w:hAnsi="Nirmala UI" w:cs="Nirmala UI"/>
          <w:b/>
          <w:sz w:val="28"/>
          <w:szCs w:val="28"/>
        </w:rPr>
      </w:pPr>
    </w:p>
    <w:p w14:paraId="27C86218" w14:textId="7D9D0FF5" w:rsidR="007A4A52" w:rsidRPr="00FD04A6" w:rsidRDefault="00BD3058" w:rsidP="00353FA1">
      <w:pPr>
        <w:jc w:val="center"/>
        <w:rPr>
          <w:rFonts w:ascii="Nirmala UI" w:hAnsi="Nirmala UI" w:cs="Nirmala UI"/>
          <w:b/>
          <w:sz w:val="28"/>
          <w:szCs w:val="28"/>
        </w:rPr>
      </w:pPr>
      <w:r w:rsidRPr="00FD04A6">
        <w:rPr>
          <w:rFonts w:ascii="Nirmala UI" w:hAnsi="Nirmala UI" w:cs="Nirmala UI"/>
          <w:b/>
          <w:sz w:val="28"/>
          <w:szCs w:val="28"/>
        </w:rPr>
        <w:t>Strategic Aims</w:t>
      </w:r>
    </w:p>
    <w:p w14:paraId="4D67F3FB" w14:textId="62AD1856" w:rsidR="007A4A52" w:rsidRPr="00FD04A6" w:rsidRDefault="007A4A52" w:rsidP="00353FA1">
      <w:pPr>
        <w:rPr>
          <w:rFonts w:ascii="Nirmala UI" w:hAnsi="Nirmala UI" w:cs="Nirmala UI"/>
          <w:sz w:val="28"/>
          <w:szCs w:val="28"/>
        </w:rPr>
      </w:pPr>
      <w:r w:rsidRPr="00FD04A6">
        <w:rPr>
          <w:rFonts w:ascii="Nirmala UI" w:hAnsi="Nirmala UI" w:cs="Nirmala UI"/>
          <w:sz w:val="28"/>
          <w:szCs w:val="28"/>
        </w:rPr>
        <w:t xml:space="preserve">The Mary Ann Evans Hospice will be recognised as being the lead provider for comprehensive and </w:t>
      </w:r>
      <w:r w:rsidR="002903F1" w:rsidRPr="00FD04A6">
        <w:rPr>
          <w:rFonts w:ascii="Nirmala UI" w:hAnsi="Nirmala UI" w:cs="Nirmala UI"/>
          <w:sz w:val="28"/>
          <w:szCs w:val="28"/>
        </w:rPr>
        <w:t>high-quality</w:t>
      </w:r>
      <w:r w:rsidRPr="00FD04A6">
        <w:rPr>
          <w:rFonts w:ascii="Nirmala UI" w:hAnsi="Nirmala UI" w:cs="Nirmala UI"/>
          <w:sz w:val="28"/>
          <w:szCs w:val="28"/>
        </w:rPr>
        <w:t xml:space="preserve"> community end of life care and support.</w:t>
      </w:r>
    </w:p>
    <w:p w14:paraId="2807C60B" w14:textId="77777777" w:rsidR="007A4A52" w:rsidRPr="00FD04A6" w:rsidRDefault="007A4A52" w:rsidP="00353FA1">
      <w:pPr>
        <w:ind w:left="2160"/>
        <w:jc w:val="center"/>
        <w:rPr>
          <w:rFonts w:ascii="Nirmala UI" w:hAnsi="Nirmala UI" w:cs="Nirmala UI"/>
          <w:sz w:val="28"/>
          <w:szCs w:val="28"/>
        </w:rPr>
      </w:pPr>
    </w:p>
    <w:p w14:paraId="4D455003" w14:textId="77777777" w:rsidR="007A4A52" w:rsidRPr="00FD04A6" w:rsidRDefault="007A4A52" w:rsidP="00353FA1">
      <w:pPr>
        <w:rPr>
          <w:rFonts w:ascii="Nirmala UI" w:hAnsi="Nirmala UI" w:cs="Nirmala UI"/>
          <w:sz w:val="28"/>
          <w:szCs w:val="28"/>
        </w:rPr>
      </w:pPr>
      <w:r w:rsidRPr="00FD04A6">
        <w:rPr>
          <w:rFonts w:ascii="Nirmala UI" w:hAnsi="Nirmala UI" w:cs="Nirmala UI"/>
          <w:sz w:val="28"/>
          <w:szCs w:val="28"/>
        </w:rPr>
        <w:t>Mary Ann Evans Hospice will promote open attitudes in our community towards death and dying and provide bereavement support to all that need it.</w:t>
      </w:r>
    </w:p>
    <w:p w14:paraId="771B6FE2" w14:textId="77777777" w:rsidR="007A4A52" w:rsidRPr="00FD04A6" w:rsidRDefault="007A4A52" w:rsidP="00353FA1">
      <w:pPr>
        <w:ind w:left="2160"/>
        <w:jc w:val="center"/>
        <w:rPr>
          <w:rFonts w:ascii="Nirmala UI" w:hAnsi="Nirmala UI" w:cs="Nirmala UI"/>
          <w:sz w:val="28"/>
          <w:szCs w:val="28"/>
        </w:rPr>
      </w:pPr>
    </w:p>
    <w:p w14:paraId="72A02769" w14:textId="77777777" w:rsidR="007A4A52" w:rsidRPr="00FD04A6" w:rsidRDefault="007A4A52" w:rsidP="00353FA1">
      <w:pPr>
        <w:rPr>
          <w:rFonts w:ascii="Nirmala UI" w:hAnsi="Nirmala UI" w:cs="Nirmala UI"/>
          <w:sz w:val="28"/>
          <w:szCs w:val="28"/>
        </w:rPr>
      </w:pPr>
      <w:r w:rsidRPr="00FD04A6">
        <w:rPr>
          <w:rFonts w:ascii="Nirmala UI" w:hAnsi="Nirmala UI" w:cs="Nirmala UI"/>
          <w:sz w:val="28"/>
          <w:szCs w:val="28"/>
        </w:rPr>
        <w:t>The Mary Ann Evans Hospice will maximise organisational impact through robust financial management and growing support of our community.</w:t>
      </w:r>
    </w:p>
    <w:p w14:paraId="0514E028" w14:textId="7282B41E" w:rsidR="007A4A52" w:rsidRPr="00FD04A6" w:rsidRDefault="007A4A52" w:rsidP="007A4A52">
      <w:pPr>
        <w:ind w:left="2160"/>
        <w:rPr>
          <w:rFonts w:ascii="Nirmala UI" w:hAnsi="Nirmala UI" w:cs="Nirmala UI"/>
          <w:sz w:val="28"/>
          <w:szCs w:val="28"/>
        </w:rPr>
      </w:pPr>
    </w:p>
    <w:p w14:paraId="1B44D235" w14:textId="2D3D8FFD" w:rsidR="00D97832" w:rsidRPr="00FD04A6" w:rsidRDefault="00D97832" w:rsidP="007A4A52">
      <w:pPr>
        <w:ind w:left="2160"/>
        <w:rPr>
          <w:rFonts w:ascii="Nirmala UI" w:hAnsi="Nirmala UI" w:cs="Nirmala UI"/>
          <w:sz w:val="28"/>
          <w:szCs w:val="28"/>
        </w:rPr>
      </w:pPr>
    </w:p>
    <w:p w14:paraId="2DC9A298" w14:textId="2B6F7836" w:rsidR="00353FA1" w:rsidRPr="00FD04A6" w:rsidRDefault="00353FA1" w:rsidP="007A4A52">
      <w:pPr>
        <w:ind w:left="2160"/>
        <w:rPr>
          <w:rFonts w:ascii="Nirmala UI" w:hAnsi="Nirmala UI" w:cs="Nirmala UI"/>
          <w:sz w:val="28"/>
          <w:szCs w:val="28"/>
        </w:rPr>
      </w:pPr>
    </w:p>
    <w:p w14:paraId="6E638508" w14:textId="77777777" w:rsidR="00353FA1" w:rsidRPr="00FD04A6" w:rsidRDefault="00353FA1" w:rsidP="007A4A52">
      <w:pPr>
        <w:ind w:left="2160"/>
        <w:rPr>
          <w:rFonts w:ascii="Nirmala UI" w:hAnsi="Nirmala UI" w:cs="Nirmala UI"/>
          <w:sz w:val="28"/>
          <w:szCs w:val="28"/>
        </w:rPr>
      </w:pPr>
    </w:p>
    <w:p w14:paraId="0CE81F7F" w14:textId="77777777" w:rsidR="007A4A52" w:rsidRPr="00FD04A6" w:rsidRDefault="007A4A52" w:rsidP="007A4A52">
      <w:pPr>
        <w:ind w:left="2160"/>
        <w:rPr>
          <w:rFonts w:ascii="Nirmala UI" w:hAnsi="Nirmala UI" w:cs="Nirmala UI"/>
          <w:sz w:val="32"/>
          <w:szCs w:val="32"/>
        </w:rPr>
      </w:pPr>
    </w:p>
    <w:p w14:paraId="400D111F" w14:textId="139EE2E6" w:rsidR="007A4A52" w:rsidRPr="00FD04A6" w:rsidRDefault="007A4A52" w:rsidP="00716C5D">
      <w:pPr>
        <w:jc w:val="center"/>
        <w:rPr>
          <w:rFonts w:ascii="Nirmala UI" w:hAnsi="Nirmala UI" w:cs="Nirmala UI"/>
          <w:b/>
          <w:sz w:val="36"/>
          <w:szCs w:val="36"/>
        </w:rPr>
      </w:pPr>
      <w:r w:rsidRPr="00FD04A6">
        <w:rPr>
          <w:rFonts w:ascii="Nirmala UI" w:hAnsi="Nirmala UI" w:cs="Nirmala UI"/>
          <w:b/>
          <w:sz w:val="36"/>
          <w:szCs w:val="36"/>
        </w:rPr>
        <w:lastRenderedPageBreak/>
        <w:t>Our CQC</w:t>
      </w:r>
      <w:r w:rsidR="00716C5D" w:rsidRPr="00FD04A6">
        <w:rPr>
          <w:rFonts w:ascii="Nirmala UI" w:hAnsi="Nirmala UI" w:cs="Nirmala UI"/>
          <w:b/>
          <w:sz w:val="36"/>
          <w:szCs w:val="36"/>
        </w:rPr>
        <w:t xml:space="preserve"> </w:t>
      </w:r>
      <w:r w:rsidRPr="00FD04A6">
        <w:rPr>
          <w:rFonts w:ascii="Nirmala UI" w:hAnsi="Nirmala UI" w:cs="Nirmala UI"/>
          <w:b/>
          <w:sz w:val="36"/>
          <w:szCs w:val="36"/>
        </w:rPr>
        <w:t>Rating</w:t>
      </w:r>
    </w:p>
    <w:p w14:paraId="23613EC0" w14:textId="6F97DF27" w:rsidR="007A4A52" w:rsidRPr="00FD04A6" w:rsidRDefault="00843A4C" w:rsidP="00BD3058">
      <w:pPr>
        <w:rPr>
          <w:rFonts w:ascii="Nirmala UI" w:hAnsi="Nirmala UI" w:cs="Nirmala UI"/>
          <w:b/>
        </w:rPr>
      </w:pPr>
      <w:r>
        <w:rPr>
          <w:noProof/>
        </w:rPr>
        <w:drawing>
          <wp:inline distT="0" distB="0" distL="0" distR="0" wp14:anchorId="3058BC93" wp14:editId="68F93E56">
            <wp:extent cx="5731510" cy="5481320"/>
            <wp:effectExtent l="0" t="0" r="2540" b="5080"/>
            <wp:docPr id="298360252" name="Picture 1" descr="A picture containing text, screenshot, font,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60252" name="Picture 1" descr="A picture containing text, screenshot, font, software&#10;&#10;Description automatically generated"/>
                    <pic:cNvPicPr/>
                  </pic:nvPicPr>
                  <pic:blipFill>
                    <a:blip r:embed="rId9"/>
                    <a:stretch>
                      <a:fillRect/>
                    </a:stretch>
                  </pic:blipFill>
                  <pic:spPr>
                    <a:xfrm>
                      <a:off x="0" y="0"/>
                      <a:ext cx="5731510" cy="5481320"/>
                    </a:xfrm>
                    <a:prstGeom prst="rect">
                      <a:avLst/>
                    </a:prstGeom>
                  </pic:spPr>
                </pic:pic>
              </a:graphicData>
            </a:graphic>
          </wp:inline>
        </w:drawing>
      </w:r>
    </w:p>
    <w:p w14:paraId="7ABF863D" w14:textId="26336A55" w:rsidR="00324FB6" w:rsidRDefault="00E15B5D" w:rsidP="00BD3058">
      <w:pPr>
        <w:rPr>
          <w:rFonts w:ascii="Nirmala UI" w:hAnsi="Nirmala UI" w:cs="Nirmala UI"/>
          <w:b/>
        </w:rPr>
      </w:pPr>
      <w:r>
        <w:rPr>
          <w:rFonts w:ascii="Nirmala UI" w:hAnsi="Nirmala UI" w:cs="Nirmala UI"/>
          <w:b/>
        </w:rPr>
        <w:t xml:space="preserve">Latest statement from CQC </w:t>
      </w:r>
    </w:p>
    <w:p w14:paraId="7408E208" w14:textId="77777777" w:rsidR="00843A4C" w:rsidRPr="00843A4C" w:rsidRDefault="00843A4C" w:rsidP="00843A4C">
      <w:pPr>
        <w:rPr>
          <w:rFonts w:ascii="Nirmala UI" w:hAnsi="Nirmala UI" w:cs="Nirmala UI"/>
          <w:bCs/>
        </w:rPr>
      </w:pPr>
      <w:r w:rsidRPr="00843A4C">
        <w:rPr>
          <w:rFonts w:ascii="Nirmala UI" w:hAnsi="Nirmala UI" w:cs="Nirmala UI"/>
          <w:bCs/>
        </w:rPr>
        <w:t>Our rating of this service stayed the same. We rated it as good because:</w:t>
      </w:r>
    </w:p>
    <w:p w14:paraId="047D0A36" w14:textId="30A83ADC" w:rsidR="00843A4C" w:rsidRPr="00843A4C" w:rsidRDefault="00843A4C" w:rsidP="00843A4C">
      <w:pPr>
        <w:rPr>
          <w:rFonts w:ascii="Nirmala UI" w:hAnsi="Nirmala UI" w:cs="Nirmala UI"/>
          <w:bCs/>
        </w:rPr>
      </w:pPr>
      <w:r w:rsidRPr="00843A4C">
        <w:rPr>
          <w:rFonts w:ascii="Nirmala UI" w:hAnsi="Nirmala UI" w:cs="Nirmala UI"/>
          <w:bCs/>
        </w:rPr>
        <w:t>• The service had enough staff to care for patients and keep them safe. Staff had training in key skills, understood how</w:t>
      </w:r>
      <w:r w:rsidR="00BE5B69">
        <w:rPr>
          <w:rFonts w:ascii="Nirmala UI" w:hAnsi="Nirmala UI" w:cs="Nirmala UI"/>
          <w:bCs/>
        </w:rPr>
        <w:t xml:space="preserve"> </w:t>
      </w:r>
      <w:r w:rsidRPr="00843A4C">
        <w:rPr>
          <w:rFonts w:ascii="Nirmala UI" w:hAnsi="Nirmala UI" w:cs="Nirmala UI"/>
          <w:bCs/>
        </w:rPr>
        <w:t>to protect patients from abuse and managed safety well. The service controlled infection risk well. Staff assessed</w:t>
      </w:r>
      <w:r w:rsidR="00BE5B69">
        <w:rPr>
          <w:rFonts w:ascii="Nirmala UI" w:hAnsi="Nirmala UI" w:cs="Nirmala UI"/>
          <w:bCs/>
        </w:rPr>
        <w:t xml:space="preserve"> </w:t>
      </w:r>
      <w:r w:rsidRPr="00843A4C">
        <w:rPr>
          <w:rFonts w:ascii="Nirmala UI" w:hAnsi="Nirmala UI" w:cs="Nirmala UI"/>
          <w:bCs/>
        </w:rPr>
        <w:t>risks to patients, acted on them and kept good care records. They managed medicines well. The service managed</w:t>
      </w:r>
      <w:r w:rsidR="00BE5B69">
        <w:rPr>
          <w:rFonts w:ascii="Nirmala UI" w:hAnsi="Nirmala UI" w:cs="Nirmala UI"/>
          <w:bCs/>
        </w:rPr>
        <w:t xml:space="preserve"> </w:t>
      </w:r>
      <w:r w:rsidRPr="00843A4C">
        <w:rPr>
          <w:rFonts w:ascii="Nirmala UI" w:hAnsi="Nirmala UI" w:cs="Nirmala UI"/>
          <w:bCs/>
        </w:rPr>
        <w:t>safety incidents well and learned lessons from them.</w:t>
      </w:r>
    </w:p>
    <w:p w14:paraId="10289022" w14:textId="3B105D56" w:rsidR="00843A4C" w:rsidRPr="00843A4C" w:rsidRDefault="00843A4C" w:rsidP="00843A4C">
      <w:pPr>
        <w:rPr>
          <w:rFonts w:ascii="Nirmala UI" w:hAnsi="Nirmala UI" w:cs="Nirmala UI"/>
          <w:bCs/>
        </w:rPr>
      </w:pPr>
      <w:r w:rsidRPr="00843A4C">
        <w:rPr>
          <w:rFonts w:ascii="Nirmala UI" w:hAnsi="Nirmala UI" w:cs="Nirmala UI"/>
          <w:bCs/>
        </w:rPr>
        <w:t>• Staff provided good care and treatment, gave patients enough to eat and drink and gave them pain relief when they</w:t>
      </w:r>
      <w:r w:rsidR="00BE5B69">
        <w:rPr>
          <w:rFonts w:ascii="Nirmala UI" w:hAnsi="Nirmala UI" w:cs="Nirmala UI"/>
          <w:bCs/>
        </w:rPr>
        <w:t xml:space="preserve"> </w:t>
      </w:r>
      <w:r w:rsidRPr="00843A4C">
        <w:rPr>
          <w:rFonts w:ascii="Nirmala UI" w:hAnsi="Nirmala UI" w:cs="Nirmala UI"/>
          <w:bCs/>
        </w:rPr>
        <w:t>needed it. Managers monitored the effectiveness of the service and made sure staff were competent. Staff worked</w:t>
      </w:r>
      <w:r w:rsidR="00BE5B69">
        <w:rPr>
          <w:rFonts w:ascii="Nirmala UI" w:hAnsi="Nirmala UI" w:cs="Nirmala UI"/>
          <w:bCs/>
        </w:rPr>
        <w:t xml:space="preserve"> </w:t>
      </w:r>
      <w:r w:rsidRPr="00843A4C">
        <w:rPr>
          <w:rFonts w:ascii="Nirmala UI" w:hAnsi="Nirmala UI" w:cs="Nirmala UI"/>
          <w:bCs/>
        </w:rPr>
        <w:t xml:space="preserve">well together for the benefit of patients, </w:t>
      </w:r>
      <w:r w:rsidRPr="00843A4C">
        <w:rPr>
          <w:rFonts w:ascii="Nirmala UI" w:hAnsi="Nirmala UI" w:cs="Nirmala UI"/>
          <w:bCs/>
        </w:rPr>
        <w:lastRenderedPageBreak/>
        <w:t>supported them to make decisions about their care and had access to good</w:t>
      </w:r>
      <w:r w:rsidR="00BE5B69">
        <w:rPr>
          <w:rFonts w:ascii="Nirmala UI" w:hAnsi="Nirmala UI" w:cs="Nirmala UI"/>
          <w:bCs/>
        </w:rPr>
        <w:t xml:space="preserve"> </w:t>
      </w:r>
      <w:r w:rsidRPr="00843A4C">
        <w:rPr>
          <w:rFonts w:ascii="Nirmala UI" w:hAnsi="Nirmala UI" w:cs="Nirmala UI"/>
          <w:bCs/>
        </w:rPr>
        <w:t>information. Key services were available seven days a week.</w:t>
      </w:r>
    </w:p>
    <w:p w14:paraId="5BD9920A" w14:textId="2EAE7012" w:rsidR="00843A4C" w:rsidRPr="00843A4C" w:rsidRDefault="00843A4C" w:rsidP="00843A4C">
      <w:pPr>
        <w:rPr>
          <w:rFonts w:ascii="Nirmala UI" w:hAnsi="Nirmala UI" w:cs="Nirmala UI"/>
          <w:bCs/>
        </w:rPr>
      </w:pPr>
      <w:r w:rsidRPr="00843A4C">
        <w:rPr>
          <w:rFonts w:ascii="Nirmala UI" w:hAnsi="Nirmala UI" w:cs="Nirmala UI"/>
          <w:bCs/>
        </w:rPr>
        <w:t>• Staff treated patients with compassion and kindness, respected their privacy and dignity, took account of their</w:t>
      </w:r>
      <w:r>
        <w:rPr>
          <w:rFonts w:ascii="Nirmala UI" w:hAnsi="Nirmala UI" w:cs="Nirmala UI"/>
          <w:bCs/>
        </w:rPr>
        <w:t xml:space="preserve"> </w:t>
      </w:r>
      <w:r w:rsidRPr="00843A4C">
        <w:rPr>
          <w:rFonts w:ascii="Nirmala UI" w:hAnsi="Nirmala UI" w:cs="Nirmala UI"/>
          <w:bCs/>
        </w:rPr>
        <w:t>individual needs and helped them understand their conditions. They provided emotional support to patients,</w:t>
      </w:r>
      <w:r>
        <w:rPr>
          <w:rFonts w:ascii="Nirmala UI" w:hAnsi="Nirmala UI" w:cs="Nirmala UI"/>
          <w:bCs/>
        </w:rPr>
        <w:t xml:space="preserve"> </w:t>
      </w:r>
      <w:r w:rsidRPr="00843A4C">
        <w:rPr>
          <w:rFonts w:ascii="Nirmala UI" w:hAnsi="Nirmala UI" w:cs="Nirmala UI"/>
          <w:bCs/>
        </w:rPr>
        <w:t>families and carers.</w:t>
      </w:r>
    </w:p>
    <w:p w14:paraId="3DBB8409" w14:textId="3CF2F523" w:rsidR="00843A4C" w:rsidRPr="00843A4C" w:rsidRDefault="00843A4C" w:rsidP="00843A4C">
      <w:pPr>
        <w:rPr>
          <w:rFonts w:ascii="Nirmala UI" w:hAnsi="Nirmala UI" w:cs="Nirmala UI"/>
          <w:bCs/>
        </w:rPr>
      </w:pPr>
      <w:r w:rsidRPr="00843A4C">
        <w:rPr>
          <w:rFonts w:ascii="Nirmala UI" w:hAnsi="Nirmala UI" w:cs="Nirmala UI"/>
          <w:bCs/>
        </w:rPr>
        <w:t>• The service planned care to meet the needs of local people, took account of patients’ individual needs and made it</w:t>
      </w:r>
      <w:r>
        <w:rPr>
          <w:rFonts w:ascii="Nirmala UI" w:hAnsi="Nirmala UI" w:cs="Nirmala UI"/>
          <w:bCs/>
        </w:rPr>
        <w:t xml:space="preserve"> </w:t>
      </w:r>
      <w:r w:rsidRPr="00843A4C">
        <w:rPr>
          <w:rFonts w:ascii="Nirmala UI" w:hAnsi="Nirmala UI" w:cs="Nirmala UI"/>
          <w:bCs/>
        </w:rPr>
        <w:t>easy for people to give feedback. People could access the service when they needed it.</w:t>
      </w:r>
    </w:p>
    <w:p w14:paraId="326F607E" w14:textId="3153F341" w:rsidR="00324FB6" w:rsidRPr="00843A4C" w:rsidRDefault="00843A4C" w:rsidP="00BD3058">
      <w:pPr>
        <w:rPr>
          <w:rFonts w:ascii="Nirmala UI" w:hAnsi="Nirmala UI" w:cs="Nirmala UI"/>
          <w:bCs/>
        </w:rPr>
      </w:pPr>
      <w:r w:rsidRPr="00843A4C">
        <w:rPr>
          <w:rFonts w:ascii="Nirmala UI" w:hAnsi="Nirmala UI" w:cs="Nirmala UI"/>
          <w:bCs/>
        </w:rPr>
        <w:t>• Leaders ran services well using reliable information systems and supported staff to develop their skills. Staff</w:t>
      </w:r>
      <w:r>
        <w:rPr>
          <w:rFonts w:ascii="Nirmala UI" w:hAnsi="Nirmala UI" w:cs="Nirmala UI"/>
          <w:bCs/>
        </w:rPr>
        <w:t xml:space="preserve"> </w:t>
      </w:r>
      <w:r w:rsidRPr="00843A4C">
        <w:rPr>
          <w:rFonts w:ascii="Nirmala UI" w:hAnsi="Nirmala UI" w:cs="Nirmala UI"/>
          <w:bCs/>
        </w:rPr>
        <w:t>understood the service’s vision and values and how to apply them in their work. Staff felt respected, supported and</w:t>
      </w:r>
      <w:r w:rsidR="00BE5B69">
        <w:rPr>
          <w:rFonts w:ascii="Nirmala UI" w:hAnsi="Nirmala UI" w:cs="Nirmala UI"/>
          <w:bCs/>
        </w:rPr>
        <w:t xml:space="preserve"> </w:t>
      </w:r>
      <w:r w:rsidRPr="00843A4C">
        <w:rPr>
          <w:rFonts w:ascii="Nirmala UI" w:hAnsi="Nirmala UI" w:cs="Nirmala UI"/>
          <w:bCs/>
        </w:rPr>
        <w:t>valued. They were focused on the needs of patients receiving care. Staff were clear about their roles and</w:t>
      </w:r>
      <w:r w:rsidR="00BE5B69">
        <w:rPr>
          <w:rFonts w:ascii="Nirmala UI" w:hAnsi="Nirmala UI" w:cs="Nirmala UI"/>
          <w:bCs/>
        </w:rPr>
        <w:t xml:space="preserve"> </w:t>
      </w:r>
      <w:r w:rsidRPr="00843A4C">
        <w:rPr>
          <w:rFonts w:ascii="Nirmala UI" w:hAnsi="Nirmala UI" w:cs="Nirmala UI"/>
          <w:bCs/>
        </w:rPr>
        <w:t>accountabilities. The service engaged well with patients and the community to plan and manage services and all</w:t>
      </w:r>
      <w:r w:rsidR="00BE5B69">
        <w:rPr>
          <w:rFonts w:ascii="Nirmala UI" w:hAnsi="Nirmala UI" w:cs="Nirmala UI"/>
          <w:bCs/>
        </w:rPr>
        <w:t xml:space="preserve"> </w:t>
      </w:r>
      <w:r w:rsidRPr="00843A4C">
        <w:rPr>
          <w:rFonts w:ascii="Nirmala UI" w:hAnsi="Nirmala UI" w:cs="Nirmala UI"/>
          <w:bCs/>
        </w:rPr>
        <w:t>staff were committed to improving services continually</w:t>
      </w:r>
      <w:r>
        <w:rPr>
          <w:rFonts w:ascii="Nirmala UI" w:hAnsi="Nirmala UI" w:cs="Nirmala UI"/>
          <w:bCs/>
        </w:rPr>
        <w:t>.</w:t>
      </w:r>
    </w:p>
    <w:p w14:paraId="329DFC0B" w14:textId="0F352F36" w:rsidR="00843A4C" w:rsidRDefault="001C48D0" w:rsidP="00BD3058">
      <w:pPr>
        <w:rPr>
          <w:rFonts w:ascii="Nirmala UI" w:hAnsi="Nirmala UI" w:cs="Nirmala UI"/>
          <w:b/>
        </w:rPr>
      </w:pPr>
      <w:r>
        <w:rPr>
          <w:noProof/>
        </w:rPr>
        <w:drawing>
          <wp:inline distT="0" distB="0" distL="0" distR="0" wp14:anchorId="0660DE52" wp14:editId="723DC210">
            <wp:extent cx="5731510" cy="2588895"/>
            <wp:effectExtent l="0" t="0" r="2540" b="1905"/>
            <wp:docPr id="1341321875"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21875" name="Picture 1" descr="A picture containing text, screenshot, font&#10;&#10;Description automatically generated"/>
                    <pic:cNvPicPr/>
                  </pic:nvPicPr>
                  <pic:blipFill>
                    <a:blip r:embed="rId10"/>
                    <a:stretch>
                      <a:fillRect/>
                    </a:stretch>
                  </pic:blipFill>
                  <pic:spPr>
                    <a:xfrm>
                      <a:off x="0" y="0"/>
                      <a:ext cx="5731510" cy="2588895"/>
                    </a:xfrm>
                    <a:prstGeom prst="rect">
                      <a:avLst/>
                    </a:prstGeom>
                  </pic:spPr>
                </pic:pic>
              </a:graphicData>
            </a:graphic>
          </wp:inline>
        </w:drawing>
      </w:r>
    </w:p>
    <w:p w14:paraId="3EF733F8" w14:textId="77777777" w:rsidR="001C48D0" w:rsidRPr="00FD04A6" w:rsidRDefault="001C48D0" w:rsidP="00BD3058">
      <w:pPr>
        <w:rPr>
          <w:rFonts w:ascii="Nirmala UI" w:hAnsi="Nirmala UI" w:cs="Nirmala UI"/>
          <w:b/>
        </w:rPr>
      </w:pPr>
    </w:p>
    <w:p w14:paraId="69F637E0" w14:textId="25CA8A55" w:rsidR="00D97832" w:rsidRPr="00FD04A6" w:rsidRDefault="00D97832" w:rsidP="00BD3058">
      <w:pPr>
        <w:rPr>
          <w:rFonts w:ascii="Nirmala UI" w:hAnsi="Nirmala UI" w:cs="Nirmala UI"/>
          <w:b/>
        </w:rPr>
      </w:pPr>
    </w:p>
    <w:p w14:paraId="66299F51" w14:textId="77777777" w:rsidR="00D97832" w:rsidRPr="00FD04A6" w:rsidRDefault="00D97832" w:rsidP="00BD3058">
      <w:pPr>
        <w:rPr>
          <w:rFonts w:ascii="Nirmala UI" w:hAnsi="Nirmala UI" w:cs="Nirmala UI"/>
          <w:b/>
        </w:rPr>
      </w:pPr>
    </w:p>
    <w:p w14:paraId="26897F7D" w14:textId="77777777" w:rsidR="00BE5B69" w:rsidRDefault="00BE5B69" w:rsidP="00BD3058">
      <w:pPr>
        <w:rPr>
          <w:rFonts w:ascii="Nirmala UI" w:hAnsi="Nirmala UI" w:cs="Nirmala UI"/>
          <w:b/>
        </w:rPr>
      </w:pPr>
    </w:p>
    <w:p w14:paraId="4D039E0C" w14:textId="77777777" w:rsidR="001C48D0" w:rsidRDefault="001C48D0" w:rsidP="00BD3058">
      <w:pPr>
        <w:rPr>
          <w:rFonts w:ascii="Nirmala UI" w:hAnsi="Nirmala UI" w:cs="Nirmala UI"/>
          <w:b/>
        </w:rPr>
      </w:pPr>
    </w:p>
    <w:p w14:paraId="295458B8" w14:textId="77777777" w:rsidR="00BE5B69" w:rsidRPr="00FD04A6" w:rsidRDefault="00BE5B69" w:rsidP="00BD3058">
      <w:pPr>
        <w:rPr>
          <w:rFonts w:ascii="Nirmala UI" w:hAnsi="Nirmala UI" w:cs="Nirmala UI"/>
          <w:b/>
        </w:rPr>
      </w:pPr>
    </w:p>
    <w:p w14:paraId="75D58030" w14:textId="77777777" w:rsidR="00324FB6" w:rsidRPr="00FD04A6" w:rsidRDefault="00324FB6" w:rsidP="00BD3058">
      <w:pPr>
        <w:rPr>
          <w:rFonts w:ascii="Nirmala UI" w:hAnsi="Nirmala UI" w:cs="Nirmala UI"/>
          <w:b/>
        </w:rPr>
      </w:pPr>
    </w:p>
    <w:p w14:paraId="1C6231A8" w14:textId="77777777" w:rsidR="008E2E01" w:rsidRDefault="008E2E01" w:rsidP="00324FB6">
      <w:pPr>
        <w:jc w:val="center"/>
        <w:rPr>
          <w:rFonts w:ascii="Nirmala UI" w:hAnsi="Nirmala UI" w:cs="Nirmala UI"/>
          <w:b/>
          <w:sz w:val="24"/>
          <w:szCs w:val="24"/>
        </w:rPr>
      </w:pPr>
    </w:p>
    <w:p w14:paraId="1AA3970B" w14:textId="57420FBA" w:rsidR="00324FB6" w:rsidRPr="00FD04A6" w:rsidRDefault="00324FB6" w:rsidP="00324FB6">
      <w:pPr>
        <w:jc w:val="center"/>
        <w:rPr>
          <w:rFonts w:ascii="Nirmala UI" w:hAnsi="Nirmala UI" w:cs="Nirmala UI"/>
          <w:b/>
          <w:sz w:val="24"/>
          <w:szCs w:val="24"/>
        </w:rPr>
      </w:pPr>
      <w:r w:rsidRPr="00FD04A6">
        <w:rPr>
          <w:rFonts w:ascii="Nirmala UI" w:hAnsi="Nirmala UI" w:cs="Nirmala UI"/>
          <w:b/>
          <w:sz w:val="24"/>
          <w:szCs w:val="24"/>
        </w:rPr>
        <w:lastRenderedPageBreak/>
        <w:t>Table of contents</w:t>
      </w:r>
    </w:p>
    <w:p w14:paraId="10E6402A" w14:textId="77777777" w:rsidR="00324FB6" w:rsidRPr="00FD04A6" w:rsidRDefault="006C6A87" w:rsidP="00324FB6">
      <w:pPr>
        <w:rPr>
          <w:rFonts w:ascii="Nirmala UI" w:hAnsi="Nirmala UI" w:cs="Nirmala UI"/>
          <w:sz w:val="24"/>
          <w:szCs w:val="24"/>
        </w:rPr>
      </w:pPr>
      <w:r w:rsidRPr="00FD04A6">
        <w:rPr>
          <w:rFonts w:ascii="Nirmala UI" w:hAnsi="Nirmala UI" w:cs="Nirmala UI"/>
          <w:sz w:val="24"/>
          <w:szCs w:val="24"/>
        </w:rPr>
        <w:t xml:space="preserve">Contents </w:t>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r>
      <w:r w:rsidRPr="00FD04A6">
        <w:rPr>
          <w:rFonts w:ascii="Nirmala UI" w:hAnsi="Nirmala UI" w:cs="Nirmala UI"/>
          <w:sz w:val="24"/>
          <w:szCs w:val="24"/>
        </w:rPr>
        <w:tab/>
        <w:t xml:space="preserve">Page </w:t>
      </w:r>
    </w:p>
    <w:p w14:paraId="00BDD78B" w14:textId="77777777" w:rsidR="00D44B93" w:rsidRDefault="00D44B93" w:rsidP="00324FB6">
      <w:pPr>
        <w:rPr>
          <w:rFonts w:ascii="Nirmala UI" w:hAnsi="Nirmala UI" w:cs="Nirmala UI"/>
          <w:b/>
          <w:sz w:val="24"/>
          <w:szCs w:val="24"/>
        </w:rPr>
      </w:pPr>
    </w:p>
    <w:p w14:paraId="47C25AEB" w14:textId="70A18D7D" w:rsidR="002E4E83" w:rsidRPr="00FD04A6" w:rsidRDefault="00324FB6" w:rsidP="00324FB6">
      <w:pPr>
        <w:rPr>
          <w:rFonts w:ascii="Nirmala UI" w:hAnsi="Nirmala UI" w:cs="Nirmala UI"/>
          <w:b/>
          <w:sz w:val="24"/>
          <w:szCs w:val="24"/>
        </w:rPr>
      </w:pPr>
      <w:r w:rsidRPr="00FD04A6">
        <w:rPr>
          <w:rFonts w:ascii="Nirmala UI" w:hAnsi="Nirmala UI" w:cs="Nirmala UI"/>
          <w:b/>
          <w:sz w:val="24"/>
          <w:szCs w:val="24"/>
        </w:rPr>
        <w:t>Part 1 - A statement on quality</w:t>
      </w:r>
      <w:r w:rsidR="006C6A87" w:rsidRPr="00FD04A6">
        <w:rPr>
          <w:rFonts w:ascii="Nirmala UI" w:hAnsi="Nirmala UI" w:cs="Nirmala UI"/>
          <w:b/>
          <w:sz w:val="24"/>
          <w:szCs w:val="24"/>
        </w:rPr>
        <w:tab/>
      </w:r>
      <w:r w:rsidR="006C6A87" w:rsidRPr="00FD04A6">
        <w:rPr>
          <w:rFonts w:ascii="Nirmala UI" w:hAnsi="Nirmala UI" w:cs="Nirmala UI"/>
          <w:b/>
          <w:sz w:val="24"/>
          <w:szCs w:val="24"/>
        </w:rPr>
        <w:tab/>
      </w:r>
      <w:r w:rsidR="006C6A87" w:rsidRPr="00FD04A6">
        <w:rPr>
          <w:rFonts w:ascii="Nirmala UI" w:hAnsi="Nirmala UI" w:cs="Nirmala UI"/>
          <w:b/>
          <w:sz w:val="24"/>
          <w:szCs w:val="24"/>
        </w:rPr>
        <w:tab/>
      </w:r>
      <w:r w:rsidR="006C6A87" w:rsidRPr="00FD04A6">
        <w:rPr>
          <w:rFonts w:ascii="Nirmala UI" w:hAnsi="Nirmala UI" w:cs="Nirmala UI"/>
          <w:b/>
          <w:sz w:val="24"/>
          <w:szCs w:val="24"/>
        </w:rPr>
        <w:tab/>
      </w:r>
      <w:r w:rsidR="006C6A87" w:rsidRPr="00FD04A6">
        <w:rPr>
          <w:rFonts w:ascii="Nirmala UI" w:hAnsi="Nirmala UI" w:cs="Nirmala UI"/>
          <w:b/>
          <w:sz w:val="24"/>
          <w:szCs w:val="24"/>
        </w:rPr>
        <w:tab/>
        <w:t xml:space="preserve"> </w:t>
      </w:r>
      <w:r w:rsidR="00353FA1" w:rsidRPr="00FD04A6">
        <w:rPr>
          <w:rFonts w:ascii="Nirmala UI" w:hAnsi="Nirmala UI" w:cs="Nirmala UI"/>
          <w:b/>
          <w:sz w:val="24"/>
          <w:szCs w:val="24"/>
        </w:rPr>
        <w:t xml:space="preserve">                      </w:t>
      </w:r>
    </w:p>
    <w:p w14:paraId="45809BD2" w14:textId="3E0FCD10" w:rsidR="00324FB6" w:rsidRPr="002E4E83" w:rsidRDefault="00324FB6" w:rsidP="00324FB6">
      <w:pPr>
        <w:rPr>
          <w:rFonts w:ascii="Nirmala UI" w:hAnsi="Nirmala UI" w:cs="Nirmala UI"/>
          <w:b/>
          <w:sz w:val="24"/>
          <w:szCs w:val="24"/>
        </w:rPr>
      </w:pPr>
      <w:r w:rsidRPr="00FD04A6">
        <w:rPr>
          <w:rFonts w:ascii="Nirmala UI" w:hAnsi="Nirmala UI" w:cs="Nirmala UI"/>
          <w:bCs/>
          <w:sz w:val="24"/>
          <w:szCs w:val="24"/>
        </w:rPr>
        <w:t>Our Chair's statement about quality</w:t>
      </w:r>
      <w:r w:rsidR="002E4E83">
        <w:rPr>
          <w:rFonts w:ascii="Nirmala UI" w:hAnsi="Nirmala UI" w:cs="Nirmala UI"/>
          <w:bCs/>
          <w:sz w:val="24"/>
          <w:szCs w:val="24"/>
        </w:rPr>
        <w:t xml:space="preserve">                                                                 </w:t>
      </w:r>
      <w:r w:rsidR="002E4E83">
        <w:rPr>
          <w:rFonts w:ascii="Nirmala UI" w:hAnsi="Nirmala UI" w:cs="Nirmala UI"/>
          <w:b/>
          <w:sz w:val="24"/>
          <w:szCs w:val="24"/>
        </w:rPr>
        <w:t>6</w:t>
      </w:r>
    </w:p>
    <w:p w14:paraId="71E6A9AB" w14:textId="7233DA75" w:rsidR="00324FB6" w:rsidRPr="00FD04A6" w:rsidRDefault="00324FB6" w:rsidP="00324FB6">
      <w:pPr>
        <w:rPr>
          <w:rFonts w:ascii="Nirmala UI" w:hAnsi="Nirmala UI" w:cs="Nirmala UI"/>
          <w:bCs/>
          <w:sz w:val="24"/>
          <w:szCs w:val="24"/>
        </w:rPr>
      </w:pPr>
      <w:r w:rsidRPr="00FD04A6">
        <w:rPr>
          <w:rFonts w:ascii="Nirmala UI" w:hAnsi="Nirmala UI" w:cs="Nirmala UI"/>
          <w:bCs/>
          <w:sz w:val="24"/>
          <w:szCs w:val="24"/>
        </w:rPr>
        <w:t xml:space="preserve">Background and summary information </w:t>
      </w:r>
      <w:r w:rsidR="00353FA1" w:rsidRPr="00FD04A6">
        <w:rPr>
          <w:rFonts w:ascii="Nirmala UI" w:hAnsi="Nirmala UI" w:cs="Nirmala UI"/>
          <w:bCs/>
          <w:sz w:val="24"/>
          <w:szCs w:val="24"/>
        </w:rPr>
        <w:t xml:space="preserve">                                                           </w:t>
      </w:r>
      <w:r w:rsidR="00E8634D" w:rsidRPr="00E8634D">
        <w:rPr>
          <w:rFonts w:ascii="Nirmala UI" w:hAnsi="Nirmala UI" w:cs="Nirmala UI"/>
          <w:b/>
          <w:sz w:val="24"/>
          <w:szCs w:val="24"/>
        </w:rPr>
        <w:t>7-</w:t>
      </w:r>
      <w:r w:rsidR="00353FA1" w:rsidRPr="00FD04A6">
        <w:rPr>
          <w:rFonts w:ascii="Nirmala UI" w:hAnsi="Nirmala UI" w:cs="Nirmala UI"/>
          <w:b/>
          <w:sz w:val="24"/>
          <w:szCs w:val="24"/>
        </w:rPr>
        <w:t>9</w:t>
      </w:r>
    </w:p>
    <w:p w14:paraId="7E78855F" w14:textId="77777777" w:rsidR="00D44B93" w:rsidRDefault="00D44B93" w:rsidP="00324FB6">
      <w:pPr>
        <w:rPr>
          <w:rFonts w:ascii="Nirmala UI" w:hAnsi="Nirmala UI" w:cs="Nirmala UI"/>
          <w:b/>
          <w:sz w:val="24"/>
          <w:szCs w:val="24"/>
        </w:rPr>
      </w:pPr>
    </w:p>
    <w:p w14:paraId="3907F1EB" w14:textId="3DE599B8" w:rsidR="00324FB6" w:rsidRPr="00FD04A6" w:rsidRDefault="00324FB6" w:rsidP="00324FB6">
      <w:pPr>
        <w:rPr>
          <w:rFonts w:ascii="Nirmala UI" w:hAnsi="Nirmala UI" w:cs="Nirmala UI"/>
          <w:b/>
          <w:sz w:val="24"/>
          <w:szCs w:val="24"/>
        </w:rPr>
      </w:pPr>
      <w:r w:rsidRPr="00FD04A6">
        <w:rPr>
          <w:rFonts w:ascii="Nirmala UI" w:hAnsi="Nirmala UI" w:cs="Nirmala UI"/>
          <w:b/>
          <w:sz w:val="24"/>
          <w:szCs w:val="24"/>
        </w:rPr>
        <w:t>Part 2 - Priorities for improvement</w:t>
      </w:r>
      <w:r w:rsidR="00353FA1" w:rsidRPr="00FD04A6">
        <w:rPr>
          <w:rFonts w:ascii="Nirmala UI" w:hAnsi="Nirmala UI" w:cs="Nirmala UI"/>
          <w:b/>
          <w:sz w:val="24"/>
          <w:szCs w:val="24"/>
        </w:rPr>
        <w:t xml:space="preserve">                                                             </w:t>
      </w:r>
      <w:r w:rsidR="00FE686C">
        <w:rPr>
          <w:rFonts w:ascii="Nirmala UI" w:hAnsi="Nirmala UI" w:cs="Nirmala UI"/>
          <w:b/>
          <w:sz w:val="24"/>
          <w:szCs w:val="24"/>
        </w:rPr>
        <w:t>10</w:t>
      </w:r>
      <w:r w:rsidR="00E8634D">
        <w:rPr>
          <w:rFonts w:ascii="Nirmala UI" w:hAnsi="Nirmala UI" w:cs="Nirmala UI"/>
          <w:b/>
          <w:sz w:val="24"/>
          <w:szCs w:val="24"/>
        </w:rPr>
        <w:t>-12</w:t>
      </w:r>
    </w:p>
    <w:p w14:paraId="00D89453" w14:textId="77777777" w:rsidR="00324FB6" w:rsidRPr="00FD04A6" w:rsidRDefault="00324FB6" w:rsidP="00324FB6">
      <w:pPr>
        <w:rPr>
          <w:rFonts w:ascii="Nirmala UI" w:hAnsi="Nirmala UI" w:cs="Nirmala UI"/>
          <w:sz w:val="24"/>
          <w:szCs w:val="24"/>
        </w:rPr>
      </w:pPr>
      <w:r w:rsidRPr="00FD04A6">
        <w:rPr>
          <w:rFonts w:ascii="Nirmala UI" w:hAnsi="Nirmala UI" w:cs="Nirmala UI"/>
          <w:bCs/>
          <w:sz w:val="24"/>
          <w:szCs w:val="24"/>
        </w:rPr>
        <w:t>Impr</w:t>
      </w:r>
      <w:r w:rsidR="00945F77" w:rsidRPr="00FD04A6">
        <w:rPr>
          <w:rFonts w:ascii="Nirmala UI" w:hAnsi="Nirmala UI" w:cs="Nirmala UI"/>
          <w:bCs/>
          <w:sz w:val="24"/>
          <w:szCs w:val="24"/>
        </w:rPr>
        <w:t>ovement priorities for 2022-23</w:t>
      </w:r>
      <w:r w:rsidRPr="00FD04A6">
        <w:rPr>
          <w:rFonts w:ascii="Nirmala UI" w:hAnsi="Nirmala UI" w:cs="Nirmala UI"/>
          <w:sz w:val="24"/>
          <w:szCs w:val="24"/>
        </w:rPr>
        <w:br/>
        <w:t>Priority 1</w:t>
      </w:r>
      <w:r w:rsidRPr="00FD04A6">
        <w:rPr>
          <w:rFonts w:ascii="Nirmala UI" w:hAnsi="Nirmala UI" w:cs="Nirmala UI"/>
          <w:sz w:val="24"/>
          <w:szCs w:val="24"/>
        </w:rPr>
        <w:br/>
        <w:t>Priority 2</w:t>
      </w:r>
      <w:r w:rsidRPr="00FD04A6">
        <w:rPr>
          <w:rFonts w:ascii="Nirmala UI" w:hAnsi="Nirmala UI" w:cs="Nirmala UI"/>
          <w:sz w:val="24"/>
          <w:szCs w:val="24"/>
        </w:rPr>
        <w:br/>
        <w:t>Priority 3</w:t>
      </w:r>
    </w:p>
    <w:p w14:paraId="0FBEE05D" w14:textId="176CA43E" w:rsidR="00324FB6" w:rsidRPr="00FD04A6" w:rsidRDefault="00324FB6" w:rsidP="00324FB6">
      <w:pPr>
        <w:rPr>
          <w:rFonts w:ascii="Nirmala UI" w:hAnsi="Nirmala UI" w:cs="Nirmala UI"/>
          <w:sz w:val="24"/>
          <w:szCs w:val="24"/>
        </w:rPr>
      </w:pPr>
      <w:r w:rsidRPr="00FD04A6">
        <w:rPr>
          <w:rFonts w:ascii="Nirmala UI" w:hAnsi="Nirmala UI" w:cs="Nirmala UI"/>
          <w:sz w:val="24"/>
          <w:szCs w:val="24"/>
        </w:rPr>
        <w:t>Progress with improvement p</w:t>
      </w:r>
      <w:r w:rsidR="00945F77" w:rsidRPr="00FD04A6">
        <w:rPr>
          <w:rFonts w:ascii="Nirmala UI" w:hAnsi="Nirmala UI" w:cs="Nirmala UI"/>
          <w:sz w:val="24"/>
          <w:szCs w:val="24"/>
        </w:rPr>
        <w:t>riorities identified for 2021-22</w:t>
      </w:r>
      <w:r w:rsidR="00E8634D">
        <w:rPr>
          <w:rFonts w:ascii="Nirmala UI" w:hAnsi="Nirmala UI" w:cs="Nirmala UI"/>
          <w:sz w:val="24"/>
          <w:szCs w:val="24"/>
        </w:rPr>
        <w:t xml:space="preserve">                         </w:t>
      </w:r>
      <w:r w:rsidR="00E8634D" w:rsidRPr="00E8634D">
        <w:rPr>
          <w:rFonts w:ascii="Nirmala UI" w:hAnsi="Nirmala UI" w:cs="Nirmala UI"/>
          <w:b/>
          <w:bCs/>
          <w:sz w:val="24"/>
          <w:szCs w:val="24"/>
        </w:rPr>
        <w:t>13-14</w:t>
      </w:r>
    </w:p>
    <w:p w14:paraId="16B272B4" w14:textId="77777777" w:rsidR="00D44B93" w:rsidRDefault="00D44B93" w:rsidP="00324FB6">
      <w:pPr>
        <w:rPr>
          <w:rFonts w:ascii="Nirmala UI" w:hAnsi="Nirmala UI" w:cs="Nirmala UI"/>
          <w:b/>
          <w:sz w:val="24"/>
          <w:szCs w:val="24"/>
        </w:rPr>
      </w:pPr>
    </w:p>
    <w:p w14:paraId="4E748104" w14:textId="4D216F2A" w:rsidR="00D44B93" w:rsidRDefault="00E8634D" w:rsidP="00324FB6">
      <w:pPr>
        <w:rPr>
          <w:rFonts w:ascii="Nirmala UI" w:hAnsi="Nirmala UI" w:cs="Nirmala UI"/>
          <w:b/>
          <w:sz w:val="24"/>
          <w:szCs w:val="24"/>
        </w:rPr>
      </w:pPr>
      <w:r w:rsidRPr="00FD04A6">
        <w:rPr>
          <w:rFonts w:ascii="Nirmala UI" w:hAnsi="Nirmala UI" w:cs="Nirmala UI"/>
          <w:b/>
          <w:sz w:val="24"/>
          <w:szCs w:val="24"/>
        </w:rPr>
        <w:t xml:space="preserve">Part 3 - A review of quality performance                                                      </w:t>
      </w:r>
    </w:p>
    <w:p w14:paraId="28B209B5" w14:textId="0E02AEF7" w:rsidR="00324FB6" w:rsidRPr="00FD04A6" w:rsidRDefault="00324FB6" w:rsidP="00324FB6">
      <w:pPr>
        <w:rPr>
          <w:rFonts w:ascii="Nirmala UI" w:hAnsi="Nirmala UI" w:cs="Nirmala UI"/>
          <w:b/>
          <w:bCs/>
          <w:sz w:val="24"/>
          <w:szCs w:val="24"/>
        </w:rPr>
      </w:pPr>
      <w:r w:rsidRPr="00D44B93">
        <w:rPr>
          <w:rFonts w:ascii="Nirmala UI" w:hAnsi="Nirmala UI" w:cs="Nirmala UI"/>
          <w:sz w:val="24"/>
          <w:szCs w:val="24"/>
        </w:rPr>
        <w:t>Statements of assurance from the Board</w:t>
      </w:r>
      <w:r w:rsidR="00353FA1" w:rsidRPr="00FD04A6">
        <w:rPr>
          <w:rFonts w:ascii="Nirmala UI" w:hAnsi="Nirmala UI" w:cs="Nirmala UI"/>
          <w:b/>
          <w:bCs/>
          <w:sz w:val="24"/>
          <w:szCs w:val="24"/>
        </w:rPr>
        <w:t xml:space="preserve">                                                      </w:t>
      </w:r>
      <w:r w:rsidR="00D44B93">
        <w:rPr>
          <w:rFonts w:ascii="Nirmala UI" w:hAnsi="Nirmala UI" w:cs="Nirmala UI"/>
          <w:b/>
          <w:bCs/>
          <w:sz w:val="24"/>
          <w:szCs w:val="24"/>
        </w:rPr>
        <w:t xml:space="preserve"> </w:t>
      </w:r>
      <w:r w:rsidR="00FE686C">
        <w:rPr>
          <w:rFonts w:ascii="Nirmala UI" w:hAnsi="Nirmala UI" w:cs="Nirmala UI"/>
          <w:b/>
          <w:bCs/>
          <w:sz w:val="24"/>
          <w:szCs w:val="24"/>
        </w:rPr>
        <w:t>1</w:t>
      </w:r>
      <w:r w:rsidR="00E8634D">
        <w:rPr>
          <w:rFonts w:ascii="Nirmala UI" w:hAnsi="Nirmala UI" w:cs="Nirmala UI"/>
          <w:b/>
          <w:bCs/>
          <w:sz w:val="24"/>
          <w:szCs w:val="24"/>
        </w:rPr>
        <w:t>5</w:t>
      </w:r>
    </w:p>
    <w:p w14:paraId="08CD40F6" w14:textId="779F1924" w:rsidR="00D44B93" w:rsidRDefault="00324FB6" w:rsidP="00D44B93">
      <w:pPr>
        <w:spacing w:after="0" w:line="240" w:lineRule="auto"/>
        <w:rPr>
          <w:rFonts w:ascii="Nirmala UI" w:hAnsi="Nirmala UI" w:cs="Nirmala UI"/>
          <w:sz w:val="24"/>
          <w:szCs w:val="24"/>
        </w:rPr>
      </w:pPr>
      <w:r w:rsidRPr="00FD04A6">
        <w:rPr>
          <w:rFonts w:ascii="Nirmala UI" w:hAnsi="Nirmala UI" w:cs="Nirmala UI"/>
          <w:sz w:val="24"/>
          <w:szCs w:val="24"/>
        </w:rPr>
        <w:t xml:space="preserve">Our participation in clinical audits </w:t>
      </w:r>
      <w:r w:rsidR="00D44B93">
        <w:rPr>
          <w:rFonts w:ascii="Nirmala UI" w:hAnsi="Nirmala UI" w:cs="Nirmala UI"/>
          <w:sz w:val="24"/>
          <w:szCs w:val="24"/>
        </w:rPr>
        <w:t xml:space="preserve">                                                                 </w:t>
      </w:r>
      <w:r w:rsidRPr="00FD04A6">
        <w:rPr>
          <w:rFonts w:ascii="Nirmala UI" w:hAnsi="Nirmala UI" w:cs="Nirmala UI"/>
          <w:sz w:val="24"/>
          <w:szCs w:val="24"/>
        </w:rPr>
        <w:br/>
        <w:t>Data quality</w:t>
      </w:r>
      <w:r w:rsidRPr="00FD04A6">
        <w:rPr>
          <w:rFonts w:ascii="Nirmala UI" w:hAnsi="Nirmala UI" w:cs="Nirmala UI"/>
          <w:sz w:val="24"/>
          <w:szCs w:val="24"/>
        </w:rPr>
        <w:br/>
        <w:t xml:space="preserve">Duty of Candour </w:t>
      </w:r>
      <w:r w:rsidRPr="00FD04A6">
        <w:rPr>
          <w:rFonts w:ascii="Nirmala UI" w:hAnsi="Nirmala UI" w:cs="Nirmala UI"/>
          <w:sz w:val="24"/>
          <w:szCs w:val="24"/>
        </w:rPr>
        <w:br/>
        <w:t xml:space="preserve">Learning from Deaths </w:t>
      </w:r>
    </w:p>
    <w:p w14:paraId="3F24CE31" w14:textId="05E4235D" w:rsidR="00324FB6" w:rsidRPr="00FD04A6" w:rsidRDefault="00324FB6" w:rsidP="00D44B93">
      <w:pPr>
        <w:spacing w:after="0" w:line="240" w:lineRule="auto"/>
        <w:rPr>
          <w:rFonts w:ascii="Nirmala UI" w:hAnsi="Nirmala UI" w:cs="Nirmala UI"/>
          <w:sz w:val="24"/>
          <w:szCs w:val="24"/>
        </w:rPr>
      </w:pPr>
      <w:r w:rsidRPr="00FD04A6">
        <w:rPr>
          <w:rFonts w:ascii="Nirmala UI" w:hAnsi="Nirmala UI" w:cs="Nirmala UI"/>
          <w:sz w:val="24"/>
          <w:szCs w:val="24"/>
        </w:rPr>
        <w:t xml:space="preserve">National currency </w:t>
      </w:r>
      <w:r w:rsidRPr="00FD04A6">
        <w:rPr>
          <w:rFonts w:ascii="Nirmala UI" w:hAnsi="Nirmala UI" w:cs="Nirmala UI"/>
          <w:sz w:val="24"/>
          <w:szCs w:val="24"/>
        </w:rPr>
        <w:br/>
        <w:t xml:space="preserve">Quality Markers and Patient Safety Indicators </w:t>
      </w:r>
      <w:r w:rsidRPr="00FD04A6">
        <w:rPr>
          <w:rFonts w:ascii="Nirmala UI" w:hAnsi="Nirmala UI" w:cs="Nirmala UI"/>
          <w:sz w:val="24"/>
          <w:szCs w:val="24"/>
        </w:rPr>
        <w:br/>
        <w:t xml:space="preserve">What patients say about Mary Ann </w:t>
      </w:r>
      <w:r w:rsidR="00D44B93">
        <w:rPr>
          <w:rFonts w:ascii="Nirmala UI" w:hAnsi="Nirmala UI" w:cs="Nirmala UI"/>
          <w:sz w:val="24"/>
          <w:szCs w:val="24"/>
        </w:rPr>
        <w:t xml:space="preserve">                                                               </w:t>
      </w:r>
      <w:r w:rsidR="00D44B93" w:rsidRPr="00D44B93">
        <w:rPr>
          <w:rFonts w:ascii="Nirmala UI" w:hAnsi="Nirmala UI" w:cs="Nirmala UI"/>
          <w:b/>
          <w:bCs/>
          <w:sz w:val="24"/>
          <w:szCs w:val="24"/>
        </w:rPr>
        <w:t>24</w:t>
      </w:r>
      <w:r w:rsidRPr="00FD04A6">
        <w:rPr>
          <w:rFonts w:ascii="Nirmala UI" w:hAnsi="Nirmala UI" w:cs="Nirmala UI"/>
          <w:sz w:val="24"/>
          <w:szCs w:val="24"/>
        </w:rPr>
        <w:br/>
        <w:t>What our staff and volunteers say about us</w:t>
      </w:r>
      <w:r w:rsidR="00D44B93">
        <w:rPr>
          <w:rFonts w:ascii="Nirmala UI" w:hAnsi="Nirmala UI" w:cs="Nirmala UI"/>
          <w:sz w:val="24"/>
          <w:szCs w:val="24"/>
        </w:rPr>
        <w:t xml:space="preserve">                                                  </w:t>
      </w:r>
      <w:r w:rsidR="00D44B93" w:rsidRPr="00D44B93">
        <w:rPr>
          <w:rFonts w:ascii="Nirmala UI" w:hAnsi="Nirmala UI" w:cs="Nirmala UI"/>
          <w:b/>
          <w:bCs/>
          <w:sz w:val="24"/>
          <w:szCs w:val="24"/>
        </w:rPr>
        <w:t xml:space="preserve"> </w:t>
      </w:r>
      <w:r w:rsidR="0089717A" w:rsidRPr="00D44B93">
        <w:rPr>
          <w:rFonts w:ascii="Nirmala UI" w:hAnsi="Nirmala UI" w:cs="Nirmala UI"/>
          <w:b/>
          <w:bCs/>
          <w:sz w:val="24"/>
          <w:szCs w:val="24"/>
        </w:rPr>
        <w:t>2</w:t>
      </w:r>
      <w:r w:rsidR="0089717A">
        <w:rPr>
          <w:rFonts w:ascii="Nirmala UI" w:hAnsi="Nirmala UI" w:cs="Nirmala UI"/>
          <w:b/>
          <w:bCs/>
          <w:sz w:val="24"/>
          <w:szCs w:val="24"/>
        </w:rPr>
        <w:t>9</w:t>
      </w:r>
    </w:p>
    <w:p w14:paraId="2E18FD82" w14:textId="77777777" w:rsidR="00E8634D" w:rsidRDefault="00E8634D" w:rsidP="007B60DF">
      <w:pPr>
        <w:jc w:val="center"/>
        <w:rPr>
          <w:rFonts w:ascii="Nirmala UI" w:hAnsi="Nirmala UI" w:cs="Nirmala UI"/>
          <w:b/>
          <w:bCs/>
          <w:sz w:val="40"/>
          <w:szCs w:val="40"/>
        </w:rPr>
      </w:pPr>
    </w:p>
    <w:p w14:paraId="35877996" w14:textId="77777777" w:rsidR="00DA7227" w:rsidRDefault="00DA7227" w:rsidP="00DA7227">
      <w:pPr>
        <w:rPr>
          <w:rFonts w:ascii="Nirmala UI" w:hAnsi="Nirmala UI" w:cs="Nirmala UI"/>
          <w:b/>
          <w:bCs/>
          <w:sz w:val="40"/>
          <w:szCs w:val="40"/>
        </w:rPr>
      </w:pPr>
    </w:p>
    <w:p w14:paraId="085950B6" w14:textId="77777777" w:rsidR="00DA7227" w:rsidRDefault="00DA7227" w:rsidP="00DA7227">
      <w:pPr>
        <w:rPr>
          <w:rFonts w:ascii="Nirmala UI" w:hAnsi="Nirmala UI" w:cs="Nirmala UI"/>
          <w:b/>
          <w:bCs/>
          <w:sz w:val="40"/>
          <w:szCs w:val="40"/>
        </w:rPr>
      </w:pPr>
    </w:p>
    <w:p w14:paraId="0753E237" w14:textId="77777777" w:rsidR="00DA7227" w:rsidRDefault="007B60DF" w:rsidP="00DA7227">
      <w:pPr>
        <w:jc w:val="center"/>
        <w:rPr>
          <w:rFonts w:ascii="Nirmala UI" w:hAnsi="Nirmala UI" w:cs="Nirmala UI"/>
          <w:b/>
          <w:bCs/>
          <w:sz w:val="40"/>
          <w:szCs w:val="40"/>
        </w:rPr>
      </w:pPr>
      <w:r w:rsidRPr="00E15B5D">
        <w:rPr>
          <w:rFonts w:ascii="Nirmala UI" w:hAnsi="Nirmala UI" w:cs="Nirmala UI"/>
          <w:b/>
          <w:bCs/>
          <w:sz w:val="40"/>
          <w:szCs w:val="40"/>
        </w:rPr>
        <w:lastRenderedPageBreak/>
        <w:t>P</w:t>
      </w:r>
      <w:r w:rsidR="00E15B5D">
        <w:rPr>
          <w:rFonts w:ascii="Nirmala UI" w:hAnsi="Nirmala UI" w:cs="Nirmala UI"/>
          <w:b/>
          <w:bCs/>
          <w:sz w:val="40"/>
          <w:szCs w:val="40"/>
        </w:rPr>
        <w:t>art</w:t>
      </w:r>
      <w:r w:rsidRPr="00E15B5D">
        <w:rPr>
          <w:rFonts w:ascii="Nirmala UI" w:hAnsi="Nirmala UI" w:cs="Nirmala UI"/>
          <w:b/>
          <w:bCs/>
          <w:sz w:val="40"/>
          <w:szCs w:val="40"/>
        </w:rPr>
        <w:t xml:space="preserve"> 1</w:t>
      </w:r>
    </w:p>
    <w:p w14:paraId="218AA529" w14:textId="13A6F6B9" w:rsidR="00DA7227" w:rsidRPr="00DA7227" w:rsidRDefault="007B60DF" w:rsidP="00DA7227">
      <w:pPr>
        <w:jc w:val="center"/>
        <w:rPr>
          <w:rFonts w:ascii="Nirmala UI" w:hAnsi="Nirmala UI" w:cs="Nirmala UI"/>
          <w:b/>
          <w:bCs/>
          <w:sz w:val="40"/>
          <w:szCs w:val="40"/>
        </w:rPr>
      </w:pPr>
      <w:r w:rsidRPr="00DA7227">
        <w:rPr>
          <w:rFonts w:ascii="Nirmala UI" w:hAnsi="Nirmala UI" w:cs="Nirmala UI"/>
          <w:b/>
          <w:sz w:val="40"/>
          <w:szCs w:val="40"/>
        </w:rPr>
        <w:t xml:space="preserve">Our </w:t>
      </w:r>
      <w:r w:rsidR="007E3D84" w:rsidRPr="00DA7227">
        <w:rPr>
          <w:rFonts w:ascii="Nirmala UI" w:hAnsi="Nirmala UI" w:cs="Nirmala UI"/>
          <w:b/>
          <w:sz w:val="40"/>
          <w:szCs w:val="40"/>
        </w:rPr>
        <w:t>chairm</w:t>
      </w:r>
      <w:r w:rsidR="00DA7227" w:rsidRPr="00DA7227">
        <w:rPr>
          <w:rFonts w:ascii="Nirmala UI" w:hAnsi="Nirmala UI" w:cs="Nirmala UI"/>
          <w:b/>
          <w:sz w:val="40"/>
          <w:szCs w:val="40"/>
        </w:rPr>
        <w:t>an’s statement about quality</w:t>
      </w:r>
    </w:p>
    <w:p w14:paraId="67045888" w14:textId="78050B1B" w:rsidR="00DA7227" w:rsidRPr="00DA7227" w:rsidRDefault="00DA7227" w:rsidP="00DA7227">
      <w:pPr>
        <w:pStyle w:val="NormalWeb"/>
        <w:spacing w:before="0" w:beforeAutospacing="0" w:after="160" w:afterAutospacing="0"/>
        <w:rPr>
          <w:rFonts w:ascii="Calibri" w:hAnsi="Calibri" w:cs="Calibri"/>
          <w14:ligatures w14:val="standardContextual"/>
        </w:rPr>
      </w:pPr>
      <w:r w:rsidRPr="00DA7227">
        <w:rPr>
          <w:rFonts w:ascii="Nirmala UI" w:hAnsi="Nirmala UI" w:cs="Nirmala UI"/>
          <w:color w:val="000000"/>
          <w14:ligatures w14:val="standardContextual"/>
        </w:rPr>
        <w:t xml:space="preserve">The </w:t>
      </w:r>
      <w:r w:rsidR="00FF08F1">
        <w:rPr>
          <w:rFonts w:ascii="Nirmala UI" w:hAnsi="Nirmala UI" w:cs="Nirmala UI"/>
          <w:color w:val="000000"/>
          <w14:ligatures w14:val="standardContextual"/>
        </w:rPr>
        <w:t>Quality Account for</w:t>
      </w:r>
      <w:r w:rsidRPr="00DA7227">
        <w:rPr>
          <w:rFonts w:ascii="Nirmala UI" w:hAnsi="Nirmala UI" w:cs="Nirmala UI"/>
          <w:color w:val="000000"/>
          <w14:ligatures w14:val="standardContextual"/>
        </w:rPr>
        <w:t xml:space="preserve"> 2022</w:t>
      </w:r>
      <w:r w:rsidR="00FF08F1">
        <w:rPr>
          <w:rFonts w:ascii="Nirmala UI" w:hAnsi="Nirmala UI" w:cs="Nirmala UI"/>
          <w:color w:val="000000"/>
          <w14:ligatures w14:val="standardContextual"/>
        </w:rPr>
        <w:t xml:space="preserve">- 23 </w:t>
      </w:r>
      <w:r w:rsidRPr="00DA7227">
        <w:rPr>
          <w:rFonts w:ascii="Nirmala UI" w:hAnsi="Nirmala UI" w:cs="Nirmala UI"/>
          <w:color w:val="000000"/>
          <w14:ligatures w14:val="standardContextual"/>
        </w:rPr>
        <w:t>again reflect</w:t>
      </w:r>
      <w:r w:rsidR="00295671">
        <w:rPr>
          <w:rFonts w:ascii="Nirmala UI" w:hAnsi="Nirmala UI" w:cs="Nirmala UI"/>
          <w:color w:val="000000"/>
          <w14:ligatures w14:val="standardContextual"/>
        </w:rPr>
        <w:t>s</w:t>
      </w:r>
      <w:r w:rsidRPr="00DA7227">
        <w:rPr>
          <w:rFonts w:ascii="Nirmala UI" w:hAnsi="Nirmala UI" w:cs="Nirmala UI"/>
          <w:color w:val="000000"/>
          <w14:ligatures w14:val="standardContextual"/>
        </w:rPr>
        <w:t xml:space="preserve"> the truly incredible work delivered by all our employees and volunteers. All of us at Mary Ann remain resolute in our commitment to our community in northern Warwickshire. As demonstrated in our recent CQC inspection, the quality of the services we offer is evident and relied upon by so many.</w:t>
      </w:r>
    </w:p>
    <w:p w14:paraId="2CC54ED2" w14:textId="77777777" w:rsidR="00DA7227" w:rsidRPr="00DA7227" w:rsidRDefault="00DA7227" w:rsidP="00DA7227">
      <w:pPr>
        <w:spacing w:after="160" w:line="240" w:lineRule="auto"/>
        <w:rPr>
          <w:rFonts w:ascii="Calibri" w:hAnsi="Calibri" w:cs="Calibri"/>
          <w:lang w:eastAsia="en-GB"/>
          <w14:ligatures w14:val="standardContextual"/>
        </w:rPr>
      </w:pPr>
      <w:r w:rsidRPr="00DA7227">
        <w:rPr>
          <w:rFonts w:ascii="Nirmala UI" w:hAnsi="Nirmala UI" w:cs="Nirmala UI"/>
          <w:color w:val="000000"/>
          <w:sz w:val="24"/>
          <w:szCs w:val="24"/>
          <w:lang w:eastAsia="en-GB"/>
          <w14:ligatures w14:val="standardContextual"/>
        </w:rPr>
        <w:t>We also owe a huge debt of gratitude to those who run the shops and raise money to allow us to serve our community as without this support none of the clinical outcomes would be possible and the care offered to families would suffer significantly. As I have said before, our Hospice is truly a team undertaking and it is everyone's efforts for which all Trustees are extremely grateful.</w:t>
      </w:r>
    </w:p>
    <w:p w14:paraId="286D99F8" w14:textId="77777777" w:rsidR="00DA7227" w:rsidRPr="00DA7227" w:rsidRDefault="00DA7227" w:rsidP="00DA7227">
      <w:pPr>
        <w:spacing w:after="160" w:line="240" w:lineRule="auto"/>
        <w:rPr>
          <w:rFonts w:ascii="Calibri" w:hAnsi="Calibri" w:cs="Calibri"/>
          <w:lang w:eastAsia="en-GB"/>
          <w14:ligatures w14:val="standardContextual"/>
        </w:rPr>
      </w:pPr>
      <w:r w:rsidRPr="00DA7227">
        <w:rPr>
          <w:rFonts w:ascii="Nirmala UI" w:hAnsi="Nirmala UI" w:cs="Nirmala UI"/>
          <w:color w:val="000000"/>
          <w:sz w:val="24"/>
          <w:szCs w:val="24"/>
          <w:lang w:eastAsia="en-GB"/>
          <w14:ligatures w14:val="standardContextual"/>
        </w:rPr>
        <w:t>As a small, local charity we are substantially dependent on the generosity of beneficiaries, supporters, and other philanthropic contributions.  Income generation and financial sustainability remains a significant challenge and one that remains to be addressed to balance the proportion of our income that comes from the NHS or other government funding bodies as opposed to our own charitable fundraising activities.</w:t>
      </w:r>
    </w:p>
    <w:p w14:paraId="0FB8841B" w14:textId="77777777" w:rsidR="00DA7227" w:rsidRPr="00DA7227" w:rsidRDefault="00DA7227" w:rsidP="00DA7227">
      <w:pPr>
        <w:spacing w:after="0" w:line="240" w:lineRule="auto"/>
        <w:rPr>
          <w:rFonts w:ascii="Calibri" w:hAnsi="Calibri" w:cs="Calibri"/>
          <w:lang w:eastAsia="en-GB"/>
          <w14:ligatures w14:val="standardContextual"/>
        </w:rPr>
      </w:pPr>
      <w:r w:rsidRPr="00DA7227">
        <w:rPr>
          <w:rFonts w:ascii="Nirmala UI" w:hAnsi="Nirmala UI" w:cs="Nirmala UI"/>
          <w:color w:val="000000"/>
          <w:sz w:val="24"/>
          <w:szCs w:val="24"/>
          <w:lang w:eastAsia="en-GB"/>
          <w14:ligatures w14:val="standardContextual"/>
        </w:rPr>
        <w:t>As we look to the future, we celebrate the achievements we have made on our Green agenda and look to make the delivery of our services ever more sustainable. </w:t>
      </w:r>
    </w:p>
    <w:p w14:paraId="34B0BE73" w14:textId="77777777" w:rsidR="00DA7227" w:rsidRPr="00DA7227" w:rsidRDefault="00DA7227" w:rsidP="00DA7227">
      <w:pPr>
        <w:spacing w:after="0" w:line="240" w:lineRule="auto"/>
        <w:rPr>
          <w:rFonts w:ascii="Calibri" w:hAnsi="Calibri" w:cs="Calibri"/>
          <w:lang w:eastAsia="en-GB"/>
          <w14:ligatures w14:val="standardContextual"/>
        </w:rPr>
      </w:pPr>
    </w:p>
    <w:p w14:paraId="7B8715EB" w14:textId="77777777" w:rsidR="00DA7227" w:rsidRPr="00DA7227" w:rsidRDefault="00DA7227" w:rsidP="00DA7227">
      <w:pPr>
        <w:spacing w:after="0" w:line="240" w:lineRule="auto"/>
        <w:rPr>
          <w:rFonts w:ascii="Calibri" w:hAnsi="Calibri" w:cs="Calibri"/>
          <w:lang w:eastAsia="en-GB"/>
          <w14:ligatures w14:val="standardContextual"/>
        </w:rPr>
      </w:pPr>
      <w:r w:rsidRPr="00DA7227">
        <w:rPr>
          <w:rFonts w:ascii="Nirmala UI" w:hAnsi="Nirmala UI" w:cs="Nirmala UI"/>
          <w:color w:val="000000"/>
          <w:sz w:val="24"/>
          <w:szCs w:val="24"/>
          <w:lang w:eastAsia="en-GB"/>
          <w14:ligatures w14:val="standardContextual"/>
        </w:rPr>
        <w:t>As Chair I believe that only by working ever more closely with our community, our numerous partners in healthcare and those who use our services can we be successful in ensuring that access to the very best in end-of-life care and support continues.</w:t>
      </w:r>
    </w:p>
    <w:p w14:paraId="0860D7E7" w14:textId="77777777" w:rsidR="00DA7227" w:rsidRPr="00DA7227" w:rsidRDefault="00DA7227" w:rsidP="00DA7227">
      <w:pPr>
        <w:spacing w:after="0" w:line="240" w:lineRule="auto"/>
        <w:rPr>
          <w:rFonts w:ascii="Calibri" w:hAnsi="Calibri" w:cs="Calibri"/>
          <w:lang w:eastAsia="en-GB"/>
          <w14:ligatures w14:val="standardContextual"/>
        </w:rPr>
      </w:pPr>
    </w:p>
    <w:p w14:paraId="067C09BF" w14:textId="0D0B8C85" w:rsidR="00DA7227" w:rsidRPr="00DA7227" w:rsidRDefault="00DA7227" w:rsidP="00DA7227">
      <w:pPr>
        <w:spacing w:after="0" w:line="240" w:lineRule="auto"/>
        <w:rPr>
          <w:rFonts w:ascii="Calibri" w:hAnsi="Calibri" w:cs="Calibri"/>
          <w:lang w:eastAsia="en-GB"/>
          <w14:ligatures w14:val="standardContextual"/>
        </w:rPr>
      </w:pPr>
      <w:r w:rsidRPr="00DA7227">
        <w:rPr>
          <w:rFonts w:ascii="Nirmala UI" w:hAnsi="Nirmala UI" w:cs="Nirmala UI"/>
          <w:color w:val="000000"/>
          <w:sz w:val="24"/>
          <w:szCs w:val="24"/>
          <w:lang w:eastAsia="en-GB"/>
          <w14:ligatures w14:val="standardContextual"/>
        </w:rPr>
        <w:t>I am immensely proud of all those who work for and support our Hospice and as a team I know we are up to whatever challenges may come our way!</w:t>
      </w:r>
    </w:p>
    <w:p w14:paraId="17A44A5D" w14:textId="6FD95EBD" w:rsidR="00D97832" w:rsidRPr="00FD04A6" w:rsidRDefault="0045735F" w:rsidP="007B60DF">
      <w:pPr>
        <w:jc w:val="center"/>
        <w:rPr>
          <w:rFonts w:ascii="Nirmala UI" w:hAnsi="Nirmala UI" w:cs="Nirmala UI"/>
          <w:bCs/>
          <w:sz w:val="24"/>
          <w:szCs w:val="24"/>
        </w:rPr>
      </w:pPr>
      <w:r>
        <w:rPr>
          <w:rFonts w:ascii="Nirmala UI" w:hAnsi="Nirmala UI" w:cs="Nirmala UI"/>
          <w:bCs/>
          <w:noProof/>
          <w:sz w:val="24"/>
          <w:szCs w:val="24"/>
        </w:rPr>
        <w:drawing>
          <wp:inline distT="0" distB="0" distL="0" distR="0" wp14:anchorId="1E05377C" wp14:editId="11626318">
            <wp:extent cx="3629167" cy="1809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856" cy="1811590"/>
                    </a:xfrm>
                    <a:prstGeom prst="rect">
                      <a:avLst/>
                    </a:prstGeom>
                    <a:noFill/>
                  </pic:spPr>
                </pic:pic>
              </a:graphicData>
            </a:graphic>
          </wp:inline>
        </w:drawing>
      </w:r>
    </w:p>
    <w:p w14:paraId="779EF821" w14:textId="04C502AD" w:rsidR="00D97832" w:rsidRPr="00FD04A6" w:rsidRDefault="00D97832" w:rsidP="007B60DF">
      <w:pPr>
        <w:jc w:val="center"/>
        <w:rPr>
          <w:rFonts w:ascii="Nirmala UI" w:hAnsi="Nirmala UI" w:cs="Nirmala UI"/>
          <w:bCs/>
          <w:sz w:val="24"/>
          <w:szCs w:val="24"/>
        </w:rPr>
      </w:pPr>
    </w:p>
    <w:p w14:paraId="4F9AC8C0" w14:textId="77777777" w:rsidR="007B60DF" w:rsidRPr="00FD04A6" w:rsidRDefault="007B60DF" w:rsidP="007B60DF">
      <w:pPr>
        <w:jc w:val="center"/>
        <w:rPr>
          <w:rFonts w:ascii="Nirmala UI" w:hAnsi="Nirmala UI" w:cs="Nirmala UI"/>
          <w:b/>
          <w:sz w:val="24"/>
          <w:szCs w:val="24"/>
        </w:rPr>
      </w:pPr>
      <w:r w:rsidRPr="00FD04A6">
        <w:rPr>
          <w:rFonts w:ascii="Nirmala UI" w:hAnsi="Nirmala UI" w:cs="Nirmala UI"/>
          <w:b/>
          <w:sz w:val="24"/>
          <w:szCs w:val="24"/>
        </w:rPr>
        <w:lastRenderedPageBreak/>
        <w:t>Background and summary information</w:t>
      </w:r>
    </w:p>
    <w:p w14:paraId="44690646" w14:textId="4A740A83" w:rsidR="00716C5D" w:rsidRPr="00FD04A6" w:rsidRDefault="00716C5D" w:rsidP="00716C5D">
      <w:pPr>
        <w:jc w:val="center"/>
        <w:rPr>
          <w:rFonts w:ascii="Nirmala UI" w:hAnsi="Nirmala UI" w:cs="Nirmala UI"/>
          <w:bCs/>
          <w:sz w:val="24"/>
          <w:szCs w:val="24"/>
        </w:rPr>
      </w:pPr>
      <w:r w:rsidRPr="00FD04A6">
        <w:rPr>
          <w:rFonts w:ascii="Nirmala UI" w:hAnsi="Nirmala UI" w:cs="Nirmala UI"/>
          <w:bCs/>
          <w:sz w:val="24"/>
          <w:szCs w:val="24"/>
        </w:rPr>
        <w:t xml:space="preserve">Mary Ann has continued to pay regard to the rapidly changing health and social care environment and to embrace the local Working Together Board philosophy.  The uncertainty and constant change particularly </w:t>
      </w:r>
      <w:r w:rsidR="00BF5B5C">
        <w:rPr>
          <w:rFonts w:ascii="Nirmala UI" w:hAnsi="Nirmala UI" w:cs="Nirmala UI"/>
          <w:bCs/>
          <w:sz w:val="24"/>
          <w:szCs w:val="24"/>
        </w:rPr>
        <w:t xml:space="preserve">during the </w:t>
      </w:r>
      <w:r w:rsidRPr="00FD04A6">
        <w:rPr>
          <w:rFonts w:ascii="Nirmala UI" w:hAnsi="Nirmala UI" w:cs="Nirmala UI"/>
          <w:bCs/>
          <w:sz w:val="24"/>
          <w:szCs w:val="24"/>
        </w:rPr>
        <w:t xml:space="preserve">COVID-19 pandemic has meant that clinical services strategic plans have had to be reviewed to be flexible and realistic both in the short term as well as longer term. </w:t>
      </w:r>
    </w:p>
    <w:p w14:paraId="2595C043" w14:textId="77777777" w:rsidR="00716C5D" w:rsidRPr="00FD04A6" w:rsidRDefault="00716C5D" w:rsidP="00716C5D">
      <w:pPr>
        <w:jc w:val="center"/>
        <w:rPr>
          <w:rFonts w:ascii="Nirmala UI" w:hAnsi="Nirmala UI" w:cs="Nirmala UI"/>
          <w:b/>
          <w:sz w:val="24"/>
          <w:szCs w:val="24"/>
        </w:rPr>
      </w:pPr>
      <w:r w:rsidRPr="00FD04A6">
        <w:rPr>
          <w:rFonts w:ascii="Nirmala UI" w:hAnsi="Nirmala UI" w:cs="Nirmala UI"/>
          <w:b/>
          <w:sz w:val="24"/>
          <w:szCs w:val="24"/>
        </w:rPr>
        <w:t>Local context</w:t>
      </w:r>
    </w:p>
    <w:p w14:paraId="7CFD9D82" w14:textId="41A0A0F1" w:rsidR="00716C5D" w:rsidRPr="00FD04A6" w:rsidRDefault="00716C5D" w:rsidP="00716C5D">
      <w:pPr>
        <w:jc w:val="center"/>
        <w:rPr>
          <w:rFonts w:ascii="Nirmala UI" w:hAnsi="Nirmala UI" w:cs="Nirmala UI"/>
          <w:bCs/>
          <w:sz w:val="24"/>
          <w:szCs w:val="24"/>
        </w:rPr>
      </w:pPr>
      <w:r w:rsidRPr="00FD04A6">
        <w:rPr>
          <w:rFonts w:ascii="Nirmala UI" w:hAnsi="Nirmala UI" w:cs="Nirmala UI"/>
          <w:bCs/>
          <w:sz w:val="24"/>
          <w:szCs w:val="24"/>
        </w:rPr>
        <w:t xml:space="preserve">The </w:t>
      </w:r>
      <w:r w:rsidR="00B2184E" w:rsidRPr="00FD04A6">
        <w:rPr>
          <w:rFonts w:ascii="Nirmala UI" w:hAnsi="Nirmala UI" w:cs="Nirmala UI"/>
          <w:bCs/>
          <w:sz w:val="24"/>
          <w:szCs w:val="24"/>
        </w:rPr>
        <w:t>end-of-life</w:t>
      </w:r>
      <w:r w:rsidRPr="00FD04A6">
        <w:rPr>
          <w:rFonts w:ascii="Nirmala UI" w:hAnsi="Nirmala UI" w:cs="Nirmala UI"/>
          <w:bCs/>
          <w:sz w:val="24"/>
          <w:szCs w:val="24"/>
        </w:rPr>
        <w:t xml:space="preserve"> population </w:t>
      </w:r>
      <w:r w:rsidR="0062080B">
        <w:rPr>
          <w:rFonts w:ascii="Nirmala UI" w:hAnsi="Nirmala UI" w:cs="Nirmala UI"/>
          <w:bCs/>
          <w:sz w:val="24"/>
          <w:szCs w:val="24"/>
        </w:rPr>
        <w:t xml:space="preserve">served by Mary Ann </w:t>
      </w:r>
      <w:r w:rsidRPr="00FD04A6">
        <w:rPr>
          <w:rFonts w:ascii="Nirmala UI" w:hAnsi="Nirmala UI" w:cs="Nirmala UI"/>
          <w:bCs/>
          <w:sz w:val="24"/>
          <w:szCs w:val="24"/>
        </w:rPr>
        <w:t>is</w:t>
      </w:r>
      <w:r w:rsidR="007E3D84" w:rsidRPr="00FD04A6">
        <w:rPr>
          <w:rFonts w:ascii="Nirmala UI" w:hAnsi="Nirmala UI" w:cs="Nirmala UI"/>
          <w:bCs/>
          <w:sz w:val="24"/>
          <w:szCs w:val="24"/>
        </w:rPr>
        <w:t xml:space="preserve"> </w:t>
      </w:r>
      <w:r w:rsidRPr="00FD04A6">
        <w:rPr>
          <w:rFonts w:ascii="Nirmala UI" w:hAnsi="Nirmala UI" w:cs="Nirmala UI"/>
          <w:bCs/>
          <w:sz w:val="24"/>
          <w:szCs w:val="24"/>
        </w:rPr>
        <w:t>approximately</w:t>
      </w:r>
      <w:r w:rsidR="007E3D84" w:rsidRPr="00FD04A6">
        <w:rPr>
          <w:rFonts w:ascii="Nirmala UI" w:hAnsi="Nirmala UI" w:cs="Nirmala UI"/>
          <w:bCs/>
          <w:sz w:val="24"/>
          <w:szCs w:val="24"/>
        </w:rPr>
        <w:t xml:space="preserve"> 1,400</w:t>
      </w:r>
      <w:r w:rsidR="0062080B">
        <w:rPr>
          <w:rFonts w:ascii="Nirmala UI" w:hAnsi="Nirmala UI" w:cs="Nirmala UI"/>
          <w:bCs/>
          <w:sz w:val="24"/>
          <w:szCs w:val="24"/>
        </w:rPr>
        <w:t xml:space="preserve"> people per annum</w:t>
      </w:r>
      <w:r w:rsidR="007E3D84" w:rsidRPr="00FD04A6">
        <w:rPr>
          <w:rFonts w:ascii="Nirmala UI" w:hAnsi="Nirmala UI" w:cs="Nirmala UI"/>
          <w:bCs/>
          <w:sz w:val="24"/>
          <w:szCs w:val="24"/>
        </w:rPr>
        <w:t>.</w:t>
      </w:r>
      <w:r w:rsidRPr="00FD04A6">
        <w:rPr>
          <w:rFonts w:ascii="Nirmala UI" w:hAnsi="Nirmala UI" w:cs="Nirmala UI"/>
          <w:bCs/>
          <w:sz w:val="24"/>
          <w:szCs w:val="24"/>
        </w:rPr>
        <w:t xml:space="preserve"> Typically,</w:t>
      </w:r>
      <w:r w:rsidR="007E3D84" w:rsidRPr="00FD04A6">
        <w:rPr>
          <w:rFonts w:ascii="Nirmala UI" w:hAnsi="Nirmala UI" w:cs="Nirmala UI"/>
          <w:bCs/>
          <w:sz w:val="24"/>
          <w:szCs w:val="24"/>
        </w:rPr>
        <w:t xml:space="preserve"> 44% </w:t>
      </w:r>
      <w:r w:rsidRPr="00FD04A6">
        <w:rPr>
          <w:rFonts w:ascii="Nirmala UI" w:hAnsi="Nirmala UI" w:cs="Nirmala UI"/>
          <w:bCs/>
          <w:sz w:val="24"/>
          <w:szCs w:val="24"/>
        </w:rPr>
        <w:t>of deaths locally happen at home, either in a care home facility or in a private residence – M</w:t>
      </w:r>
      <w:r w:rsidR="0062080B">
        <w:rPr>
          <w:rFonts w:ascii="Nirmala UI" w:hAnsi="Nirmala UI" w:cs="Nirmala UI"/>
          <w:bCs/>
          <w:sz w:val="24"/>
          <w:szCs w:val="24"/>
        </w:rPr>
        <w:t>ary Ann’s Hospice a</w:t>
      </w:r>
      <w:r w:rsidRPr="00FD04A6">
        <w:rPr>
          <w:rFonts w:ascii="Nirmala UI" w:hAnsi="Nirmala UI" w:cs="Nirmala UI"/>
          <w:bCs/>
          <w:sz w:val="24"/>
          <w:szCs w:val="24"/>
        </w:rPr>
        <w:t>t Home service will have been involved in approximately</w:t>
      </w:r>
      <w:r w:rsidR="00041C01" w:rsidRPr="00FD04A6">
        <w:rPr>
          <w:rFonts w:ascii="Nirmala UI" w:hAnsi="Nirmala UI" w:cs="Nirmala UI"/>
          <w:bCs/>
          <w:sz w:val="24"/>
          <w:szCs w:val="24"/>
        </w:rPr>
        <w:t xml:space="preserve"> </w:t>
      </w:r>
      <w:r w:rsidR="0062080B">
        <w:rPr>
          <w:rFonts w:ascii="Nirmala UI" w:hAnsi="Nirmala UI" w:cs="Nirmala UI"/>
          <w:bCs/>
          <w:sz w:val="24"/>
          <w:szCs w:val="24"/>
        </w:rPr>
        <w:t>60</w:t>
      </w:r>
      <w:r w:rsidR="00B33D67" w:rsidRPr="00FD04A6">
        <w:rPr>
          <w:rFonts w:ascii="Nirmala UI" w:hAnsi="Nirmala UI" w:cs="Nirmala UI"/>
          <w:bCs/>
          <w:sz w:val="24"/>
          <w:szCs w:val="24"/>
        </w:rPr>
        <w:t>%</w:t>
      </w:r>
      <w:r w:rsidRPr="00FD04A6">
        <w:rPr>
          <w:rFonts w:ascii="Nirmala UI" w:hAnsi="Nirmala UI" w:cs="Nirmala UI"/>
          <w:bCs/>
          <w:sz w:val="24"/>
          <w:szCs w:val="24"/>
        </w:rPr>
        <w:t xml:space="preserve"> of these deaths. </w:t>
      </w:r>
      <w:r w:rsidRPr="00FD04A6">
        <w:rPr>
          <w:rFonts w:ascii="Nirmala UI" w:hAnsi="Nirmala UI" w:cs="Nirmala UI"/>
          <w:b/>
          <w:sz w:val="24"/>
          <w:szCs w:val="24"/>
        </w:rPr>
        <w:t xml:space="preserve"> </w:t>
      </w:r>
      <w:r w:rsidR="0062080B" w:rsidRPr="0062080B">
        <w:rPr>
          <w:rFonts w:ascii="Nirmala UI" w:hAnsi="Nirmala UI" w:cs="Nirmala UI"/>
          <w:bCs/>
          <w:sz w:val="24"/>
          <w:szCs w:val="24"/>
        </w:rPr>
        <w:t xml:space="preserve">Mary Ann’s Hospice at Home service </w:t>
      </w:r>
      <w:r w:rsidR="0062080B">
        <w:rPr>
          <w:rFonts w:ascii="Nirmala UI" w:hAnsi="Nirmala UI" w:cs="Nirmala UI"/>
          <w:bCs/>
          <w:sz w:val="24"/>
          <w:szCs w:val="24"/>
        </w:rPr>
        <w:t xml:space="preserve">provision increases each year as demonstrated by data later in this report, reflecting the increasing </w:t>
      </w:r>
      <w:r w:rsidR="00B33D67" w:rsidRPr="00FD04A6">
        <w:rPr>
          <w:rFonts w:ascii="Nirmala UI" w:hAnsi="Nirmala UI" w:cs="Nirmala UI"/>
          <w:bCs/>
          <w:sz w:val="24"/>
          <w:szCs w:val="24"/>
        </w:rPr>
        <w:t>needs of the community we serve.</w:t>
      </w:r>
      <w:r w:rsidRPr="00FD04A6">
        <w:rPr>
          <w:rFonts w:ascii="Nirmala UI" w:hAnsi="Nirmala UI" w:cs="Nirmala UI"/>
          <w:bCs/>
          <w:sz w:val="24"/>
          <w:szCs w:val="24"/>
        </w:rPr>
        <w:t xml:space="preserve"> Deaths in an acute setting remain slightly above national average</w:t>
      </w:r>
      <w:r w:rsidRPr="00FD04A6">
        <w:rPr>
          <w:rFonts w:ascii="Nirmala UI" w:hAnsi="Nirmala UI" w:cs="Nirmala UI"/>
          <w:b/>
          <w:sz w:val="24"/>
          <w:szCs w:val="24"/>
        </w:rPr>
        <w:t xml:space="preserve">. </w:t>
      </w:r>
      <w:r w:rsidRPr="00FD04A6">
        <w:rPr>
          <w:rFonts w:ascii="Nirmala UI" w:hAnsi="Nirmala UI" w:cs="Nirmala UI"/>
          <w:bCs/>
          <w:sz w:val="24"/>
          <w:szCs w:val="24"/>
        </w:rPr>
        <w:t xml:space="preserve">The local Place and Out of Hospital agenda sets out ambition to deliver care closer to </w:t>
      </w:r>
      <w:r w:rsidR="00710798" w:rsidRPr="00FD04A6">
        <w:rPr>
          <w:rFonts w:ascii="Nirmala UI" w:hAnsi="Nirmala UI" w:cs="Nirmala UI"/>
          <w:bCs/>
          <w:sz w:val="24"/>
          <w:szCs w:val="24"/>
        </w:rPr>
        <w:t>home and</w:t>
      </w:r>
      <w:r w:rsidRPr="00FD04A6">
        <w:rPr>
          <w:rFonts w:ascii="Nirmala UI" w:hAnsi="Nirmala UI" w:cs="Nirmala UI"/>
          <w:bCs/>
          <w:sz w:val="24"/>
          <w:szCs w:val="24"/>
        </w:rPr>
        <w:t xml:space="preserve"> enable individuals to be seen and supported outside of an acute setting.</w:t>
      </w:r>
    </w:p>
    <w:p w14:paraId="1136098A" w14:textId="77777777" w:rsidR="001800A6" w:rsidRPr="00FD04A6" w:rsidRDefault="001800A6" w:rsidP="001800A6">
      <w:pPr>
        <w:jc w:val="center"/>
        <w:rPr>
          <w:rFonts w:ascii="Nirmala UI" w:hAnsi="Nirmala UI" w:cs="Nirmala UI"/>
          <w:b/>
          <w:sz w:val="24"/>
          <w:szCs w:val="24"/>
        </w:rPr>
      </w:pPr>
      <w:bookmarkStart w:id="0" w:name="_Hlk103608538"/>
      <w:r w:rsidRPr="00FD04A6">
        <w:rPr>
          <w:rFonts w:ascii="Nirmala UI" w:hAnsi="Nirmala UI" w:cs="Nirmala UI"/>
          <w:b/>
          <w:sz w:val="24"/>
          <w:szCs w:val="24"/>
        </w:rPr>
        <w:t>Delivering Cost-Effective Services</w:t>
      </w:r>
    </w:p>
    <w:p w14:paraId="6118AA34" w14:textId="056473D8" w:rsidR="001800A6" w:rsidRPr="005718D7" w:rsidRDefault="001800A6" w:rsidP="001800A6">
      <w:pPr>
        <w:jc w:val="center"/>
        <w:rPr>
          <w:rFonts w:ascii="Nirmala UI" w:hAnsi="Nirmala UI" w:cs="Nirmala UI"/>
          <w:bCs/>
          <w:sz w:val="24"/>
          <w:szCs w:val="24"/>
        </w:rPr>
      </w:pPr>
      <w:r w:rsidRPr="005718D7">
        <w:rPr>
          <w:rFonts w:ascii="Nirmala UI" w:hAnsi="Nirmala UI" w:cs="Nirmala UI"/>
          <w:bCs/>
          <w:sz w:val="24"/>
          <w:szCs w:val="24"/>
        </w:rPr>
        <w:t xml:space="preserve">Mary Ann received </w:t>
      </w:r>
      <w:r w:rsidR="003962CF" w:rsidRPr="005718D7">
        <w:rPr>
          <w:rFonts w:ascii="Nirmala UI" w:hAnsi="Nirmala UI" w:cs="Nirmala UI"/>
          <w:bCs/>
          <w:sz w:val="24"/>
          <w:szCs w:val="24"/>
        </w:rPr>
        <w:t xml:space="preserve">in the region of </w:t>
      </w:r>
      <w:r w:rsidRPr="005718D7">
        <w:rPr>
          <w:rFonts w:ascii="Nirmala UI" w:hAnsi="Nirmala UI" w:cs="Nirmala UI"/>
          <w:bCs/>
          <w:sz w:val="24"/>
          <w:szCs w:val="24"/>
        </w:rPr>
        <w:t xml:space="preserve">27% of the funding for care services from the Coventry &amp; Warwickshire </w:t>
      </w:r>
      <w:r w:rsidR="008E2E01" w:rsidRPr="005718D7">
        <w:rPr>
          <w:rFonts w:ascii="Nirmala UI" w:hAnsi="Nirmala UI" w:cs="Nirmala UI"/>
          <w:bCs/>
          <w:sz w:val="24"/>
          <w:szCs w:val="24"/>
        </w:rPr>
        <w:t>Integrated Care Board</w:t>
      </w:r>
      <w:r w:rsidR="003962CF" w:rsidRPr="005718D7">
        <w:rPr>
          <w:rFonts w:ascii="Nirmala UI" w:hAnsi="Nirmala UI" w:cs="Nirmala UI"/>
          <w:bCs/>
          <w:sz w:val="24"/>
          <w:szCs w:val="24"/>
        </w:rPr>
        <w:t xml:space="preserve"> (CW </w:t>
      </w:r>
      <w:r w:rsidR="008E2E01" w:rsidRPr="005718D7">
        <w:rPr>
          <w:rFonts w:ascii="Nirmala UI" w:hAnsi="Nirmala UI" w:cs="Nirmala UI"/>
          <w:bCs/>
          <w:sz w:val="24"/>
          <w:szCs w:val="24"/>
        </w:rPr>
        <w:t>ICB</w:t>
      </w:r>
      <w:r w:rsidRPr="005718D7">
        <w:rPr>
          <w:rFonts w:ascii="Nirmala UI" w:hAnsi="Nirmala UI" w:cs="Nirmala UI"/>
          <w:bCs/>
          <w:sz w:val="24"/>
          <w:szCs w:val="24"/>
        </w:rPr>
        <w:t xml:space="preserve">). </w:t>
      </w:r>
      <w:r w:rsidR="003962CF" w:rsidRPr="005718D7">
        <w:rPr>
          <w:rFonts w:ascii="Nirmala UI" w:hAnsi="Nirmala UI" w:cs="Nirmala UI"/>
          <w:bCs/>
          <w:sz w:val="24"/>
          <w:szCs w:val="24"/>
        </w:rPr>
        <w:t xml:space="preserve">In addition, </w:t>
      </w:r>
      <w:r w:rsidRPr="005718D7">
        <w:rPr>
          <w:rFonts w:ascii="Nirmala UI" w:hAnsi="Nirmala UI" w:cs="Nirmala UI"/>
          <w:bCs/>
          <w:sz w:val="24"/>
          <w:szCs w:val="24"/>
        </w:rPr>
        <w:t xml:space="preserve">Mary Ann was awarded funds from the Warwickshire County Council’s Better Care Fund, via South Warwickshire </w:t>
      </w:r>
      <w:r w:rsidR="008E2E01" w:rsidRPr="005718D7">
        <w:rPr>
          <w:rFonts w:ascii="Nirmala UI" w:hAnsi="Nirmala UI" w:cs="Nirmala UI"/>
          <w:bCs/>
          <w:sz w:val="24"/>
          <w:szCs w:val="24"/>
        </w:rPr>
        <w:t xml:space="preserve">University </w:t>
      </w:r>
      <w:r w:rsidRPr="005718D7">
        <w:rPr>
          <w:rFonts w:ascii="Nirmala UI" w:hAnsi="Nirmala UI" w:cs="Nirmala UI"/>
          <w:bCs/>
          <w:sz w:val="24"/>
          <w:szCs w:val="24"/>
        </w:rPr>
        <w:t>Foundation NHS Trust, contribut</w:t>
      </w:r>
      <w:r w:rsidR="003962CF" w:rsidRPr="005718D7">
        <w:rPr>
          <w:rFonts w:ascii="Nirmala UI" w:hAnsi="Nirmala UI" w:cs="Nirmala UI"/>
          <w:bCs/>
          <w:sz w:val="24"/>
          <w:szCs w:val="24"/>
        </w:rPr>
        <w:t>ing</w:t>
      </w:r>
      <w:r w:rsidRPr="005718D7">
        <w:rPr>
          <w:rFonts w:ascii="Nirmala UI" w:hAnsi="Nirmala UI" w:cs="Nirmala UI"/>
          <w:bCs/>
          <w:sz w:val="24"/>
          <w:szCs w:val="24"/>
        </w:rPr>
        <w:t xml:space="preserve"> towards the Rapid Response Day service. </w:t>
      </w:r>
    </w:p>
    <w:p w14:paraId="0A467A24" w14:textId="77777777" w:rsidR="001800A6" w:rsidRPr="005718D7" w:rsidRDefault="001800A6" w:rsidP="001800A6">
      <w:pPr>
        <w:jc w:val="center"/>
        <w:rPr>
          <w:rFonts w:ascii="Nirmala UI" w:hAnsi="Nirmala UI" w:cs="Nirmala UI"/>
          <w:bCs/>
          <w:sz w:val="24"/>
          <w:szCs w:val="24"/>
        </w:rPr>
      </w:pPr>
    </w:p>
    <w:p w14:paraId="4CC8641C" w14:textId="1F3B2EDB" w:rsidR="001800A6" w:rsidRPr="005718D7" w:rsidRDefault="006B032E" w:rsidP="001800A6">
      <w:pPr>
        <w:jc w:val="center"/>
        <w:rPr>
          <w:rFonts w:ascii="Nirmala UI" w:hAnsi="Nirmala UI" w:cs="Nirmala UI"/>
          <w:bCs/>
          <w:sz w:val="24"/>
          <w:szCs w:val="24"/>
        </w:rPr>
      </w:pPr>
      <w:r w:rsidRPr="005718D7">
        <w:rPr>
          <w:rFonts w:ascii="Nirmala UI" w:hAnsi="Nirmala UI" w:cs="Nirmala UI"/>
          <w:bCs/>
          <w:sz w:val="24"/>
          <w:szCs w:val="24"/>
        </w:rPr>
        <w:t>A</w:t>
      </w:r>
      <w:r w:rsidR="001800A6" w:rsidRPr="005718D7">
        <w:rPr>
          <w:rFonts w:ascii="Nirmala UI" w:hAnsi="Nirmala UI" w:cs="Nirmala UI"/>
          <w:bCs/>
          <w:sz w:val="24"/>
          <w:szCs w:val="24"/>
        </w:rPr>
        <w:t xml:space="preserve">dditional funds </w:t>
      </w:r>
      <w:r w:rsidRPr="005718D7">
        <w:rPr>
          <w:rFonts w:ascii="Nirmala UI" w:hAnsi="Nirmala UI" w:cs="Nirmala UI"/>
          <w:bCs/>
          <w:sz w:val="24"/>
          <w:szCs w:val="24"/>
        </w:rPr>
        <w:t xml:space="preserve">were </w:t>
      </w:r>
      <w:r w:rsidR="001800A6" w:rsidRPr="005718D7">
        <w:rPr>
          <w:rFonts w:ascii="Nirmala UI" w:hAnsi="Nirmala UI" w:cs="Nirmala UI"/>
          <w:bCs/>
          <w:sz w:val="24"/>
          <w:szCs w:val="24"/>
        </w:rPr>
        <w:t xml:space="preserve">secured </w:t>
      </w:r>
      <w:r w:rsidRPr="005718D7">
        <w:rPr>
          <w:rFonts w:ascii="Nirmala UI" w:hAnsi="Nirmala UI" w:cs="Nirmala UI"/>
          <w:bCs/>
          <w:sz w:val="24"/>
          <w:szCs w:val="24"/>
        </w:rPr>
        <w:t xml:space="preserve">when available and criteria met via </w:t>
      </w:r>
      <w:r w:rsidR="001800A6" w:rsidRPr="005718D7">
        <w:rPr>
          <w:rFonts w:ascii="Nirmala UI" w:hAnsi="Nirmala UI" w:cs="Nirmala UI"/>
          <w:bCs/>
          <w:sz w:val="24"/>
          <w:szCs w:val="24"/>
        </w:rPr>
        <w:t xml:space="preserve">the Job Retention scheme, local government grants and </w:t>
      </w:r>
      <w:r w:rsidR="00B106AE" w:rsidRPr="005718D7">
        <w:rPr>
          <w:rFonts w:ascii="Nirmala UI" w:hAnsi="Nirmala UI" w:cs="Nirmala UI"/>
          <w:bCs/>
          <w:sz w:val="24"/>
          <w:szCs w:val="24"/>
        </w:rPr>
        <w:t xml:space="preserve">the </w:t>
      </w:r>
      <w:r w:rsidRPr="005718D7">
        <w:rPr>
          <w:rFonts w:ascii="Nirmala UI" w:hAnsi="Nirmala UI" w:cs="Nirmala UI"/>
          <w:bCs/>
          <w:sz w:val="24"/>
          <w:szCs w:val="24"/>
        </w:rPr>
        <w:t xml:space="preserve">Department of Health </w:t>
      </w:r>
      <w:r w:rsidR="00B106AE" w:rsidRPr="005718D7">
        <w:rPr>
          <w:rFonts w:ascii="Nirmala UI" w:hAnsi="Nirmala UI" w:cs="Nirmala UI"/>
          <w:bCs/>
          <w:sz w:val="24"/>
          <w:szCs w:val="24"/>
        </w:rPr>
        <w:t xml:space="preserve">and Social Care (DHSC)/NHSE England and Improvement (NHSEI) Grant </w:t>
      </w:r>
      <w:r w:rsidR="008E2E01" w:rsidRPr="005718D7">
        <w:rPr>
          <w:rFonts w:ascii="Nirmala UI" w:hAnsi="Nirmala UI" w:cs="Nirmala UI"/>
          <w:bCs/>
          <w:sz w:val="24"/>
          <w:szCs w:val="24"/>
        </w:rPr>
        <w:t xml:space="preserve">Restricted </w:t>
      </w:r>
      <w:r w:rsidR="00B106AE" w:rsidRPr="005718D7">
        <w:rPr>
          <w:rFonts w:ascii="Nirmala UI" w:hAnsi="Nirmala UI" w:cs="Nirmala UI"/>
          <w:bCs/>
          <w:sz w:val="24"/>
          <w:szCs w:val="24"/>
        </w:rPr>
        <w:t>F</w:t>
      </w:r>
      <w:r w:rsidR="001800A6" w:rsidRPr="005718D7">
        <w:rPr>
          <w:rFonts w:ascii="Nirmala UI" w:hAnsi="Nirmala UI" w:cs="Nirmala UI"/>
          <w:bCs/>
          <w:sz w:val="24"/>
          <w:szCs w:val="24"/>
        </w:rPr>
        <w:t xml:space="preserve">unding </w:t>
      </w:r>
      <w:r w:rsidR="00B106AE" w:rsidRPr="005718D7">
        <w:rPr>
          <w:rFonts w:ascii="Nirmala UI" w:hAnsi="Nirmala UI" w:cs="Nirmala UI"/>
          <w:bCs/>
          <w:sz w:val="24"/>
          <w:szCs w:val="24"/>
        </w:rPr>
        <w:t xml:space="preserve">agreement </w:t>
      </w:r>
      <w:r w:rsidRPr="005718D7">
        <w:rPr>
          <w:rFonts w:ascii="Nirmala UI" w:hAnsi="Nirmala UI" w:cs="Nirmala UI"/>
          <w:bCs/>
          <w:sz w:val="24"/>
          <w:szCs w:val="24"/>
        </w:rPr>
        <w:t>for Hospices. This enabled</w:t>
      </w:r>
      <w:r w:rsidR="001800A6" w:rsidRPr="005718D7">
        <w:rPr>
          <w:rFonts w:ascii="Nirmala UI" w:hAnsi="Nirmala UI" w:cs="Nirmala UI"/>
          <w:bCs/>
          <w:sz w:val="24"/>
          <w:szCs w:val="24"/>
        </w:rPr>
        <w:t xml:space="preserve"> Mary Ann to continue to provide services </w:t>
      </w:r>
      <w:r w:rsidRPr="005718D7">
        <w:rPr>
          <w:rFonts w:ascii="Nirmala UI" w:hAnsi="Nirmala UI" w:cs="Nirmala UI"/>
          <w:bCs/>
          <w:sz w:val="24"/>
          <w:szCs w:val="24"/>
        </w:rPr>
        <w:t xml:space="preserve">for our </w:t>
      </w:r>
      <w:r w:rsidR="001800A6" w:rsidRPr="005718D7">
        <w:rPr>
          <w:rFonts w:ascii="Nirmala UI" w:hAnsi="Nirmala UI" w:cs="Nirmala UI"/>
          <w:bCs/>
          <w:sz w:val="24"/>
          <w:szCs w:val="24"/>
        </w:rPr>
        <w:t xml:space="preserve">local community and Mary Ann </w:t>
      </w:r>
      <w:r w:rsidR="00BF5B5C" w:rsidRPr="005718D7">
        <w:rPr>
          <w:rFonts w:ascii="Nirmala UI" w:hAnsi="Nirmala UI" w:cs="Nirmala UI"/>
          <w:bCs/>
          <w:sz w:val="24"/>
          <w:szCs w:val="24"/>
        </w:rPr>
        <w:t xml:space="preserve">now has a </w:t>
      </w:r>
      <w:r w:rsidR="001800A6" w:rsidRPr="005718D7">
        <w:rPr>
          <w:rFonts w:ascii="Nirmala UI" w:hAnsi="Nirmala UI" w:cs="Nirmala UI"/>
          <w:bCs/>
          <w:sz w:val="24"/>
          <w:szCs w:val="24"/>
        </w:rPr>
        <w:t>fully operation</w:t>
      </w:r>
      <w:r w:rsidR="00BF5B5C" w:rsidRPr="005718D7">
        <w:rPr>
          <w:rFonts w:ascii="Nirmala UI" w:hAnsi="Nirmala UI" w:cs="Nirmala UI"/>
          <w:bCs/>
          <w:sz w:val="24"/>
          <w:szCs w:val="24"/>
        </w:rPr>
        <w:t>al</w:t>
      </w:r>
      <w:r w:rsidR="001800A6" w:rsidRPr="005718D7">
        <w:rPr>
          <w:rFonts w:ascii="Nirmala UI" w:hAnsi="Nirmala UI" w:cs="Nirmala UI"/>
          <w:bCs/>
          <w:sz w:val="24"/>
          <w:szCs w:val="24"/>
        </w:rPr>
        <w:t xml:space="preserve"> </w:t>
      </w:r>
      <w:r w:rsidR="00BF5B5C" w:rsidRPr="005718D7">
        <w:rPr>
          <w:rFonts w:ascii="Nirmala UI" w:hAnsi="Nirmala UI" w:cs="Nirmala UI"/>
          <w:bCs/>
          <w:sz w:val="24"/>
          <w:szCs w:val="24"/>
        </w:rPr>
        <w:t xml:space="preserve">retail service </w:t>
      </w:r>
      <w:r w:rsidR="001800A6" w:rsidRPr="005718D7">
        <w:rPr>
          <w:rFonts w:ascii="Nirmala UI" w:hAnsi="Nirmala UI" w:cs="Nirmala UI"/>
          <w:bCs/>
          <w:sz w:val="24"/>
          <w:szCs w:val="24"/>
        </w:rPr>
        <w:t>and start</w:t>
      </w:r>
      <w:r w:rsidR="008E2E01" w:rsidRPr="005718D7">
        <w:rPr>
          <w:rFonts w:ascii="Nirmala UI" w:hAnsi="Nirmala UI" w:cs="Nirmala UI"/>
          <w:bCs/>
          <w:sz w:val="24"/>
          <w:szCs w:val="24"/>
        </w:rPr>
        <w:t>ing</w:t>
      </w:r>
      <w:r w:rsidR="001800A6" w:rsidRPr="005718D7">
        <w:rPr>
          <w:rFonts w:ascii="Nirmala UI" w:hAnsi="Nirmala UI" w:cs="Nirmala UI"/>
          <w:bCs/>
          <w:sz w:val="24"/>
          <w:szCs w:val="24"/>
        </w:rPr>
        <w:t xml:space="preserve"> to rebuild its marketing and income generation operations</w:t>
      </w:r>
      <w:r w:rsidR="00DC3E1C" w:rsidRPr="005718D7">
        <w:rPr>
          <w:rFonts w:ascii="Nirmala UI" w:hAnsi="Nirmala UI" w:cs="Nirmala UI"/>
          <w:bCs/>
          <w:sz w:val="24"/>
          <w:szCs w:val="24"/>
        </w:rPr>
        <w:t xml:space="preserve"> during this report year</w:t>
      </w:r>
      <w:r w:rsidR="001800A6" w:rsidRPr="005718D7">
        <w:rPr>
          <w:rFonts w:ascii="Nirmala UI" w:hAnsi="Nirmala UI" w:cs="Nirmala UI"/>
          <w:bCs/>
          <w:sz w:val="24"/>
          <w:szCs w:val="24"/>
        </w:rPr>
        <w:t>.</w:t>
      </w:r>
    </w:p>
    <w:bookmarkEnd w:id="0"/>
    <w:p w14:paraId="1C4726A4" w14:textId="77777777" w:rsidR="004A5928" w:rsidRDefault="004A5928" w:rsidP="007B60DF">
      <w:pPr>
        <w:jc w:val="center"/>
        <w:rPr>
          <w:rFonts w:ascii="Nirmala UI" w:hAnsi="Nirmala UI" w:cs="Nirmala UI"/>
          <w:b/>
          <w:sz w:val="24"/>
          <w:szCs w:val="24"/>
        </w:rPr>
      </w:pPr>
    </w:p>
    <w:p w14:paraId="21521E94" w14:textId="77777777" w:rsidR="008E2E01" w:rsidRDefault="008E2E01" w:rsidP="007B60DF">
      <w:pPr>
        <w:jc w:val="center"/>
        <w:rPr>
          <w:rFonts w:ascii="Nirmala UI" w:hAnsi="Nirmala UI" w:cs="Nirmala UI"/>
          <w:b/>
          <w:sz w:val="24"/>
          <w:szCs w:val="24"/>
        </w:rPr>
      </w:pPr>
    </w:p>
    <w:p w14:paraId="16A8058D" w14:textId="2AF20261" w:rsidR="007B60DF" w:rsidRPr="00FD04A6" w:rsidRDefault="007B60DF" w:rsidP="007B60DF">
      <w:pPr>
        <w:jc w:val="center"/>
        <w:rPr>
          <w:rFonts w:ascii="Nirmala UI" w:hAnsi="Nirmala UI" w:cs="Nirmala UI"/>
          <w:b/>
          <w:sz w:val="24"/>
          <w:szCs w:val="24"/>
        </w:rPr>
      </w:pPr>
      <w:r w:rsidRPr="00FD04A6">
        <w:rPr>
          <w:rFonts w:ascii="Nirmala UI" w:hAnsi="Nirmala UI" w:cs="Nirmala UI"/>
          <w:b/>
          <w:sz w:val="24"/>
          <w:szCs w:val="24"/>
        </w:rPr>
        <w:lastRenderedPageBreak/>
        <w:t>Summary of services and support</w:t>
      </w:r>
    </w:p>
    <w:p w14:paraId="0F88F30B" w14:textId="77777777" w:rsidR="007B60DF" w:rsidRPr="00FD04A6" w:rsidRDefault="007B60DF" w:rsidP="007B60DF">
      <w:pPr>
        <w:rPr>
          <w:rFonts w:ascii="Nirmala UI" w:hAnsi="Nirmala UI" w:cs="Nirmala UI"/>
          <w:b/>
          <w:sz w:val="24"/>
          <w:szCs w:val="24"/>
        </w:rPr>
      </w:pPr>
      <w:r w:rsidRPr="00FD04A6">
        <w:rPr>
          <w:rFonts w:ascii="Nirmala UI" w:hAnsi="Nirmala UI" w:cs="Nirmala UI"/>
          <w:b/>
          <w:sz w:val="24"/>
          <w:szCs w:val="24"/>
        </w:rPr>
        <w:t>Community services - Hospice at Home</w:t>
      </w:r>
    </w:p>
    <w:p w14:paraId="13E0A81E" w14:textId="4E730CD7" w:rsidR="007B60DF" w:rsidRPr="00FD04A6" w:rsidRDefault="007B60DF" w:rsidP="007B60DF">
      <w:pPr>
        <w:numPr>
          <w:ilvl w:val="0"/>
          <w:numId w:val="1"/>
        </w:numPr>
        <w:rPr>
          <w:rFonts w:ascii="Nirmala UI" w:hAnsi="Nirmala UI" w:cs="Nirmala UI"/>
          <w:sz w:val="24"/>
          <w:szCs w:val="24"/>
        </w:rPr>
      </w:pPr>
      <w:r w:rsidRPr="00FD04A6">
        <w:rPr>
          <w:rFonts w:ascii="Nirmala UI" w:hAnsi="Nirmala UI" w:cs="Nirmala UI"/>
          <w:sz w:val="24"/>
          <w:szCs w:val="24"/>
        </w:rPr>
        <w:t xml:space="preserve">The </w:t>
      </w:r>
      <w:r w:rsidR="008E2E01">
        <w:rPr>
          <w:rFonts w:ascii="Nirmala UI" w:hAnsi="Nirmala UI" w:cs="Nirmala UI"/>
          <w:sz w:val="24"/>
          <w:szCs w:val="24"/>
        </w:rPr>
        <w:t>H</w:t>
      </w:r>
      <w:r w:rsidR="008E2E01" w:rsidRPr="00FD04A6">
        <w:rPr>
          <w:rFonts w:ascii="Nirmala UI" w:hAnsi="Nirmala UI" w:cs="Nirmala UI"/>
          <w:sz w:val="24"/>
          <w:szCs w:val="24"/>
        </w:rPr>
        <w:t xml:space="preserve">ospice </w:t>
      </w:r>
      <w:r w:rsidRPr="00FD04A6">
        <w:rPr>
          <w:rFonts w:ascii="Nirmala UI" w:hAnsi="Nirmala UI" w:cs="Nirmala UI"/>
          <w:sz w:val="24"/>
          <w:szCs w:val="24"/>
        </w:rPr>
        <w:t xml:space="preserve">at </w:t>
      </w:r>
      <w:r w:rsidR="008E2E01">
        <w:rPr>
          <w:rFonts w:ascii="Nirmala UI" w:hAnsi="Nirmala UI" w:cs="Nirmala UI"/>
          <w:sz w:val="24"/>
          <w:szCs w:val="24"/>
        </w:rPr>
        <w:t>H</w:t>
      </w:r>
      <w:r w:rsidR="008E2E01" w:rsidRPr="00FD04A6">
        <w:rPr>
          <w:rFonts w:ascii="Nirmala UI" w:hAnsi="Nirmala UI" w:cs="Nirmala UI"/>
          <w:sz w:val="24"/>
          <w:szCs w:val="24"/>
        </w:rPr>
        <w:t xml:space="preserve">ome </w:t>
      </w:r>
      <w:r w:rsidRPr="00FD04A6">
        <w:rPr>
          <w:rFonts w:ascii="Nirmala UI" w:hAnsi="Nirmala UI" w:cs="Nirmala UI"/>
          <w:sz w:val="24"/>
          <w:szCs w:val="24"/>
        </w:rPr>
        <w:t>service</w:t>
      </w:r>
      <w:r w:rsidR="00305A6E" w:rsidRPr="00FD04A6">
        <w:rPr>
          <w:rFonts w:ascii="Nirmala UI" w:hAnsi="Nirmala UI" w:cs="Nirmala UI"/>
          <w:sz w:val="24"/>
          <w:szCs w:val="24"/>
        </w:rPr>
        <w:t xml:space="preserve"> </w:t>
      </w:r>
      <w:r w:rsidR="00122773">
        <w:rPr>
          <w:rFonts w:ascii="Nirmala UI" w:hAnsi="Nirmala UI" w:cs="Nirmala UI"/>
          <w:sz w:val="24"/>
          <w:szCs w:val="24"/>
        </w:rPr>
        <w:t xml:space="preserve">cared for </w:t>
      </w:r>
      <w:r w:rsidR="00734EF6">
        <w:rPr>
          <w:rFonts w:ascii="Nirmala UI" w:hAnsi="Nirmala UI" w:cs="Nirmala UI"/>
          <w:sz w:val="24"/>
          <w:szCs w:val="24"/>
        </w:rPr>
        <w:t>335</w:t>
      </w:r>
      <w:r w:rsidR="00122773">
        <w:rPr>
          <w:rFonts w:ascii="Nirmala UI" w:hAnsi="Nirmala UI" w:cs="Nirmala UI"/>
          <w:sz w:val="24"/>
          <w:szCs w:val="24"/>
        </w:rPr>
        <w:t xml:space="preserve"> patients</w:t>
      </w:r>
      <w:r w:rsidR="00305A6E" w:rsidRPr="00FD04A6">
        <w:rPr>
          <w:rFonts w:ascii="Nirmala UI" w:hAnsi="Nirmala UI" w:cs="Nirmala UI"/>
          <w:sz w:val="24"/>
          <w:szCs w:val="24"/>
        </w:rPr>
        <w:t xml:space="preserve"> for </w:t>
      </w:r>
      <w:r w:rsidRPr="00FD04A6">
        <w:rPr>
          <w:rFonts w:ascii="Nirmala UI" w:hAnsi="Nirmala UI" w:cs="Nirmala UI"/>
          <w:sz w:val="24"/>
          <w:szCs w:val="24"/>
        </w:rPr>
        <w:t>this reporting period</w:t>
      </w:r>
      <w:r w:rsidR="00122773">
        <w:rPr>
          <w:rFonts w:ascii="Nirmala UI" w:hAnsi="Nirmala UI" w:cs="Nirmala UI"/>
          <w:sz w:val="24"/>
          <w:szCs w:val="24"/>
        </w:rPr>
        <w:t>.</w:t>
      </w:r>
    </w:p>
    <w:p w14:paraId="2C9E4670" w14:textId="52DB1993" w:rsidR="007B60DF" w:rsidRPr="00FD04A6" w:rsidRDefault="007B60DF" w:rsidP="007B60DF">
      <w:pPr>
        <w:numPr>
          <w:ilvl w:val="0"/>
          <w:numId w:val="1"/>
        </w:numPr>
        <w:rPr>
          <w:rFonts w:ascii="Nirmala UI" w:hAnsi="Nirmala UI" w:cs="Nirmala UI"/>
          <w:sz w:val="24"/>
          <w:szCs w:val="24"/>
        </w:rPr>
      </w:pPr>
      <w:r w:rsidRPr="00FD04A6">
        <w:rPr>
          <w:rFonts w:ascii="Nirmala UI" w:hAnsi="Nirmala UI" w:cs="Nirmala UI"/>
          <w:sz w:val="24"/>
          <w:szCs w:val="24"/>
        </w:rPr>
        <w:t xml:space="preserve">Approximately </w:t>
      </w:r>
      <w:r w:rsidR="00392332" w:rsidRPr="00FD04A6">
        <w:rPr>
          <w:rFonts w:ascii="Nirmala UI" w:hAnsi="Nirmala UI" w:cs="Nirmala UI"/>
          <w:sz w:val="24"/>
          <w:szCs w:val="24"/>
        </w:rPr>
        <w:t>6</w:t>
      </w:r>
      <w:r w:rsidR="00BF5B5C">
        <w:rPr>
          <w:rFonts w:ascii="Nirmala UI" w:hAnsi="Nirmala UI" w:cs="Nirmala UI"/>
          <w:sz w:val="24"/>
          <w:szCs w:val="24"/>
        </w:rPr>
        <w:t>6</w:t>
      </w:r>
      <w:r w:rsidR="00392332" w:rsidRPr="00FD04A6">
        <w:rPr>
          <w:rFonts w:ascii="Nirmala UI" w:hAnsi="Nirmala UI" w:cs="Nirmala UI"/>
          <w:sz w:val="24"/>
          <w:szCs w:val="24"/>
        </w:rPr>
        <w:t>%</w:t>
      </w:r>
      <w:r w:rsidRPr="00FD04A6">
        <w:rPr>
          <w:rFonts w:ascii="Nirmala UI" w:hAnsi="Nirmala UI" w:cs="Nirmala UI"/>
          <w:sz w:val="24"/>
          <w:szCs w:val="24"/>
        </w:rPr>
        <w:t xml:space="preserve"> were with cancer and</w:t>
      </w:r>
      <w:r w:rsidR="00392332" w:rsidRPr="00FD04A6">
        <w:rPr>
          <w:rFonts w:ascii="Nirmala UI" w:hAnsi="Nirmala UI" w:cs="Nirmala UI"/>
          <w:sz w:val="24"/>
          <w:szCs w:val="24"/>
        </w:rPr>
        <w:t xml:space="preserve"> 3</w:t>
      </w:r>
      <w:r w:rsidR="00BF5B5C">
        <w:rPr>
          <w:rFonts w:ascii="Nirmala UI" w:hAnsi="Nirmala UI" w:cs="Nirmala UI"/>
          <w:sz w:val="24"/>
          <w:szCs w:val="24"/>
        </w:rPr>
        <w:t>4</w:t>
      </w:r>
      <w:r w:rsidR="00392332" w:rsidRPr="00FD04A6">
        <w:rPr>
          <w:rFonts w:ascii="Nirmala UI" w:hAnsi="Nirmala UI" w:cs="Nirmala UI"/>
          <w:sz w:val="24"/>
          <w:szCs w:val="24"/>
        </w:rPr>
        <w:t>%</w:t>
      </w:r>
      <w:r w:rsidRPr="00FD04A6">
        <w:rPr>
          <w:rFonts w:ascii="Nirmala UI" w:hAnsi="Nirmala UI" w:cs="Nirmala UI"/>
          <w:sz w:val="24"/>
          <w:szCs w:val="24"/>
        </w:rPr>
        <w:t xml:space="preserve"> for non - cancer. </w:t>
      </w:r>
    </w:p>
    <w:p w14:paraId="4F0111BA" w14:textId="189A94FC" w:rsidR="007B60DF" w:rsidRPr="00FD04A6" w:rsidRDefault="007B60DF" w:rsidP="007B60DF">
      <w:pPr>
        <w:numPr>
          <w:ilvl w:val="0"/>
          <w:numId w:val="1"/>
        </w:numPr>
        <w:rPr>
          <w:rFonts w:ascii="Nirmala UI" w:hAnsi="Nirmala UI" w:cs="Nirmala UI"/>
          <w:sz w:val="24"/>
          <w:szCs w:val="24"/>
        </w:rPr>
      </w:pPr>
      <w:r w:rsidRPr="00FD04A6">
        <w:rPr>
          <w:rFonts w:ascii="Nirmala UI" w:hAnsi="Nirmala UI" w:cs="Nirmala UI"/>
          <w:sz w:val="24"/>
          <w:szCs w:val="24"/>
        </w:rPr>
        <w:t xml:space="preserve">The highest age group of patients receiving Hospice at Home care was </w:t>
      </w:r>
      <w:r w:rsidR="00122773">
        <w:rPr>
          <w:rFonts w:ascii="Nirmala UI" w:hAnsi="Nirmala UI" w:cs="Nirmala UI"/>
          <w:sz w:val="24"/>
          <w:szCs w:val="24"/>
        </w:rPr>
        <w:t>7</w:t>
      </w:r>
      <w:r w:rsidR="00392332" w:rsidRPr="00FD04A6">
        <w:rPr>
          <w:rFonts w:ascii="Nirmala UI" w:hAnsi="Nirmala UI" w:cs="Nirmala UI"/>
          <w:sz w:val="24"/>
          <w:szCs w:val="24"/>
        </w:rPr>
        <w:t xml:space="preserve">5 </w:t>
      </w:r>
      <w:r w:rsidR="00122773">
        <w:rPr>
          <w:rFonts w:ascii="Nirmala UI" w:hAnsi="Nirmala UI" w:cs="Nirmala UI"/>
          <w:sz w:val="24"/>
          <w:szCs w:val="24"/>
        </w:rPr>
        <w:t xml:space="preserve">-84 </w:t>
      </w:r>
      <w:r w:rsidR="00392332" w:rsidRPr="00FD04A6">
        <w:rPr>
          <w:rFonts w:ascii="Nirmala UI" w:hAnsi="Nirmala UI" w:cs="Nirmala UI"/>
          <w:sz w:val="24"/>
          <w:szCs w:val="24"/>
        </w:rPr>
        <w:t>years.</w:t>
      </w:r>
    </w:p>
    <w:p w14:paraId="7711DAA4" w14:textId="48861339" w:rsidR="007B60DF" w:rsidRPr="00FD04A6" w:rsidRDefault="00392332" w:rsidP="007B60DF">
      <w:pPr>
        <w:numPr>
          <w:ilvl w:val="0"/>
          <w:numId w:val="1"/>
        </w:numPr>
        <w:rPr>
          <w:rFonts w:ascii="Nirmala UI" w:hAnsi="Nirmala UI" w:cs="Nirmala UI"/>
          <w:sz w:val="24"/>
          <w:szCs w:val="24"/>
        </w:rPr>
      </w:pPr>
      <w:r w:rsidRPr="00FD04A6">
        <w:rPr>
          <w:rFonts w:ascii="Nirmala UI" w:hAnsi="Nirmala UI" w:cs="Nirmala UI"/>
          <w:sz w:val="24"/>
          <w:szCs w:val="24"/>
        </w:rPr>
        <w:t>9</w:t>
      </w:r>
      <w:r w:rsidR="00B569A0">
        <w:rPr>
          <w:rFonts w:ascii="Nirmala UI" w:hAnsi="Nirmala UI" w:cs="Nirmala UI"/>
          <w:sz w:val="24"/>
          <w:szCs w:val="24"/>
        </w:rPr>
        <w:t>5</w:t>
      </w:r>
      <w:r w:rsidRPr="00FD04A6">
        <w:rPr>
          <w:rFonts w:ascii="Nirmala UI" w:hAnsi="Nirmala UI" w:cs="Nirmala UI"/>
          <w:sz w:val="24"/>
          <w:szCs w:val="24"/>
        </w:rPr>
        <w:t>%</w:t>
      </w:r>
      <w:r w:rsidR="007B60DF" w:rsidRPr="00FD04A6">
        <w:rPr>
          <w:rFonts w:ascii="Nirmala UI" w:hAnsi="Nirmala UI" w:cs="Nirmala UI"/>
          <w:sz w:val="24"/>
          <w:szCs w:val="24"/>
        </w:rPr>
        <w:t xml:space="preserve"> of patients receiving Hospice at Home care remained at home or their care home to die</w:t>
      </w:r>
      <w:r w:rsidR="00122773">
        <w:rPr>
          <w:rFonts w:ascii="Nirmala UI" w:hAnsi="Nirmala UI" w:cs="Nirmala UI"/>
          <w:sz w:val="24"/>
          <w:szCs w:val="24"/>
        </w:rPr>
        <w:t>.</w:t>
      </w:r>
      <w:r w:rsidR="007B60DF" w:rsidRPr="00FD04A6">
        <w:rPr>
          <w:rFonts w:ascii="Nirmala UI" w:hAnsi="Nirmala UI" w:cs="Nirmala UI"/>
          <w:sz w:val="24"/>
          <w:szCs w:val="24"/>
        </w:rPr>
        <w:t xml:space="preserve"> </w:t>
      </w:r>
    </w:p>
    <w:p w14:paraId="02FDD020" w14:textId="349C9F6E" w:rsidR="007B60DF" w:rsidRPr="00FD04A6" w:rsidRDefault="007B60DF" w:rsidP="007B60DF">
      <w:pPr>
        <w:jc w:val="both"/>
        <w:rPr>
          <w:rFonts w:ascii="Nirmala UI" w:hAnsi="Nirmala UI" w:cs="Nirmala UI"/>
          <w:b/>
          <w:sz w:val="24"/>
          <w:szCs w:val="24"/>
        </w:rPr>
      </w:pPr>
      <w:r w:rsidRPr="00FD04A6">
        <w:rPr>
          <w:rFonts w:ascii="Nirmala UI" w:hAnsi="Nirmala UI" w:cs="Nirmala UI"/>
          <w:b/>
          <w:sz w:val="24"/>
          <w:szCs w:val="24"/>
        </w:rPr>
        <w:t xml:space="preserve">Community services </w:t>
      </w:r>
      <w:r w:rsidR="00B569A0">
        <w:rPr>
          <w:rFonts w:ascii="Nirmala UI" w:hAnsi="Nirmala UI" w:cs="Nirmala UI"/>
          <w:b/>
          <w:sz w:val="24"/>
          <w:szCs w:val="24"/>
        </w:rPr>
        <w:t>–</w:t>
      </w:r>
      <w:r w:rsidRPr="00FD04A6">
        <w:rPr>
          <w:rFonts w:ascii="Nirmala UI" w:hAnsi="Nirmala UI" w:cs="Nirmala UI"/>
          <w:b/>
          <w:sz w:val="24"/>
          <w:szCs w:val="24"/>
        </w:rPr>
        <w:t xml:space="preserve"> </w:t>
      </w:r>
      <w:r w:rsidR="00B569A0">
        <w:rPr>
          <w:rFonts w:ascii="Nirmala UI" w:hAnsi="Nirmala UI" w:cs="Nirmala UI"/>
          <w:b/>
          <w:sz w:val="24"/>
          <w:szCs w:val="24"/>
        </w:rPr>
        <w:t xml:space="preserve">Wellbeing </w:t>
      </w:r>
      <w:r w:rsidR="008466DF">
        <w:rPr>
          <w:rFonts w:ascii="Nirmala UI" w:hAnsi="Nirmala UI" w:cs="Nirmala UI"/>
          <w:b/>
          <w:sz w:val="24"/>
          <w:szCs w:val="24"/>
        </w:rPr>
        <w:t>C</w:t>
      </w:r>
      <w:r w:rsidR="00B569A0">
        <w:rPr>
          <w:rFonts w:ascii="Nirmala UI" w:hAnsi="Nirmala UI" w:cs="Nirmala UI"/>
          <w:b/>
          <w:sz w:val="24"/>
          <w:szCs w:val="24"/>
        </w:rPr>
        <w:t>entre</w:t>
      </w:r>
    </w:p>
    <w:p w14:paraId="5E26098E" w14:textId="75D256A1" w:rsidR="007B60DF" w:rsidRPr="00FD04A6" w:rsidRDefault="00B569A0" w:rsidP="007B60DF">
      <w:pPr>
        <w:numPr>
          <w:ilvl w:val="0"/>
          <w:numId w:val="2"/>
        </w:numPr>
        <w:jc w:val="both"/>
        <w:rPr>
          <w:rFonts w:ascii="Nirmala UI" w:hAnsi="Nirmala UI" w:cs="Nirmala UI"/>
          <w:sz w:val="24"/>
          <w:szCs w:val="24"/>
        </w:rPr>
      </w:pPr>
      <w:r>
        <w:rPr>
          <w:rFonts w:ascii="Nirmala UI" w:hAnsi="Nirmala UI" w:cs="Nirmala UI"/>
          <w:sz w:val="24"/>
          <w:szCs w:val="24"/>
        </w:rPr>
        <w:t>Patient attending Wellbeing programmes</w:t>
      </w:r>
      <w:r w:rsidR="007B60DF" w:rsidRPr="00FD04A6">
        <w:rPr>
          <w:rFonts w:ascii="Nirmala UI" w:hAnsi="Nirmala UI" w:cs="Nirmala UI"/>
          <w:sz w:val="24"/>
          <w:szCs w:val="24"/>
        </w:rPr>
        <w:t xml:space="preserve"> were more likely to have non - cancer diagnosis</w:t>
      </w:r>
      <w:r w:rsidR="00122773">
        <w:rPr>
          <w:rFonts w:ascii="Nirmala UI" w:hAnsi="Nirmala UI" w:cs="Nirmala UI"/>
          <w:sz w:val="24"/>
          <w:szCs w:val="24"/>
        </w:rPr>
        <w:t xml:space="preserve"> (</w:t>
      </w:r>
      <w:r w:rsidR="00493A38" w:rsidRPr="00FD04A6">
        <w:rPr>
          <w:rFonts w:ascii="Nirmala UI" w:hAnsi="Nirmala UI" w:cs="Nirmala UI"/>
          <w:sz w:val="24"/>
          <w:szCs w:val="24"/>
        </w:rPr>
        <w:t>7</w:t>
      </w:r>
      <w:r w:rsidR="008466DF">
        <w:rPr>
          <w:rFonts w:ascii="Nirmala UI" w:hAnsi="Nirmala UI" w:cs="Nirmala UI"/>
          <w:sz w:val="24"/>
          <w:szCs w:val="24"/>
        </w:rPr>
        <w:t>2</w:t>
      </w:r>
      <w:r w:rsidR="00493A38" w:rsidRPr="00FD04A6">
        <w:rPr>
          <w:rFonts w:ascii="Nirmala UI" w:hAnsi="Nirmala UI" w:cs="Nirmala UI"/>
          <w:sz w:val="24"/>
          <w:szCs w:val="24"/>
        </w:rPr>
        <w:t>%</w:t>
      </w:r>
      <w:r w:rsidR="00122773">
        <w:rPr>
          <w:rFonts w:ascii="Nirmala UI" w:hAnsi="Nirmala UI" w:cs="Nirmala UI"/>
          <w:sz w:val="24"/>
          <w:szCs w:val="24"/>
        </w:rPr>
        <w:t>).</w:t>
      </w:r>
      <w:r w:rsidR="007B60DF" w:rsidRPr="00FD04A6">
        <w:rPr>
          <w:rFonts w:ascii="Nirmala UI" w:hAnsi="Nirmala UI" w:cs="Nirmala UI"/>
          <w:sz w:val="24"/>
          <w:szCs w:val="24"/>
        </w:rPr>
        <w:t xml:space="preserve"> </w:t>
      </w:r>
    </w:p>
    <w:p w14:paraId="744973B0" w14:textId="7E295B59" w:rsidR="007B60DF" w:rsidRPr="00FD04A6" w:rsidRDefault="007B60DF" w:rsidP="007B60DF">
      <w:pPr>
        <w:numPr>
          <w:ilvl w:val="0"/>
          <w:numId w:val="2"/>
        </w:numPr>
        <w:jc w:val="both"/>
        <w:rPr>
          <w:rFonts w:ascii="Nirmala UI" w:hAnsi="Nirmala UI" w:cs="Nirmala UI"/>
          <w:sz w:val="24"/>
          <w:szCs w:val="24"/>
        </w:rPr>
      </w:pPr>
      <w:r w:rsidRPr="00FD04A6">
        <w:rPr>
          <w:rFonts w:ascii="Nirmala UI" w:hAnsi="Nirmala UI" w:cs="Nirmala UI"/>
          <w:sz w:val="24"/>
          <w:szCs w:val="24"/>
        </w:rPr>
        <w:t xml:space="preserve">The </w:t>
      </w:r>
      <w:r w:rsidR="0027148A" w:rsidRPr="00FD04A6">
        <w:rPr>
          <w:rFonts w:ascii="Nirmala UI" w:hAnsi="Nirmala UI" w:cs="Nirmala UI"/>
          <w:sz w:val="24"/>
          <w:szCs w:val="24"/>
        </w:rPr>
        <w:t xml:space="preserve">age of the </w:t>
      </w:r>
      <w:r w:rsidRPr="00FD04A6">
        <w:rPr>
          <w:rFonts w:ascii="Nirmala UI" w:hAnsi="Nirmala UI" w:cs="Nirmala UI"/>
          <w:sz w:val="24"/>
          <w:szCs w:val="24"/>
        </w:rPr>
        <w:t xml:space="preserve">patients </w:t>
      </w:r>
      <w:r w:rsidR="0027148A" w:rsidRPr="00FD04A6">
        <w:rPr>
          <w:rFonts w:ascii="Nirmala UI" w:hAnsi="Nirmala UI" w:cs="Nirmala UI"/>
          <w:sz w:val="24"/>
          <w:szCs w:val="24"/>
        </w:rPr>
        <w:t xml:space="preserve">attending </w:t>
      </w:r>
      <w:r w:rsidR="002C7DE4" w:rsidRPr="00FD04A6">
        <w:rPr>
          <w:rFonts w:ascii="Nirmala UI" w:hAnsi="Nirmala UI" w:cs="Nirmala UI"/>
          <w:sz w:val="24"/>
          <w:szCs w:val="24"/>
        </w:rPr>
        <w:t>ranged from 25 years to 85 years with m</w:t>
      </w:r>
      <w:r w:rsidR="00BA57F8" w:rsidRPr="00FD04A6">
        <w:rPr>
          <w:rFonts w:ascii="Nirmala UI" w:hAnsi="Nirmala UI" w:cs="Nirmala UI"/>
          <w:sz w:val="24"/>
          <w:szCs w:val="24"/>
        </w:rPr>
        <w:t xml:space="preserve">ost being in the </w:t>
      </w:r>
      <w:r w:rsidR="008466DF">
        <w:rPr>
          <w:rFonts w:ascii="Nirmala UI" w:hAnsi="Nirmala UI" w:cs="Nirmala UI"/>
          <w:sz w:val="24"/>
          <w:szCs w:val="24"/>
        </w:rPr>
        <w:t>75</w:t>
      </w:r>
      <w:r w:rsidR="00BA57F8" w:rsidRPr="00FD04A6">
        <w:rPr>
          <w:rFonts w:ascii="Nirmala UI" w:hAnsi="Nirmala UI" w:cs="Nirmala UI"/>
          <w:sz w:val="24"/>
          <w:szCs w:val="24"/>
        </w:rPr>
        <w:t xml:space="preserve"> – </w:t>
      </w:r>
      <w:r w:rsidR="008466DF">
        <w:rPr>
          <w:rFonts w:ascii="Nirmala UI" w:hAnsi="Nirmala UI" w:cs="Nirmala UI"/>
          <w:sz w:val="24"/>
          <w:szCs w:val="24"/>
        </w:rPr>
        <w:t>84</w:t>
      </w:r>
      <w:r w:rsidR="00BA57F8" w:rsidRPr="00FD04A6">
        <w:rPr>
          <w:rFonts w:ascii="Nirmala UI" w:hAnsi="Nirmala UI" w:cs="Nirmala UI"/>
          <w:sz w:val="24"/>
          <w:szCs w:val="24"/>
        </w:rPr>
        <w:t xml:space="preserve"> years old range. </w:t>
      </w:r>
      <w:r w:rsidRPr="00FD04A6">
        <w:rPr>
          <w:rFonts w:ascii="Nirmala UI" w:hAnsi="Nirmala UI" w:cs="Nirmala UI"/>
          <w:sz w:val="24"/>
          <w:szCs w:val="24"/>
        </w:rPr>
        <w:t xml:space="preserve"> </w:t>
      </w:r>
    </w:p>
    <w:p w14:paraId="40E81562" w14:textId="489D1B1A" w:rsidR="007B60DF" w:rsidRPr="00FD04A6" w:rsidRDefault="008466DF" w:rsidP="007B60DF">
      <w:pPr>
        <w:numPr>
          <w:ilvl w:val="0"/>
          <w:numId w:val="2"/>
        </w:numPr>
        <w:jc w:val="both"/>
        <w:rPr>
          <w:rFonts w:ascii="Nirmala UI" w:hAnsi="Nirmala UI" w:cs="Nirmala UI"/>
          <w:sz w:val="24"/>
          <w:szCs w:val="24"/>
        </w:rPr>
      </w:pPr>
      <w:r>
        <w:rPr>
          <w:rFonts w:ascii="Nirmala UI" w:hAnsi="Nirmala UI" w:cs="Nirmala UI"/>
          <w:sz w:val="24"/>
          <w:szCs w:val="24"/>
        </w:rPr>
        <w:t xml:space="preserve">The groups offered through the Wellbeing Centre </w:t>
      </w:r>
      <w:r w:rsidR="00666422">
        <w:rPr>
          <w:rFonts w:ascii="Nirmala UI" w:hAnsi="Nirmala UI" w:cs="Nirmala UI"/>
          <w:sz w:val="24"/>
          <w:szCs w:val="24"/>
        </w:rPr>
        <w:t>have been</w:t>
      </w:r>
      <w:r>
        <w:rPr>
          <w:rFonts w:ascii="Nirmala UI" w:hAnsi="Nirmala UI" w:cs="Nirmala UI"/>
          <w:sz w:val="24"/>
          <w:szCs w:val="24"/>
        </w:rPr>
        <w:t xml:space="preserve"> reviewed and the focus has been to re-establish the </w:t>
      </w:r>
      <w:r w:rsidR="00666422">
        <w:rPr>
          <w:rFonts w:ascii="Nirmala UI" w:hAnsi="Nirmala UI" w:cs="Nirmala UI"/>
          <w:sz w:val="24"/>
          <w:szCs w:val="24"/>
        </w:rPr>
        <w:t>face to face</w:t>
      </w:r>
      <w:r>
        <w:rPr>
          <w:rFonts w:ascii="Nirmala UI" w:hAnsi="Nirmala UI" w:cs="Nirmala UI"/>
          <w:sz w:val="24"/>
          <w:szCs w:val="24"/>
        </w:rPr>
        <w:t xml:space="preserve"> offer for patients following the lifting of Covid-19 pandemic restrictions.</w:t>
      </w:r>
      <w:r w:rsidR="00BF5B5C">
        <w:rPr>
          <w:rFonts w:ascii="Nirmala UI" w:hAnsi="Nirmala UI" w:cs="Nirmala UI"/>
          <w:sz w:val="24"/>
          <w:szCs w:val="24"/>
        </w:rPr>
        <w:t xml:space="preserve"> There is a weekly therapeutic programme, social programme and drop in sessions.</w:t>
      </w:r>
    </w:p>
    <w:p w14:paraId="2289208D" w14:textId="3A180CA8" w:rsidR="007B60DF" w:rsidRPr="00FD04A6" w:rsidRDefault="008466DF" w:rsidP="007B60DF">
      <w:pPr>
        <w:numPr>
          <w:ilvl w:val="0"/>
          <w:numId w:val="2"/>
        </w:numPr>
        <w:jc w:val="both"/>
        <w:rPr>
          <w:rFonts w:ascii="Nirmala UI" w:hAnsi="Nirmala UI" w:cs="Nirmala UI"/>
          <w:sz w:val="24"/>
          <w:szCs w:val="24"/>
        </w:rPr>
      </w:pPr>
      <w:r>
        <w:rPr>
          <w:rFonts w:ascii="Nirmala UI" w:hAnsi="Nirmala UI" w:cs="Nirmala UI"/>
          <w:sz w:val="24"/>
          <w:szCs w:val="24"/>
        </w:rPr>
        <w:t xml:space="preserve">The virtual programmes have been paused to focus on </w:t>
      </w:r>
      <w:r w:rsidR="00BF5B5C">
        <w:rPr>
          <w:rFonts w:ascii="Nirmala UI" w:hAnsi="Nirmala UI" w:cs="Nirmala UI"/>
          <w:sz w:val="24"/>
          <w:szCs w:val="24"/>
        </w:rPr>
        <w:t>new</w:t>
      </w:r>
      <w:r>
        <w:rPr>
          <w:rFonts w:ascii="Nirmala UI" w:hAnsi="Nirmala UI" w:cs="Nirmala UI"/>
          <w:sz w:val="24"/>
          <w:szCs w:val="24"/>
        </w:rPr>
        <w:t xml:space="preserve"> </w:t>
      </w:r>
      <w:r w:rsidR="00666422">
        <w:rPr>
          <w:rFonts w:ascii="Nirmala UI" w:hAnsi="Nirmala UI" w:cs="Nirmala UI"/>
          <w:sz w:val="24"/>
          <w:szCs w:val="24"/>
        </w:rPr>
        <w:t>face to face</w:t>
      </w:r>
      <w:r>
        <w:rPr>
          <w:rFonts w:ascii="Nirmala UI" w:hAnsi="Nirmala UI" w:cs="Nirmala UI"/>
          <w:sz w:val="24"/>
          <w:szCs w:val="24"/>
        </w:rPr>
        <w:t xml:space="preserve"> </w:t>
      </w:r>
      <w:r w:rsidR="00666422">
        <w:rPr>
          <w:rFonts w:ascii="Nirmala UI" w:hAnsi="Nirmala UI" w:cs="Nirmala UI"/>
          <w:sz w:val="24"/>
          <w:szCs w:val="24"/>
        </w:rPr>
        <w:t>groups</w:t>
      </w:r>
      <w:r w:rsidR="004E71BF">
        <w:rPr>
          <w:rFonts w:ascii="Nirmala UI" w:hAnsi="Nirmala UI" w:cs="Nirmala UI"/>
          <w:sz w:val="24"/>
          <w:szCs w:val="24"/>
        </w:rPr>
        <w:t>.</w:t>
      </w:r>
    </w:p>
    <w:p w14:paraId="01B293CC" w14:textId="77777777" w:rsidR="007B60DF" w:rsidRPr="00FD04A6" w:rsidRDefault="007B60DF" w:rsidP="007B60DF">
      <w:pPr>
        <w:rPr>
          <w:rFonts w:ascii="Nirmala UI" w:hAnsi="Nirmala UI" w:cs="Nirmala UI"/>
          <w:b/>
          <w:sz w:val="24"/>
          <w:szCs w:val="24"/>
        </w:rPr>
      </w:pPr>
      <w:r w:rsidRPr="00FD04A6">
        <w:rPr>
          <w:rFonts w:ascii="Nirmala UI" w:hAnsi="Nirmala UI" w:cs="Nirmala UI"/>
          <w:b/>
          <w:sz w:val="24"/>
          <w:szCs w:val="24"/>
        </w:rPr>
        <w:t>Rapid Response 24/7 service</w:t>
      </w:r>
    </w:p>
    <w:p w14:paraId="3ADCB308" w14:textId="5EF02DCF" w:rsidR="007B60DF" w:rsidRPr="00FD04A6" w:rsidRDefault="007B60DF" w:rsidP="007B60DF">
      <w:pPr>
        <w:rPr>
          <w:rFonts w:ascii="Nirmala UI" w:hAnsi="Nirmala UI" w:cs="Nirmala UI"/>
          <w:sz w:val="24"/>
          <w:szCs w:val="24"/>
        </w:rPr>
      </w:pPr>
      <w:r w:rsidRPr="00FD04A6">
        <w:rPr>
          <w:rFonts w:ascii="Nirmala UI" w:hAnsi="Nirmala UI" w:cs="Nirmala UI"/>
          <w:sz w:val="24"/>
          <w:szCs w:val="24"/>
        </w:rPr>
        <w:t xml:space="preserve">The </w:t>
      </w:r>
      <w:r w:rsidR="002961B7">
        <w:rPr>
          <w:rFonts w:ascii="Nirmala UI" w:hAnsi="Nirmala UI" w:cs="Nirmala UI"/>
          <w:sz w:val="24"/>
          <w:szCs w:val="24"/>
        </w:rPr>
        <w:t>R</w:t>
      </w:r>
      <w:r w:rsidRPr="00FD04A6">
        <w:rPr>
          <w:rFonts w:ascii="Nirmala UI" w:hAnsi="Nirmala UI" w:cs="Nirmala UI"/>
          <w:sz w:val="24"/>
          <w:szCs w:val="24"/>
        </w:rPr>
        <w:t xml:space="preserve">apid </w:t>
      </w:r>
      <w:r w:rsidR="002961B7">
        <w:rPr>
          <w:rFonts w:ascii="Nirmala UI" w:hAnsi="Nirmala UI" w:cs="Nirmala UI"/>
          <w:sz w:val="24"/>
          <w:szCs w:val="24"/>
        </w:rPr>
        <w:t>R</w:t>
      </w:r>
      <w:r w:rsidRPr="00FD04A6">
        <w:rPr>
          <w:rFonts w:ascii="Nirmala UI" w:hAnsi="Nirmala UI" w:cs="Nirmala UI"/>
          <w:sz w:val="24"/>
          <w:szCs w:val="24"/>
        </w:rPr>
        <w:t xml:space="preserve">esponse </w:t>
      </w:r>
      <w:r w:rsidR="002961B7">
        <w:rPr>
          <w:rFonts w:ascii="Nirmala UI" w:hAnsi="Nirmala UI" w:cs="Nirmala UI"/>
          <w:sz w:val="24"/>
          <w:szCs w:val="24"/>
        </w:rPr>
        <w:t xml:space="preserve">End of Life </w:t>
      </w:r>
      <w:r w:rsidRPr="00FD04A6">
        <w:rPr>
          <w:rFonts w:ascii="Nirmala UI" w:hAnsi="Nirmala UI" w:cs="Nirmala UI"/>
          <w:sz w:val="24"/>
          <w:szCs w:val="24"/>
        </w:rPr>
        <w:t xml:space="preserve">24/7 service is provided in partnership with South Warwickshire </w:t>
      </w:r>
      <w:r w:rsidR="008E2E01">
        <w:rPr>
          <w:rFonts w:ascii="Nirmala UI" w:hAnsi="Nirmala UI" w:cs="Nirmala UI"/>
          <w:sz w:val="24"/>
          <w:szCs w:val="24"/>
        </w:rPr>
        <w:t xml:space="preserve">University </w:t>
      </w:r>
      <w:r w:rsidRPr="00FD04A6">
        <w:rPr>
          <w:rFonts w:ascii="Nirmala UI" w:hAnsi="Nirmala UI" w:cs="Nirmala UI"/>
          <w:sz w:val="24"/>
          <w:szCs w:val="24"/>
        </w:rPr>
        <w:t xml:space="preserve">NHS Foundation Trust (SWFT) </w:t>
      </w:r>
    </w:p>
    <w:p w14:paraId="3FCCFD0B" w14:textId="77777777" w:rsidR="007B60DF" w:rsidRPr="00FD04A6" w:rsidRDefault="007B60DF" w:rsidP="007B60DF">
      <w:pPr>
        <w:rPr>
          <w:rFonts w:ascii="Nirmala UI" w:hAnsi="Nirmala UI" w:cs="Nirmala UI"/>
          <w:sz w:val="24"/>
          <w:szCs w:val="24"/>
        </w:rPr>
      </w:pPr>
      <w:r w:rsidRPr="00FD04A6">
        <w:rPr>
          <w:rFonts w:ascii="Nirmala UI" w:hAnsi="Nirmala UI" w:cs="Nirmala UI"/>
          <w:sz w:val="24"/>
          <w:szCs w:val="24"/>
        </w:rPr>
        <w:t xml:space="preserve">At Night: </w:t>
      </w:r>
    </w:p>
    <w:p w14:paraId="7B741DD7" w14:textId="5F81E038" w:rsidR="00741E2F" w:rsidRDefault="007B60DF" w:rsidP="00741E2F">
      <w:pPr>
        <w:numPr>
          <w:ilvl w:val="0"/>
          <w:numId w:val="3"/>
        </w:numPr>
        <w:rPr>
          <w:rFonts w:ascii="Nirmala UI" w:hAnsi="Nirmala UI" w:cs="Nirmala UI"/>
          <w:sz w:val="24"/>
          <w:szCs w:val="24"/>
        </w:rPr>
      </w:pPr>
      <w:r w:rsidRPr="00FD04A6">
        <w:rPr>
          <w:rFonts w:ascii="Nirmala UI" w:hAnsi="Nirmala UI" w:cs="Nirmala UI"/>
          <w:sz w:val="24"/>
          <w:szCs w:val="24"/>
        </w:rPr>
        <w:t>In 202</w:t>
      </w:r>
      <w:r w:rsidR="00666422">
        <w:rPr>
          <w:rFonts w:ascii="Nirmala UI" w:hAnsi="Nirmala UI" w:cs="Nirmala UI"/>
          <w:sz w:val="24"/>
          <w:szCs w:val="24"/>
        </w:rPr>
        <w:t>2</w:t>
      </w:r>
      <w:r w:rsidRPr="00FD04A6">
        <w:rPr>
          <w:rFonts w:ascii="Nirmala UI" w:hAnsi="Nirmala UI" w:cs="Nirmala UI"/>
          <w:sz w:val="24"/>
          <w:szCs w:val="24"/>
        </w:rPr>
        <w:t>/202</w:t>
      </w:r>
      <w:r w:rsidR="00666422">
        <w:rPr>
          <w:rFonts w:ascii="Nirmala UI" w:hAnsi="Nirmala UI" w:cs="Nirmala UI"/>
          <w:sz w:val="24"/>
          <w:szCs w:val="24"/>
        </w:rPr>
        <w:t>3</w:t>
      </w:r>
      <w:r w:rsidRPr="00FD04A6">
        <w:rPr>
          <w:rFonts w:ascii="Nirmala UI" w:hAnsi="Nirmala UI" w:cs="Nirmala UI"/>
          <w:sz w:val="24"/>
          <w:szCs w:val="24"/>
        </w:rPr>
        <w:t xml:space="preserve"> the team provided </w:t>
      </w:r>
      <w:r w:rsidR="00493A38" w:rsidRPr="00FD04A6">
        <w:rPr>
          <w:rFonts w:ascii="Nirmala UI" w:hAnsi="Nirmala UI" w:cs="Nirmala UI"/>
          <w:sz w:val="24"/>
          <w:szCs w:val="24"/>
        </w:rPr>
        <w:t>2,1</w:t>
      </w:r>
      <w:r w:rsidR="004E71BF">
        <w:rPr>
          <w:rFonts w:ascii="Nirmala UI" w:hAnsi="Nirmala UI" w:cs="Nirmala UI"/>
          <w:sz w:val="24"/>
          <w:szCs w:val="24"/>
        </w:rPr>
        <w:t>92</w:t>
      </w:r>
      <w:r w:rsidR="00493A38" w:rsidRPr="00FD04A6">
        <w:rPr>
          <w:rFonts w:ascii="Nirmala UI" w:hAnsi="Nirmala UI" w:cs="Nirmala UI"/>
          <w:sz w:val="24"/>
          <w:szCs w:val="24"/>
        </w:rPr>
        <w:t xml:space="preserve"> home</w:t>
      </w:r>
      <w:r w:rsidRPr="00FD04A6">
        <w:rPr>
          <w:rFonts w:ascii="Nirmala UI" w:hAnsi="Nirmala UI" w:cs="Nirmala UI"/>
          <w:sz w:val="24"/>
          <w:szCs w:val="24"/>
        </w:rPr>
        <w:t xml:space="preserve"> visits for </w:t>
      </w:r>
      <w:r w:rsidR="004E71BF">
        <w:rPr>
          <w:rFonts w:ascii="Nirmala UI" w:hAnsi="Nirmala UI" w:cs="Nirmala UI"/>
          <w:sz w:val="24"/>
          <w:szCs w:val="24"/>
        </w:rPr>
        <w:t>911</w:t>
      </w:r>
      <w:r w:rsidRPr="00FD04A6">
        <w:rPr>
          <w:rFonts w:ascii="Nirmala UI" w:hAnsi="Nirmala UI" w:cs="Nirmala UI"/>
          <w:sz w:val="24"/>
          <w:szCs w:val="24"/>
        </w:rPr>
        <w:t xml:space="preserve"> people</w:t>
      </w:r>
      <w:r w:rsidR="00741E2F">
        <w:rPr>
          <w:rFonts w:ascii="Nirmala UI" w:hAnsi="Nirmala UI" w:cs="Nirmala UI"/>
          <w:sz w:val="24"/>
          <w:szCs w:val="24"/>
        </w:rPr>
        <w:t>.</w:t>
      </w:r>
    </w:p>
    <w:p w14:paraId="3A3F5BC5" w14:textId="77777777" w:rsidR="00741E2F" w:rsidRDefault="00741E2F" w:rsidP="00741E2F">
      <w:pPr>
        <w:numPr>
          <w:ilvl w:val="0"/>
          <w:numId w:val="3"/>
        </w:numPr>
        <w:rPr>
          <w:rFonts w:ascii="Nirmala UI" w:hAnsi="Nirmala UI" w:cs="Nirmala UI"/>
          <w:sz w:val="24"/>
          <w:szCs w:val="24"/>
        </w:rPr>
      </w:pPr>
      <w:r>
        <w:rPr>
          <w:rFonts w:ascii="Nirmala UI" w:hAnsi="Nirmala UI" w:cs="Nirmala UI"/>
          <w:sz w:val="24"/>
          <w:szCs w:val="24"/>
        </w:rPr>
        <w:t>The outcome of these visits were:</w:t>
      </w:r>
    </w:p>
    <w:p w14:paraId="36147640" w14:textId="2BB05BE6" w:rsidR="007B60DF" w:rsidRPr="00741E2F" w:rsidRDefault="00741E2F" w:rsidP="00741E2F">
      <w:pPr>
        <w:numPr>
          <w:ilvl w:val="1"/>
          <w:numId w:val="3"/>
        </w:numPr>
        <w:rPr>
          <w:rFonts w:ascii="Nirmala UI" w:hAnsi="Nirmala UI" w:cs="Nirmala UI"/>
          <w:sz w:val="24"/>
          <w:szCs w:val="24"/>
        </w:rPr>
      </w:pPr>
      <w:r>
        <w:rPr>
          <w:rFonts w:ascii="Nirmala UI" w:hAnsi="Nirmala UI" w:cs="Nirmala UI"/>
          <w:sz w:val="24"/>
          <w:szCs w:val="24"/>
        </w:rPr>
        <w:t xml:space="preserve"> </w:t>
      </w:r>
      <w:r w:rsidRPr="00741E2F">
        <w:rPr>
          <w:rFonts w:ascii="Nirmala UI" w:hAnsi="Nirmala UI" w:cs="Nirmala UI"/>
          <w:sz w:val="24"/>
          <w:szCs w:val="24"/>
        </w:rPr>
        <w:t xml:space="preserve">67% </w:t>
      </w:r>
      <w:r>
        <w:rPr>
          <w:rFonts w:ascii="Nirmala UI" w:hAnsi="Nirmala UI" w:cs="Nirmala UI"/>
          <w:sz w:val="24"/>
          <w:szCs w:val="24"/>
        </w:rPr>
        <w:t xml:space="preserve">of visits were for </w:t>
      </w:r>
      <w:r w:rsidR="007B60DF" w:rsidRPr="00741E2F">
        <w:rPr>
          <w:rFonts w:ascii="Nirmala UI" w:hAnsi="Nirmala UI" w:cs="Nirmala UI"/>
          <w:sz w:val="24"/>
          <w:szCs w:val="24"/>
        </w:rPr>
        <w:t>end of life</w:t>
      </w:r>
      <w:r w:rsidR="004D7793" w:rsidRPr="00741E2F">
        <w:rPr>
          <w:rFonts w:ascii="Nirmala UI" w:hAnsi="Nirmala UI" w:cs="Nirmala UI"/>
          <w:sz w:val="24"/>
          <w:szCs w:val="24"/>
        </w:rPr>
        <w:t xml:space="preserve"> </w:t>
      </w:r>
      <w:r>
        <w:rPr>
          <w:rFonts w:ascii="Nirmala UI" w:hAnsi="Nirmala UI" w:cs="Nirmala UI"/>
          <w:sz w:val="24"/>
          <w:szCs w:val="24"/>
        </w:rPr>
        <w:t xml:space="preserve">care needs and </w:t>
      </w:r>
      <w:r w:rsidRPr="00741E2F">
        <w:rPr>
          <w:rFonts w:ascii="Nirmala UI" w:hAnsi="Nirmala UI" w:cs="Nirmala UI"/>
          <w:sz w:val="24"/>
          <w:szCs w:val="24"/>
        </w:rPr>
        <w:t xml:space="preserve">33% </w:t>
      </w:r>
      <w:r>
        <w:rPr>
          <w:rFonts w:ascii="Nirmala UI" w:hAnsi="Nirmala UI" w:cs="Nirmala UI"/>
          <w:sz w:val="24"/>
          <w:szCs w:val="24"/>
        </w:rPr>
        <w:t xml:space="preserve">of visits were for </w:t>
      </w:r>
      <w:r w:rsidR="007B60DF" w:rsidRPr="00741E2F">
        <w:rPr>
          <w:rFonts w:ascii="Nirmala UI" w:hAnsi="Nirmala UI" w:cs="Nirmala UI"/>
          <w:sz w:val="24"/>
          <w:szCs w:val="24"/>
        </w:rPr>
        <w:t xml:space="preserve">catheter care needs. </w:t>
      </w:r>
    </w:p>
    <w:p w14:paraId="4A093444" w14:textId="4D484944" w:rsidR="007B60DF" w:rsidRPr="00FD04A6" w:rsidRDefault="004E71BF" w:rsidP="00741E2F">
      <w:pPr>
        <w:numPr>
          <w:ilvl w:val="1"/>
          <w:numId w:val="3"/>
        </w:numPr>
        <w:rPr>
          <w:rFonts w:ascii="Nirmala UI" w:hAnsi="Nirmala UI" w:cs="Nirmala UI"/>
          <w:sz w:val="24"/>
          <w:szCs w:val="24"/>
        </w:rPr>
      </w:pPr>
      <w:r>
        <w:rPr>
          <w:rFonts w:ascii="Nirmala UI" w:hAnsi="Nirmala UI" w:cs="Nirmala UI"/>
          <w:sz w:val="24"/>
          <w:szCs w:val="24"/>
        </w:rPr>
        <w:t>78</w:t>
      </w:r>
      <w:r w:rsidR="00F0296E" w:rsidRPr="00DA4FFB">
        <w:rPr>
          <w:rFonts w:ascii="Nirmala UI" w:hAnsi="Nirmala UI" w:cs="Nirmala UI"/>
          <w:sz w:val="24"/>
          <w:szCs w:val="24"/>
        </w:rPr>
        <w:t>%</w:t>
      </w:r>
      <w:r w:rsidR="00305A6E" w:rsidRPr="00FD04A6">
        <w:rPr>
          <w:rFonts w:ascii="Nirmala UI" w:hAnsi="Nirmala UI" w:cs="Nirmala UI"/>
          <w:sz w:val="24"/>
          <w:szCs w:val="24"/>
        </w:rPr>
        <w:t xml:space="preserve"> </w:t>
      </w:r>
      <w:r w:rsidR="007B60DF" w:rsidRPr="00FD04A6">
        <w:rPr>
          <w:rFonts w:ascii="Nirmala UI" w:hAnsi="Nirmala UI" w:cs="Nirmala UI"/>
          <w:sz w:val="24"/>
          <w:szCs w:val="24"/>
        </w:rPr>
        <w:t>of patients received a home visit within 30 minutes of contacting the service</w:t>
      </w:r>
      <w:r w:rsidR="00F0296E" w:rsidRPr="00FD04A6">
        <w:rPr>
          <w:rFonts w:ascii="Nirmala UI" w:hAnsi="Nirmala UI" w:cs="Nirmala UI"/>
          <w:sz w:val="24"/>
          <w:szCs w:val="24"/>
        </w:rPr>
        <w:t xml:space="preserve">. </w:t>
      </w:r>
    </w:p>
    <w:p w14:paraId="5E26E553" w14:textId="4AEF9698" w:rsidR="007B60DF" w:rsidRPr="00FD04A6" w:rsidRDefault="004E71BF" w:rsidP="00741E2F">
      <w:pPr>
        <w:numPr>
          <w:ilvl w:val="1"/>
          <w:numId w:val="3"/>
        </w:numPr>
        <w:rPr>
          <w:rFonts w:ascii="Nirmala UI" w:hAnsi="Nirmala UI" w:cs="Nirmala UI"/>
          <w:sz w:val="24"/>
          <w:szCs w:val="24"/>
        </w:rPr>
      </w:pPr>
      <w:r>
        <w:rPr>
          <w:rFonts w:ascii="Nirmala UI" w:hAnsi="Nirmala UI" w:cs="Nirmala UI"/>
          <w:sz w:val="24"/>
          <w:szCs w:val="24"/>
        </w:rPr>
        <w:lastRenderedPageBreak/>
        <w:t>69%</w:t>
      </w:r>
      <w:r w:rsidR="00F0296E" w:rsidRPr="00FD04A6">
        <w:rPr>
          <w:rFonts w:ascii="Nirmala UI" w:hAnsi="Nirmala UI" w:cs="Nirmala UI"/>
          <w:sz w:val="24"/>
          <w:szCs w:val="24"/>
        </w:rPr>
        <w:t xml:space="preserve"> </w:t>
      </w:r>
      <w:r w:rsidR="007B60DF" w:rsidRPr="00FD04A6">
        <w:rPr>
          <w:rFonts w:ascii="Nirmala UI" w:hAnsi="Nirmala UI" w:cs="Nirmala UI"/>
          <w:sz w:val="24"/>
          <w:szCs w:val="24"/>
        </w:rPr>
        <w:t xml:space="preserve">of </w:t>
      </w:r>
      <w:r>
        <w:rPr>
          <w:rFonts w:ascii="Nirmala UI" w:hAnsi="Nirmala UI" w:cs="Nirmala UI"/>
          <w:sz w:val="24"/>
          <w:szCs w:val="24"/>
        </w:rPr>
        <w:t xml:space="preserve">these </w:t>
      </w:r>
      <w:r w:rsidR="007B60DF" w:rsidRPr="00FD04A6">
        <w:rPr>
          <w:rFonts w:ascii="Nirmala UI" w:hAnsi="Nirmala UI" w:cs="Nirmala UI"/>
          <w:sz w:val="24"/>
          <w:szCs w:val="24"/>
        </w:rPr>
        <w:t xml:space="preserve">visits ensured an acute admission was avoided, </w:t>
      </w:r>
      <w:r w:rsidR="00D15E39" w:rsidRPr="00FD04A6">
        <w:rPr>
          <w:rFonts w:ascii="Nirmala UI" w:hAnsi="Nirmala UI" w:cs="Nirmala UI"/>
          <w:sz w:val="24"/>
          <w:szCs w:val="24"/>
        </w:rPr>
        <w:t xml:space="preserve">with </w:t>
      </w:r>
      <w:r>
        <w:rPr>
          <w:rFonts w:ascii="Nirmala UI" w:hAnsi="Nirmala UI" w:cs="Nirmala UI"/>
          <w:sz w:val="24"/>
          <w:szCs w:val="24"/>
        </w:rPr>
        <w:t>89%</w:t>
      </w:r>
      <w:r w:rsidR="00493A38" w:rsidRPr="00FD04A6">
        <w:rPr>
          <w:rFonts w:ascii="Nirmala UI" w:hAnsi="Nirmala UI" w:cs="Nirmala UI"/>
          <w:sz w:val="24"/>
          <w:szCs w:val="24"/>
        </w:rPr>
        <w:t xml:space="preserve"> </w:t>
      </w:r>
      <w:r w:rsidR="00F0296E" w:rsidRPr="00FD04A6">
        <w:rPr>
          <w:rFonts w:ascii="Nirmala UI" w:hAnsi="Nirmala UI" w:cs="Nirmala UI"/>
          <w:sz w:val="24"/>
          <w:szCs w:val="24"/>
        </w:rPr>
        <w:t xml:space="preserve">of </w:t>
      </w:r>
      <w:r w:rsidR="00493A38" w:rsidRPr="00FD04A6">
        <w:rPr>
          <w:rFonts w:ascii="Nirmala UI" w:hAnsi="Nirmala UI" w:cs="Nirmala UI"/>
          <w:sz w:val="24"/>
          <w:szCs w:val="24"/>
        </w:rPr>
        <w:t>visits</w:t>
      </w:r>
      <w:r w:rsidR="007B60DF" w:rsidRPr="00FD04A6">
        <w:rPr>
          <w:rFonts w:ascii="Nirmala UI" w:hAnsi="Nirmala UI" w:cs="Nirmala UI"/>
          <w:sz w:val="24"/>
          <w:szCs w:val="24"/>
        </w:rPr>
        <w:t xml:space="preserve"> ensured the patient remained at home. </w:t>
      </w:r>
    </w:p>
    <w:p w14:paraId="15388C14" w14:textId="32373E5C" w:rsidR="007B60DF" w:rsidRPr="00FD04A6" w:rsidRDefault="00F0296E" w:rsidP="007B60DF">
      <w:pPr>
        <w:numPr>
          <w:ilvl w:val="0"/>
          <w:numId w:val="3"/>
        </w:numPr>
        <w:rPr>
          <w:rFonts w:ascii="Nirmala UI" w:hAnsi="Nirmala UI" w:cs="Nirmala UI"/>
          <w:sz w:val="24"/>
          <w:szCs w:val="24"/>
        </w:rPr>
      </w:pPr>
      <w:r w:rsidRPr="00FD04A6">
        <w:rPr>
          <w:rFonts w:ascii="Nirmala UI" w:hAnsi="Nirmala UI" w:cs="Nirmala UI"/>
          <w:sz w:val="24"/>
          <w:szCs w:val="24"/>
        </w:rPr>
        <w:t>T</w:t>
      </w:r>
      <w:r w:rsidR="007B60DF" w:rsidRPr="00FD04A6">
        <w:rPr>
          <w:rFonts w:ascii="Nirmala UI" w:hAnsi="Nirmala UI" w:cs="Nirmala UI"/>
          <w:sz w:val="24"/>
          <w:szCs w:val="24"/>
        </w:rPr>
        <w:t>he service continue</w:t>
      </w:r>
      <w:r w:rsidRPr="00FD04A6">
        <w:rPr>
          <w:rFonts w:ascii="Nirmala UI" w:hAnsi="Nirmala UI" w:cs="Nirmala UI"/>
          <w:sz w:val="24"/>
          <w:szCs w:val="24"/>
        </w:rPr>
        <w:t>s</w:t>
      </w:r>
      <w:r w:rsidR="007B60DF" w:rsidRPr="00FD04A6">
        <w:rPr>
          <w:rFonts w:ascii="Nirmala UI" w:hAnsi="Nirmala UI" w:cs="Nirmala UI"/>
          <w:sz w:val="24"/>
          <w:szCs w:val="24"/>
        </w:rPr>
        <w:t xml:space="preserve"> to </w:t>
      </w:r>
      <w:r w:rsidRPr="00FD04A6">
        <w:rPr>
          <w:rFonts w:ascii="Nirmala UI" w:hAnsi="Nirmala UI" w:cs="Nirmala UI"/>
          <w:sz w:val="24"/>
          <w:szCs w:val="24"/>
        </w:rPr>
        <w:t xml:space="preserve">be </w:t>
      </w:r>
      <w:r w:rsidR="007B60DF" w:rsidRPr="00FD04A6">
        <w:rPr>
          <w:rFonts w:ascii="Nirmala UI" w:hAnsi="Nirmala UI" w:cs="Nirmala UI"/>
          <w:sz w:val="24"/>
          <w:szCs w:val="24"/>
        </w:rPr>
        <w:t xml:space="preserve">jointly staff to ensure reliability and remain responsive to anticipated increased number of patient care needs. </w:t>
      </w:r>
    </w:p>
    <w:p w14:paraId="35629676" w14:textId="77777777" w:rsidR="007B60DF" w:rsidRPr="00FD04A6" w:rsidRDefault="007B60DF" w:rsidP="007B60DF">
      <w:pPr>
        <w:rPr>
          <w:rFonts w:ascii="Nirmala UI" w:hAnsi="Nirmala UI" w:cs="Nirmala UI"/>
          <w:sz w:val="24"/>
          <w:szCs w:val="24"/>
        </w:rPr>
      </w:pPr>
      <w:r w:rsidRPr="00FD04A6">
        <w:rPr>
          <w:rFonts w:ascii="Nirmala UI" w:hAnsi="Nirmala UI" w:cs="Nirmala UI"/>
          <w:sz w:val="24"/>
          <w:szCs w:val="24"/>
        </w:rPr>
        <w:t xml:space="preserve">At day: </w:t>
      </w:r>
    </w:p>
    <w:p w14:paraId="2232F360" w14:textId="34F6EA9C" w:rsidR="007B60DF" w:rsidRPr="00741E2F" w:rsidRDefault="007B60DF" w:rsidP="007B60DF">
      <w:pPr>
        <w:numPr>
          <w:ilvl w:val="0"/>
          <w:numId w:val="4"/>
        </w:numPr>
        <w:rPr>
          <w:rFonts w:ascii="Nirmala UI" w:hAnsi="Nirmala UI" w:cs="Nirmala UI"/>
          <w:sz w:val="24"/>
          <w:szCs w:val="24"/>
        </w:rPr>
      </w:pPr>
      <w:r w:rsidRPr="00FD04A6">
        <w:rPr>
          <w:rFonts w:ascii="Nirmala UI" w:hAnsi="Nirmala UI" w:cs="Nirmala UI"/>
          <w:sz w:val="24"/>
          <w:szCs w:val="24"/>
        </w:rPr>
        <w:t>In 202</w:t>
      </w:r>
      <w:r w:rsidR="003249A9">
        <w:rPr>
          <w:rFonts w:ascii="Nirmala UI" w:hAnsi="Nirmala UI" w:cs="Nirmala UI"/>
          <w:sz w:val="24"/>
          <w:szCs w:val="24"/>
        </w:rPr>
        <w:t>2</w:t>
      </w:r>
      <w:r w:rsidRPr="00FD04A6">
        <w:rPr>
          <w:rFonts w:ascii="Nirmala UI" w:hAnsi="Nirmala UI" w:cs="Nirmala UI"/>
          <w:sz w:val="24"/>
          <w:szCs w:val="24"/>
        </w:rPr>
        <w:t>/202</w:t>
      </w:r>
      <w:r w:rsidR="003249A9">
        <w:rPr>
          <w:rFonts w:ascii="Nirmala UI" w:hAnsi="Nirmala UI" w:cs="Nirmala UI"/>
          <w:sz w:val="24"/>
          <w:szCs w:val="24"/>
        </w:rPr>
        <w:t>3</w:t>
      </w:r>
      <w:r w:rsidRPr="00FD04A6">
        <w:rPr>
          <w:rFonts w:ascii="Nirmala UI" w:hAnsi="Nirmala UI" w:cs="Nirmala UI"/>
          <w:sz w:val="24"/>
          <w:szCs w:val="24"/>
        </w:rPr>
        <w:t xml:space="preserve"> the team provided</w:t>
      </w:r>
      <w:r w:rsidR="005849D7" w:rsidRPr="00FD04A6">
        <w:rPr>
          <w:rFonts w:ascii="Nirmala UI" w:hAnsi="Nirmala UI" w:cs="Nirmala UI"/>
          <w:sz w:val="24"/>
          <w:szCs w:val="24"/>
        </w:rPr>
        <w:t xml:space="preserve"> 1,</w:t>
      </w:r>
      <w:r w:rsidR="008D3272">
        <w:rPr>
          <w:rFonts w:ascii="Nirmala UI" w:hAnsi="Nirmala UI" w:cs="Nirmala UI"/>
          <w:sz w:val="24"/>
          <w:szCs w:val="24"/>
        </w:rPr>
        <w:t>9</w:t>
      </w:r>
      <w:r w:rsidR="003249A9">
        <w:rPr>
          <w:rFonts w:ascii="Nirmala UI" w:hAnsi="Nirmala UI" w:cs="Nirmala UI"/>
          <w:sz w:val="24"/>
          <w:szCs w:val="24"/>
        </w:rPr>
        <w:t>98</w:t>
      </w:r>
      <w:r w:rsidRPr="00FD04A6">
        <w:rPr>
          <w:rFonts w:ascii="Nirmala UI" w:hAnsi="Nirmala UI" w:cs="Nirmala UI"/>
          <w:sz w:val="24"/>
          <w:szCs w:val="24"/>
        </w:rPr>
        <w:t xml:space="preserve"> home visits </w:t>
      </w:r>
      <w:r w:rsidR="00741E2F">
        <w:rPr>
          <w:rFonts w:ascii="Nirmala UI" w:hAnsi="Nirmala UI" w:cs="Nirmala UI"/>
          <w:sz w:val="24"/>
          <w:szCs w:val="24"/>
        </w:rPr>
        <w:t>to 620 people</w:t>
      </w:r>
    </w:p>
    <w:p w14:paraId="4B253FE7" w14:textId="77777777" w:rsidR="003249A9" w:rsidRDefault="003249A9" w:rsidP="007B60DF">
      <w:pPr>
        <w:numPr>
          <w:ilvl w:val="0"/>
          <w:numId w:val="4"/>
        </w:numPr>
        <w:rPr>
          <w:rFonts w:ascii="Nirmala UI" w:hAnsi="Nirmala UI" w:cs="Nirmala UI"/>
          <w:sz w:val="24"/>
          <w:szCs w:val="24"/>
        </w:rPr>
      </w:pPr>
      <w:r>
        <w:rPr>
          <w:rFonts w:ascii="Nirmala UI" w:hAnsi="Nirmala UI" w:cs="Nirmala UI"/>
          <w:sz w:val="24"/>
          <w:szCs w:val="24"/>
        </w:rPr>
        <w:t xml:space="preserve">The outcome of these visits were: </w:t>
      </w:r>
    </w:p>
    <w:p w14:paraId="17AF80CB" w14:textId="787211E4" w:rsidR="007B60DF" w:rsidRPr="00FD04A6" w:rsidRDefault="005849D7" w:rsidP="007B60DF">
      <w:pPr>
        <w:numPr>
          <w:ilvl w:val="0"/>
          <w:numId w:val="4"/>
        </w:numPr>
        <w:rPr>
          <w:rFonts w:ascii="Nirmala UI" w:hAnsi="Nirmala UI" w:cs="Nirmala UI"/>
          <w:sz w:val="24"/>
          <w:szCs w:val="24"/>
        </w:rPr>
      </w:pPr>
      <w:r w:rsidRPr="00FD04A6">
        <w:rPr>
          <w:rFonts w:ascii="Nirmala UI" w:hAnsi="Nirmala UI" w:cs="Nirmala UI"/>
          <w:sz w:val="24"/>
          <w:szCs w:val="24"/>
        </w:rPr>
        <w:t>6</w:t>
      </w:r>
      <w:r w:rsidR="003249A9">
        <w:rPr>
          <w:rFonts w:ascii="Nirmala UI" w:hAnsi="Nirmala UI" w:cs="Nirmala UI"/>
          <w:sz w:val="24"/>
          <w:szCs w:val="24"/>
        </w:rPr>
        <w:t>6</w:t>
      </w:r>
      <w:r w:rsidRPr="00FD04A6">
        <w:rPr>
          <w:rFonts w:ascii="Nirmala UI" w:hAnsi="Nirmala UI" w:cs="Nirmala UI"/>
          <w:sz w:val="24"/>
          <w:szCs w:val="24"/>
        </w:rPr>
        <w:t xml:space="preserve">% </w:t>
      </w:r>
      <w:r w:rsidR="007B60DF" w:rsidRPr="00FD04A6">
        <w:rPr>
          <w:rFonts w:ascii="Nirmala UI" w:hAnsi="Nirmala UI" w:cs="Nirmala UI"/>
          <w:sz w:val="24"/>
          <w:szCs w:val="24"/>
        </w:rPr>
        <w:t>of patients received a home visit within 30 minutes of contacting the service</w:t>
      </w:r>
      <w:r w:rsidRPr="00FD04A6">
        <w:rPr>
          <w:rFonts w:ascii="Nirmala UI" w:hAnsi="Nirmala UI" w:cs="Nirmala UI"/>
          <w:sz w:val="24"/>
          <w:szCs w:val="24"/>
        </w:rPr>
        <w:t>.</w:t>
      </w:r>
    </w:p>
    <w:p w14:paraId="42ECBA32" w14:textId="264B11C6" w:rsidR="007B60DF" w:rsidRDefault="003249A9" w:rsidP="007B60DF">
      <w:pPr>
        <w:numPr>
          <w:ilvl w:val="0"/>
          <w:numId w:val="4"/>
        </w:numPr>
        <w:rPr>
          <w:rFonts w:ascii="Nirmala UI" w:hAnsi="Nirmala UI" w:cs="Nirmala UI"/>
          <w:sz w:val="24"/>
          <w:szCs w:val="24"/>
        </w:rPr>
      </w:pPr>
      <w:r>
        <w:rPr>
          <w:rFonts w:ascii="Nirmala UI" w:hAnsi="Nirmala UI" w:cs="Nirmala UI"/>
          <w:sz w:val="24"/>
          <w:szCs w:val="24"/>
        </w:rPr>
        <w:t>86</w:t>
      </w:r>
      <w:r w:rsidR="005849D7" w:rsidRPr="00FD04A6">
        <w:rPr>
          <w:rFonts w:ascii="Nirmala UI" w:hAnsi="Nirmala UI" w:cs="Nirmala UI"/>
          <w:sz w:val="24"/>
          <w:szCs w:val="24"/>
        </w:rPr>
        <w:t xml:space="preserve">% </w:t>
      </w:r>
      <w:r w:rsidR="007B60DF" w:rsidRPr="00FD04A6">
        <w:rPr>
          <w:rFonts w:ascii="Nirmala UI" w:hAnsi="Nirmala UI" w:cs="Nirmala UI"/>
          <w:sz w:val="24"/>
          <w:szCs w:val="24"/>
        </w:rPr>
        <w:t xml:space="preserve">of </w:t>
      </w:r>
      <w:r>
        <w:rPr>
          <w:rFonts w:ascii="Nirmala UI" w:hAnsi="Nirmala UI" w:cs="Nirmala UI"/>
          <w:sz w:val="24"/>
          <w:szCs w:val="24"/>
        </w:rPr>
        <w:t xml:space="preserve">these </w:t>
      </w:r>
      <w:r w:rsidR="007B60DF" w:rsidRPr="00FD04A6">
        <w:rPr>
          <w:rFonts w:ascii="Nirmala UI" w:hAnsi="Nirmala UI" w:cs="Nirmala UI"/>
          <w:sz w:val="24"/>
          <w:szCs w:val="24"/>
        </w:rPr>
        <w:t>visits ensured an acute admission was avoided</w:t>
      </w:r>
      <w:r w:rsidR="005849D7" w:rsidRPr="00FD04A6">
        <w:rPr>
          <w:rFonts w:ascii="Nirmala UI" w:hAnsi="Nirmala UI" w:cs="Nirmala UI"/>
          <w:sz w:val="24"/>
          <w:szCs w:val="24"/>
        </w:rPr>
        <w:t xml:space="preserve">. </w:t>
      </w:r>
    </w:p>
    <w:p w14:paraId="72935B5C" w14:textId="0CC85084" w:rsidR="003249A9" w:rsidRPr="00FD04A6" w:rsidRDefault="003249A9" w:rsidP="007B60DF">
      <w:pPr>
        <w:numPr>
          <w:ilvl w:val="0"/>
          <w:numId w:val="4"/>
        </w:numPr>
        <w:rPr>
          <w:rFonts w:ascii="Nirmala UI" w:hAnsi="Nirmala UI" w:cs="Nirmala UI"/>
          <w:sz w:val="24"/>
          <w:szCs w:val="24"/>
        </w:rPr>
      </w:pPr>
      <w:r>
        <w:rPr>
          <w:rFonts w:ascii="Nirmala UI" w:hAnsi="Nirmala UI" w:cs="Nirmala UI"/>
          <w:sz w:val="24"/>
          <w:szCs w:val="24"/>
        </w:rPr>
        <w:t>87%</w:t>
      </w:r>
      <w:r w:rsidR="00741E2F">
        <w:rPr>
          <w:rFonts w:ascii="Nirmala UI" w:hAnsi="Nirmala UI" w:cs="Nirmala UI"/>
          <w:sz w:val="24"/>
          <w:szCs w:val="24"/>
        </w:rPr>
        <w:t xml:space="preserve"> of these visits ensured the patient remained at home.</w:t>
      </w:r>
    </w:p>
    <w:p w14:paraId="0EAFF0D3" w14:textId="40C8E83B" w:rsidR="007B60DF" w:rsidRPr="00FD04A6" w:rsidRDefault="005849D7" w:rsidP="007B60DF">
      <w:pPr>
        <w:numPr>
          <w:ilvl w:val="0"/>
          <w:numId w:val="4"/>
        </w:numPr>
        <w:rPr>
          <w:rFonts w:ascii="Nirmala UI" w:hAnsi="Nirmala UI" w:cs="Nirmala UI"/>
          <w:sz w:val="24"/>
          <w:szCs w:val="24"/>
        </w:rPr>
      </w:pPr>
      <w:r w:rsidRPr="00FD04A6">
        <w:rPr>
          <w:rFonts w:ascii="Nirmala UI" w:hAnsi="Nirmala UI" w:cs="Nirmala UI"/>
          <w:sz w:val="24"/>
          <w:szCs w:val="24"/>
        </w:rPr>
        <w:t>T</w:t>
      </w:r>
      <w:r w:rsidR="007B60DF" w:rsidRPr="00FD04A6">
        <w:rPr>
          <w:rFonts w:ascii="Nirmala UI" w:hAnsi="Nirmala UI" w:cs="Nirmala UI"/>
          <w:sz w:val="24"/>
          <w:szCs w:val="24"/>
        </w:rPr>
        <w:t xml:space="preserve">he service </w:t>
      </w:r>
      <w:r w:rsidRPr="00FD04A6">
        <w:rPr>
          <w:rFonts w:ascii="Nirmala UI" w:hAnsi="Nirmala UI" w:cs="Nirmala UI"/>
          <w:sz w:val="24"/>
          <w:szCs w:val="24"/>
        </w:rPr>
        <w:t xml:space="preserve">continued to be </w:t>
      </w:r>
      <w:r w:rsidR="007B60DF" w:rsidRPr="00FD04A6">
        <w:rPr>
          <w:rFonts w:ascii="Nirmala UI" w:hAnsi="Nirmala UI" w:cs="Nirmala UI"/>
          <w:sz w:val="24"/>
          <w:szCs w:val="24"/>
        </w:rPr>
        <w:t xml:space="preserve">made available across </w:t>
      </w:r>
      <w:r w:rsidR="008D3272">
        <w:rPr>
          <w:rFonts w:ascii="Nirmala UI" w:hAnsi="Nirmala UI" w:cs="Nirmala UI"/>
          <w:sz w:val="24"/>
          <w:szCs w:val="24"/>
        </w:rPr>
        <w:t>Nuneaton, Bedworth and rural north Warwickshire without increased establishment</w:t>
      </w:r>
      <w:r w:rsidR="007B60DF" w:rsidRPr="00FD04A6">
        <w:rPr>
          <w:rFonts w:ascii="Nirmala UI" w:hAnsi="Nirmala UI" w:cs="Nirmala UI"/>
          <w:sz w:val="24"/>
          <w:szCs w:val="24"/>
        </w:rPr>
        <w:t xml:space="preserve">. </w:t>
      </w:r>
    </w:p>
    <w:p w14:paraId="0EB68E45" w14:textId="032D91D4" w:rsidR="007B60DF" w:rsidRDefault="007B60DF" w:rsidP="007B60DF">
      <w:pPr>
        <w:rPr>
          <w:rFonts w:ascii="Nirmala UI" w:hAnsi="Nirmala UI" w:cs="Nirmala UI"/>
          <w:b/>
          <w:sz w:val="24"/>
          <w:szCs w:val="24"/>
        </w:rPr>
      </w:pPr>
      <w:r w:rsidRPr="00E834DF">
        <w:rPr>
          <w:rFonts w:ascii="Nirmala UI" w:hAnsi="Nirmala UI" w:cs="Nirmala UI"/>
          <w:b/>
          <w:sz w:val="24"/>
          <w:szCs w:val="24"/>
        </w:rPr>
        <w:t>Lymph</w:t>
      </w:r>
      <w:r w:rsidR="00571B5B" w:rsidRPr="00E834DF">
        <w:rPr>
          <w:rFonts w:ascii="Nirmala UI" w:hAnsi="Nirmala UI" w:cs="Nirmala UI"/>
          <w:b/>
          <w:sz w:val="24"/>
          <w:szCs w:val="24"/>
        </w:rPr>
        <w:t>o</w:t>
      </w:r>
      <w:r w:rsidRPr="00E834DF">
        <w:rPr>
          <w:rFonts w:ascii="Nirmala UI" w:hAnsi="Nirmala UI" w:cs="Nirmala UI"/>
          <w:b/>
          <w:sz w:val="24"/>
          <w:szCs w:val="24"/>
        </w:rPr>
        <w:t>edema</w:t>
      </w:r>
    </w:p>
    <w:p w14:paraId="0C7CA8B6" w14:textId="39936E28" w:rsidR="007B60DF" w:rsidRPr="00FD04A6" w:rsidRDefault="007B60DF" w:rsidP="007B60DF">
      <w:pPr>
        <w:numPr>
          <w:ilvl w:val="0"/>
          <w:numId w:val="5"/>
        </w:numPr>
        <w:rPr>
          <w:rFonts w:ascii="Nirmala UI" w:hAnsi="Nirmala UI" w:cs="Nirmala UI"/>
          <w:sz w:val="24"/>
          <w:szCs w:val="24"/>
        </w:rPr>
      </w:pPr>
      <w:r w:rsidRPr="00FD04A6">
        <w:rPr>
          <w:rFonts w:ascii="Nirmala UI" w:hAnsi="Nirmala UI" w:cs="Nirmala UI"/>
          <w:sz w:val="24"/>
          <w:szCs w:val="24"/>
        </w:rPr>
        <w:t>This service provided</w:t>
      </w:r>
      <w:r w:rsidR="005849D7" w:rsidRPr="00FD04A6">
        <w:rPr>
          <w:rFonts w:ascii="Nirmala UI" w:hAnsi="Nirmala UI" w:cs="Nirmala UI"/>
          <w:sz w:val="24"/>
          <w:szCs w:val="24"/>
        </w:rPr>
        <w:t xml:space="preserve"> </w:t>
      </w:r>
      <w:r w:rsidR="007E275C">
        <w:rPr>
          <w:rFonts w:ascii="Nirmala UI" w:hAnsi="Nirmala UI" w:cs="Nirmala UI"/>
          <w:sz w:val="24"/>
          <w:szCs w:val="24"/>
        </w:rPr>
        <w:t>1156</w:t>
      </w:r>
      <w:r w:rsidRPr="00FD04A6">
        <w:rPr>
          <w:rFonts w:ascii="Nirmala UI" w:hAnsi="Nirmala UI" w:cs="Nirmala UI"/>
          <w:sz w:val="24"/>
          <w:szCs w:val="24"/>
        </w:rPr>
        <w:t xml:space="preserve"> total contacts</w:t>
      </w:r>
      <w:r w:rsidR="00B4056C">
        <w:rPr>
          <w:rFonts w:ascii="Nirmala UI" w:hAnsi="Nirmala UI" w:cs="Nirmala UI"/>
          <w:sz w:val="24"/>
          <w:szCs w:val="24"/>
        </w:rPr>
        <w:t xml:space="preserve"> to </w:t>
      </w:r>
      <w:r w:rsidR="007E275C">
        <w:rPr>
          <w:rFonts w:ascii="Nirmala UI" w:hAnsi="Nirmala UI" w:cs="Nirmala UI"/>
          <w:sz w:val="24"/>
          <w:szCs w:val="24"/>
        </w:rPr>
        <w:t>114</w:t>
      </w:r>
      <w:r w:rsidR="00B4056C">
        <w:rPr>
          <w:rFonts w:ascii="Nirmala UI" w:hAnsi="Nirmala UI" w:cs="Nirmala UI"/>
          <w:sz w:val="24"/>
          <w:szCs w:val="24"/>
        </w:rPr>
        <w:t xml:space="preserve"> patients</w:t>
      </w:r>
      <w:r w:rsidRPr="00FD04A6">
        <w:rPr>
          <w:rFonts w:ascii="Nirmala UI" w:hAnsi="Nirmala UI" w:cs="Nirmala UI"/>
          <w:sz w:val="24"/>
          <w:szCs w:val="24"/>
        </w:rPr>
        <w:t xml:space="preserve">. </w:t>
      </w:r>
    </w:p>
    <w:p w14:paraId="25611813" w14:textId="335C339D" w:rsidR="007B60DF" w:rsidRPr="00FD04A6" w:rsidRDefault="00B4056C" w:rsidP="007B60DF">
      <w:pPr>
        <w:numPr>
          <w:ilvl w:val="0"/>
          <w:numId w:val="5"/>
        </w:numPr>
        <w:rPr>
          <w:rFonts w:ascii="Nirmala UI" w:hAnsi="Nirmala UI" w:cs="Nirmala UI"/>
          <w:sz w:val="24"/>
          <w:szCs w:val="24"/>
        </w:rPr>
      </w:pPr>
      <w:r>
        <w:rPr>
          <w:rFonts w:ascii="Nirmala UI" w:hAnsi="Nirmala UI" w:cs="Nirmala UI"/>
          <w:sz w:val="24"/>
          <w:szCs w:val="24"/>
        </w:rPr>
        <w:t>Approximately 40% of patients seen were new patients (</w:t>
      </w:r>
      <w:r w:rsidR="007E275C">
        <w:rPr>
          <w:rFonts w:ascii="Nirmala UI" w:hAnsi="Nirmala UI" w:cs="Nirmala UI"/>
          <w:sz w:val="24"/>
          <w:szCs w:val="24"/>
        </w:rPr>
        <w:t>94</w:t>
      </w:r>
      <w:r>
        <w:rPr>
          <w:rFonts w:ascii="Nirmala UI" w:hAnsi="Nirmala UI" w:cs="Nirmala UI"/>
          <w:sz w:val="24"/>
          <w:szCs w:val="24"/>
        </w:rPr>
        <w:t>).</w:t>
      </w:r>
      <w:r w:rsidR="007B60DF" w:rsidRPr="00FD04A6">
        <w:rPr>
          <w:rFonts w:ascii="Nirmala UI" w:hAnsi="Nirmala UI" w:cs="Nirmala UI"/>
          <w:sz w:val="24"/>
          <w:szCs w:val="24"/>
        </w:rPr>
        <w:t xml:space="preserve"> </w:t>
      </w:r>
    </w:p>
    <w:p w14:paraId="30181C6B" w14:textId="77777777" w:rsidR="00945F77" w:rsidRPr="00FD04A6" w:rsidRDefault="00945F77" w:rsidP="00945F77">
      <w:pPr>
        <w:rPr>
          <w:rFonts w:ascii="Nirmala UI" w:hAnsi="Nirmala UI" w:cs="Nirmala UI"/>
          <w:b/>
          <w:sz w:val="24"/>
          <w:szCs w:val="24"/>
        </w:rPr>
      </w:pPr>
      <w:r w:rsidRPr="00FD04A6">
        <w:rPr>
          <w:rFonts w:ascii="Nirmala UI" w:hAnsi="Nirmala UI" w:cs="Nirmala UI"/>
          <w:b/>
          <w:sz w:val="24"/>
          <w:szCs w:val="24"/>
        </w:rPr>
        <w:t>Family Support and Bereavement service</w:t>
      </w:r>
    </w:p>
    <w:p w14:paraId="28070067" w14:textId="26DBCC8E" w:rsidR="00945F77" w:rsidRPr="00FD04A6" w:rsidRDefault="00E834DF" w:rsidP="00945F77">
      <w:pPr>
        <w:numPr>
          <w:ilvl w:val="0"/>
          <w:numId w:val="6"/>
        </w:numPr>
        <w:rPr>
          <w:rFonts w:ascii="Nirmala UI" w:hAnsi="Nirmala UI" w:cs="Nirmala UI"/>
          <w:bCs/>
          <w:sz w:val="24"/>
          <w:szCs w:val="24"/>
        </w:rPr>
      </w:pPr>
      <w:r>
        <w:rPr>
          <w:rFonts w:ascii="Nirmala UI" w:hAnsi="Nirmala UI" w:cs="Nirmala UI"/>
          <w:bCs/>
          <w:sz w:val="24"/>
          <w:szCs w:val="24"/>
        </w:rPr>
        <w:t>1185</w:t>
      </w:r>
      <w:r w:rsidR="005849D7" w:rsidRPr="00FD04A6">
        <w:rPr>
          <w:rFonts w:ascii="Nirmala UI" w:hAnsi="Nirmala UI" w:cs="Nirmala UI"/>
          <w:bCs/>
          <w:sz w:val="24"/>
          <w:szCs w:val="24"/>
        </w:rPr>
        <w:t xml:space="preserve"> </w:t>
      </w:r>
      <w:r w:rsidR="00945F77" w:rsidRPr="00FD04A6">
        <w:rPr>
          <w:rFonts w:ascii="Nirmala UI" w:hAnsi="Nirmala UI" w:cs="Nirmala UI"/>
          <w:bCs/>
          <w:sz w:val="24"/>
          <w:szCs w:val="24"/>
        </w:rPr>
        <w:t xml:space="preserve">contacts took place for adults and children in service </w:t>
      </w:r>
      <w:r w:rsidR="002E0383">
        <w:rPr>
          <w:rFonts w:ascii="Nirmala UI" w:hAnsi="Nirmala UI" w:cs="Nirmala UI"/>
          <w:bCs/>
          <w:sz w:val="24"/>
          <w:szCs w:val="24"/>
        </w:rPr>
        <w:t>– 1</w:t>
      </w:r>
      <w:r w:rsidR="007E275C">
        <w:rPr>
          <w:rFonts w:ascii="Nirmala UI" w:hAnsi="Nirmala UI" w:cs="Nirmala UI"/>
          <w:bCs/>
          <w:sz w:val="24"/>
          <w:szCs w:val="24"/>
        </w:rPr>
        <w:t>37</w:t>
      </w:r>
      <w:r w:rsidR="002E0383">
        <w:rPr>
          <w:rFonts w:ascii="Nirmala UI" w:hAnsi="Nirmala UI" w:cs="Nirmala UI"/>
          <w:bCs/>
          <w:sz w:val="24"/>
          <w:szCs w:val="24"/>
        </w:rPr>
        <w:t xml:space="preserve"> were new service users.</w:t>
      </w:r>
    </w:p>
    <w:p w14:paraId="2FA7267E" w14:textId="255BD5ED" w:rsidR="00945F77" w:rsidRPr="00FD04A6" w:rsidRDefault="00945F77" w:rsidP="00945F77">
      <w:pPr>
        <w:numPr>
          <w:ilvl w:val="0"/>
          <w:numId w:val="6"/>
        </w:numPr>
        <w:rPr>
          <w:rFonts w:ascii="Nirmala UI" w:hAnsi="Nirmala UI" w:cs="Nirmala UI"/>
          <w:bCs/>
          <w:sz w:val="24"/>
          <w:szCs w:val="24"/>
        </w:rPr>
      </w:pPr>
      <w:r w:rsidRPr="00FD04A6">
        <w:rPr>
          <w:rFonts w:ascii="Nirmala UI" w:hAnsi="Nirmala UI" w:cs="Nirmala UI"/>
          <w:bCs/>
          <w:sz w:val="24"/>
          <w:szCs w:val="24"/>
        </w:rPr>
        <w:t>The</w:t>
      </w:r>
      <w:r w:rsidR="005849D7" w:rsidRPr="00FD04A6">
        <w:rPr>
          <w:rFonts w:ascii="Nirmala UI" w:hAnsi="Nirmala UI" w:cs="Nirmala UI"/>
          <w:bCs/>
          <w:sz w:val="24"/>
          <w:szCs w:val="24"/>
        </w:rPr>
        <w:t>se contacts were delivered through a blended approach of face to face</w:t>
      </w:r>
      <w:r w:rsidR="00E834DF">
        <w:rPr>
          <w:rFonts w:ascii="Nirmala UI" w:hAnsi="Nirmala UI" w:cs="Nirmala UI"/>
          <w:bCs/>
          <w:sz w:val="24"/>
          <w:szCs w:val="24"/>
        </w:rPr>
        <w:t xml:space="preserve">, </w:t>
      </w:r>
      <w:r w:rsidRPr="00FD04A6">
        <w:rPr>
          <w:rFonts w:ascii="Nirmala UI" w:hAnsi="Nirmala UI" w:cs="Nirmala UI"/>
          <w:bCs/>
          <w:sz w:val="24"/>
          <w:szCs w:val="24"/>
        </w:rPr>
        <w:t xml:space="preserve">telephone </w:t>
      </w:r>
      <w:r w:rsidR="00E834DF">
        <w:rPr>
          <w:rFonts w:ascii="Nirmala UI" w:hAnsi="Nirmala UI" w:cs="Nirmala UI"/>
          <w:bCs/>
          <w:sz w:val="24"/>
          <w:szCs w:val="24"/>
        </w:rPr>
        <w:t>and</w:t>
      </w:r>
      <w:r w:rsidRPr="00FD04A6">
        <w:rPr>
          <w:rFonts w:ascii="Nirmala UI" w:hAnsi="Nirmala UI" w:cs="Nirmala UI"/>
          <w:bCs/>
          <w:sz w:val="24"/>
          <w:szCs w:val="24"/>
        </w:rPr>
        <w:t xml:space="preserve"> video call</w:t>
      </w:r>
      <w:r w:rsidR="005849D7" w:rsidRPr="00FD04A6">
        <w:rPr>
          <w:rFonts w:ascii="Nirmala UI" w:hAnsi="Nirmala UI" w:cs="Nirmala UI"/>
          <w:bCs/>
          <w:sz w:val="24"/>
          <w:szCs w:val="24"/>
        </w:rPr>
        <w:t xml:space="preserve">. </w:t>
      </w:r>
      <w:r w:rsidRPr="00FD04A6">
        <w:rPr>
          <w:rFonts w:ascii="Nirmala UI" w:hAnsi="Nirmala UI" w:cs="Nirmala UI"/>
          <w:bCs/>
          <w:sz w:val="24"/>
          <w:szCs w:val="24"/>
        </w:rPr>
        <w:t xml:space="preserve"> </w:t>
      </w:r>
    </w:p>
    <w:p w14:paraId="58DDB5CF" w14:textId="02D81C16" w:rsidR="007D0C50" w:rsidRDefault="00E834DF" w:rsidP="00666422">
      <w:pPr>
        <w:numPr>
          <w:ilvl w:val="0"/>
          <w:numId w:val="6"/>
        </w:numPr>
        <w:rPr>
          <w:rFonts w:ascii="Nirmala UI" w:hAnsi="Nirmala UI" w:cs="Nirmala UI"/>
          <w:bCs/>
          <w:sz w:val="24"/>
          <w:szCs w:val="24"/>
        </w:rPr>
      </w:pPr>
      <w:r>
        <w:rPr>
          <w:rFonts w:ascii="Nirmala UI" w:hAnsi="Nirmala UI" w:cs="Nirmala UI"/>
          <w:bCs/>
          <w:sz w:val="24"/>
          <w:szCs w:val="24"/>
        </w:rPr>
        <w:t>The</w:t>
      </w:r>
      <w:r w:rsidR="005849D7" w:rsidRPr="00FD04A6">
        <w:rPr>
          <w:rFonts w:ascii="Nirmala UI" w:hAnsi="Nirmala UI" w:cs="Nirmala UI"/>
          <w:bCs/>
          <w:sz w:val="24"/>
          <w:szCs w:val="24"/>
        </w:rPr>
        <w:t xml:space="preserve"> </w:t>
      </w:r>
      <w:r w:rsidR="005E17F6" w:rsidRPr="00FD04A6">
        <w:rPr>
          <w:rFonts w:ascii="Nirmala UI" w:hAnsi="Nirmala UI" w:cs="Nirmala UI"/>
          <w:bCs/>
          <w:sz w:val="24"/>
          <w:szCs w:val="24"/>
        </w:rPr>
        <w:t>good</w:t>
      </w:r>
      <w:r w:rsidR="005849D7" w:rsidRPr="00FD04A6">
        <w:rPr>
          <w:rFonts w:ascii="Nirmala UI" w:hAnsi="Nirmala UI" w:cs="Nirmala UI"/>
          <w:bCs/>
          <w:sz w:val="24"/>
          <w:szCs w:val="24"/>
        </w:rPr>
        <w:t xml:space="preserve"> grief café </w:t>
      </w:r>
      <w:r>
        <w:rPr>
          <w:rFonts w:ascii="Nirmala UI" w:hAnsi="Nirmala UI" w:cs="Nirmala UI"/>
          <w:bCs/>
          <w:sz w:val="24"/>
          <w:szCs w:val="24"/>
        </w:rPr>
        <w:t>for</w:t>
      </w:r>
      <w:r w:rsidR="005849D7" w:rsidRPr="00FD04A6">
        <w:rPr>
          <w:rFonts w:ascii="Nirmala UI" w:hAnsi="Nirmala UI" w:cs="Nirmala UI"/>
          <w:bCs/>
          <w:sz w:val="24"/>
          <w:szCs w:val="24"/>
        </w:rPr>
        <w:t xml:space="preserve"> bereaved family members </w:t>
      </w:r>
      <w:r>
        <w:rPr>
          <w:rFonts w:ascii="Nirmala UI" w:hAnsi="Nirmala UI" w:cs="Nirmala UI"/>
          <w:bCs/>
          <w:sz w:val="24"/>
          <w:szCs w:val="24"/>
        </w:rPr>
        <w:t xml:space="preserve">continues as well as </w:t>
      </w:r>
      <w:r w:rsidR="00D950A2" w:rsidRPr="00E834DF">
        <w:rPr>
          <w:rFonts w:ascii="Nirmala UI" w:hAnsi="Nirmala UI" w:cs="Nirmala UI"/>
          <w:bCs/>
          <w:sz w:val="24"/>
          <w:szCs w:val="24"/>
        </w:rPr>
        <w:t>Jigsaw, t</w:t>
      </w:r>
      <w:r w:rsidR="005849D7" w:rsidRPr="00E834DF">
        <w:rPr>
          <w:rFonts w:ascii="Nirmala UI" w:hAnsi="Nirmala UI" w:cs="Nirmala UI"/>
          <w:bCs/>
          <w:sz w:val="24"/>
          <w:szCs w:val="24"/>
        </w:rPr>
        <w:t xml:space="preserve">he psycho educational group, </w:t>
      </w:r>
      <w:r>
        <w:rPr>
          <w:rFonts w:ascii="Nirmala UI" w:hAnsi="Nirmala UI" w:cs="Nirmala UI"/>
          <w:bCs/>
          <w:sz w:val="24"/>
          <w:szCs w:val="24"/>
        </w:rPr>
        <w:t>which are now delivered in person.</w:t>
      </w:r>
    </w:p>
    <w:p w14:paraId="7E7291A0" w14:textId="77777777" w:rsidR="00BF5B5C" w:rsidRDefault="00BF5B5C" w:rsidP="00BF5B5C">
      <w:pPr>
        <w:rPr>
          <w:rFonts w:ascii="Nirmala UI" w:hAnsi="Nirmala UI" w:cs="Nirmala UI"/>
          <w:bCs/>
          <w:sz w:val="24"/>
          <w:szCs w:val="24"/>
        </w:rPr>
      </w:pPr>
    </w:p>
    <w:p w14:paraId="7D88D728" w14:textId="77777777" w:rsidR="00BF5B5C" w:rsidRPr="00BF5B5C" w:rsidRDefault="00BF5B5C" w:rsidP="00BF5B5C">
      <w:pPr>
        <w:rPr>
          <w:rFonts w:ascii="Nirmala UI" w:hAnsi="Nirmala UI" w:cs="Nirmala UI"/>
          <w:bCs/>
          <w:sz w:val="24"/>
          <w:szCs w:val="24"/>
        </w:rPr>
      </w:pPr>
    </w:p>
    <w:p w14:paraId="73AB7724" w14:textId="77777777" w:rsidR="008E2E01" w:rsidRDefault="008E2E01" w:rsidP="000259D4">
      <w:pPr>
        <w:jc w:val="center"/>
        <w:rPr>
          <w:rFonts w:ascii="Nirmala UI" w:hAnsi="Nirmala UI" w:cs="Nirmala UI"/>
          <w:b/>
          <w:bCs/>
          <w:sz w:val="40"/>
          <w:szCs w:val="40"/>
        </w:rPr>
      </w:pPr>
    </w:p>
    <w:p w14:paraId="2889FA98" w14:textId="51A64B81" w:rsidR="00945F77" w:rsidRPr="007D0C50" w:rsidRDefault="00945F77" w:rsidP="000259D4">
      <w:pPr>
        <w:jc w:val="center"/>
        <w:rPr>
          <w:rFonts w:ascii="Nirmala UI" w:hAnsi="Nirmala UI" w:cs="Nirmala UI"/>
          <w:b/>
          <w:bCs/>
          <w:sz w:val="40"/>
          <w:szCs w:val="40"/>
        </w:rPr>
      </w:pPr>
      <w:r w:rsidRPr="007D0C50">
        <w:rPr>
          <w:rFonts w:ascii="Nirmala UI" w:hAnsi="Nirmala UI" w:cs="Nirmala UI"/>
          <w:b/>
          <w:bCs/>
          <w:sz w:val="40"/>
          <w:szCs w:val="40"/>
        </w:rPr>
        <w:lastRenderedPageBreak/>
        <w:t>P</w:t>
      </w:r>
      <w:r w:rsidR="007D0C50">
        <w:rPr>
          <w:rFonts w:ascii="Nirmala UI" w:hAnsi="Nirmala UI" w:cs="Nirmala UI"/>
          <w:b/>
          <w:bCs/>
          <w:sz w:val="40"/>
          <w:szCs w:val="40"/>
        </w:rPr>
        <w:t>art</w:t>
      </w:r>
      <w:r w:rsidRPr="007D0C50">
        <w:rPr>
          <w:rFonts w:ascii="Nirmala UI" w:hAnsi="Nirmala UI" w:cs="Nirmala UI"/>
          <w:b/>
          <w:bCs/>
          <w:sz w:val="40"/>
          <w:szCs w:val="40"/>
        </w:rPr>
        <w:t xml:space="preserve"> 2</w:t>
      </w:r>
    </w:p>
    <w:p w14:paraId="5CED54F1" w14:textId="52A1A840" w:rsidR="00945F77" w:rsidRPr="007D0C50" w:rsidRDefault="00945F77" w:rsidP="007D0C50">
      <w:pPr>
        <w:rPr>
          <w:rFonts w:ascii="Nirmala UI" w:hAnsi="Nirmala UI" w:cs="Nirmala UI"/>
          <w:b/>
          <w:bCs/>
          <w:sz w:val="40"/>
          <w:szCs w:val="40"/>
        </w:rPr>
      </w:pPr>
      <w:r w:rsidRPr="007D0C50">
        <w:rPr>
          <w:rFonts w:ascii="Nirmala UI" w:hAnsi="Nirmala UI" w:cs="Nirmala UI"/>
          <w:b/>
          <w:bCs/>
          <w:sz w:val="40"/>
          <w:szCs w:val="40"/>
        </w:rPr>
        <w:t>Priorities for</w:t>
      </w:r>
      <w:r w:rsidR="007D0C50">
        <w:rPr>
          <w:rFonts w:ascii="Nirmala UI" w:hAnsi="Nirmala UI" w:cs="Nirmala UI"/>
          <w:b/>
          <w:bCs/>
          <w:sz w:val="40"/>
          <w:szCs w:val="40"/>
        </w:rPr>
        <w:t xml:space="preserve"> </w:t>
      </w:r>
      <w:r w:rsidRPr="007D0C50">
        <w:rPr>
          <w:rFonts w:ascii="Nirmala UI" w:hAnsi="Nirmala UI" w:cs="Nirmala UI"/>
          <w:b/>
          <w:bCs/>
          <w:sz w:val="40"/>
          <w:szCs w:val="40"/>
        </w:rPr>
        <w:t>Improvement</w:t>
      </w:r>
      <w:r w:rsidR="007D0C50">
        <w:rPr>
          <w:rFonts w:ascii="Nirmala UI" w:hAnsi="Nirmala UI" w:cs="Nirmala UI"/>
          <w:b/>
          <w:bCs/>
          <w:sz w:val="40"/>
          <w:szCs w:val="40"/>
        </w:rPr>
        <w:t xml:space="preserve"> </w:t>
      </w:r>
      <w:r w:rsidRPr="007D0C50">
        <w:rPr>
          <w:rFonts w:ascii="Nirmala UI" w:hAnsi="Nirmala UI" w:cs="Nirmala UI"/>
          <w:b/>
          <w:bCs/>
          <w:sz w:val="40"/>
          <w:szCs w:val="40"/>
        </w:rPr>
        <w:t>2022-23</w:t>
      </w:r>
    </w:p>
    <w:p w14:paraId="24A69919" w14:textId="53044E1B" w:rsidR="00235BFB" w:rsidRPr="00FD04A6" w:rsidRDefault="000259D4" w:rsidP="000259D4">
      <w:pPr>
        <w:rPr>
          <w:rFonts w:ascii="Nirmala UI" w:hAnsi="Nirmala UI" w:cs="Nirmala UI"/>
          <w:sz w:val="24"/>
          <w:szCs w:val="24"/>
        </w:rPr>
      </w:pPr>
      <w:r w:rsidRPr="00FD04A6">
        <w:rPr>
          <w:rFonts w:ascii="Nirmala UI" w:hAnsi="Nirmala UI" w:cs="Nirmala UI"/>
          <w:sz w:val="24"/>
          <w:szCs w:val="24"/>
        </w:rPr>
        <w:t xml:space="preserve">These priorities </w:t>
      </w:r>
      <w:r w:rsidR="0078732A">
        <w:rPr>
          <w:rFonts w:ascii="Nirmala UI" w:hAnsi="Nirmala UI" w:cs="Nirmala UI"/>
          <w:sz w:val="24"/>
          <w:szCs w:val="24"/>
        </w:rPr>
        <w:t xml:space="preserve">are aligned with our clinical strategy and the wider issues identified at North Place for palliative and end of life care services. </w:t>
      </w:r>
      <w:r w:rsidRPr="00FD04A6">
        <w:rPr>
          <w:rFonts w:ascii="Nirmala UI" w:hAnsi="Nirmala UI" w:cs="Nirmala UI"/>
          <w:sz w:val="24"/>
          <w:szCs w:val="24"/>
        </w:rPr>
        <w:t xml:space="preserve">We are closely aligned with our community colleagues and are an integral contributor </w:t>
      </w:r>
      <w:r w:rsidR="00526654">
        <w:rPr>
          <w:rFonts w:ascii="Nirmala UI" w:hAnsi="Nirmala UI" w:cs="Nirmala UI"/>
          <w:sz w:val="24"/>
          <w:szCs w:val="24"/>
        </w:rPr>
        <w:t>to</w:t>
      </w:r>
      <w:r w:rsidRPr="00FD04A6">
        <w:rPr>
          <w:rFonts w:ascii="Nirmala UI" w:hAnsi="Nirmala UI" w:cs="Nirmala UI"/>
          <w:sz w:val="24"/>
          <w:szCs w:val="24"/>
        </w:rPr>
        <w:t xml:space="preserve"> the Coventry and Warwickshire End of Life Care </w:t>
      </w:r>
      <w:r w:rsidR="00526654">
        <w:rPr>
          <w:rFonts w:ascii="Nirmala UI" w:hAnsi="Nirmala UI" w:cs="Nirmala UI"/>
          <w:sz w:val="24"/>
          <w:szCs w:val="24"/>
        </w:rPr>
        <w:t>Partnership Board</w:t>
      </w:r>
      <w:r w:rsidRPr="00FD04A6">
        <w:rPr>
          <w:rFonts w:ascii="Nirmala UI" w:hAnsi="Nirmala UI" w:cs="Nirmala UI"/>
          <w:sz w:val="24"/>
          <w:szCs w:val="24"/>
        </w:rPr>
        <w:t xml:space="preserve">, Warwickshire North Palliative Care Network, George Eliot Hospital Strategic and Operational End of Life Committee and the CASTLE Expert Advisory Group - Coventry and Warwickshire. </w:t>
      </w:r>
    </w:p>
    <w:p w14:paraId="21913206" w14:textId="4EC5B5CE" w:rsidR="002903F1" w:rsidRPr="002E4E83" w:rsidRDefault="002903F1" w:rsidP="002903F1">
      <w:pPr>
        <w:rPr>
          <w:rFonts w:ascii="Nirmala UI" w:hAnsi="Nirmala UI" w:cs="Nirmala UI"/>
          <w:b/>
          <w:bCs/>
          <w:sz w:val="28"/>
          <w:szCs w:val="28"/>
        </w:rPr>
      </w:pPr>
      <w:r w:rsidRPr="002E4E83">
        <w:rPr>
          <w:rFonts w:ascii="Nirmala UI" w:hAnsi="Nirmala UI" w:cs="Nirmala UI"/>
          <w:b/>
          <w:bCs/>
          <w:sz w:val="28"/>
          <w:szCs w:val="28"/>
        </w:rPr>
        <w:t xml:space="preserve">Priority 1 </w:t>
      </w:r>
      <w:r w:rsidR="007456F2" w:rsidRPr="002E4E83">
        <w:rPr>
          <w:rFonts w:ascii="Nirmala UI" w:hAnsi="Nirmala UI" w:cs="Nirmala UI"/>
          <w:b/>
          <w:bCs/>
          <w:sz w:val="28"/>
          <w:szCs w:val="28"/>
        </w:rPr>
        <w:t>–</w:t>
      </w:r>
      <w:r w:rsidR="0078732A" w:rsidRPr="002E4E83">
        <w:rPr>
          <w:rFonts w:ascii="Nirmala UI" w:hAnsi="Nirmala UI" w:cs="Nirmala UI"/>
          <w:b/>
          <w:bCs/>
          <w:sz w:val="28"/>
          <w:szCs w:val="28"/>
        </w:rPr>
        <w:t xml:space="preserve"> </w:t>
      </w:r>
      <w:r w:rsidR="00DD76AC" w:rsidRPr="002E4E83">
        <w:rPr>
          <w:rFonts w:ascii="Nirmala UI" w:hAnsi="Nirmala UI" w:cs="Nirmala UI"/>
          <w:b/>
          <w:bCs/>
          <w:sz w:val="28"/>
          <w:szCs w:val="28"/>
        </w:rPr>
        <w:t>Patient Experience</w:t>
      </w:r>
      <w:r w:rsidR="0078732A" w:rsidRPr="002E4E83">
        <w:rPr>
          <w:rFonts w:ascii="Nirmala UI" w:hAnsi="Nirmala UI" w:cs="Nirmala UI"/>
          <w:b/>
          <w:bCs/>
          <w:sz w:val="28"/>
          <w:szCs w:val="28"/>
        </w:rPr>
        <w:t>: Poverty Proofing</w:t>
      </w:r>
      <w:r w:rsidR="00A42BB9" w:rsidRPr="002E4E83">
        <w:rPr>
          <w:sz w:val="28"/>
          <w:szCs w:val="28"/>
          <w:vertAlign w:val="superscript"/>
        </w:rPr>
        <w:t xml:space="preserve"> </w:t>
      </w:r>
      <w:bookmarkStart w:id="1" w:name="_Hlk139551092"/>
      <w:r w:rsidR="00A42BB9" w:rsidRPr="002E4E83">
        <w:rPr>
          <w:rFonts w:ascii="Nirmala UI" w:hAnsi="Nirmala UI" w:cs="Nirmala UI"/>
          <w:b/>
          <w:bCs/>
          <w:sz w:val="28"/>
          <w:szCs w:val="28"/>
          <w:vertAlign w:val="superscript"/>
        </w:rPr>
        <w:t>©</w:t>
      </w:r>
      <w:bookmarkEnd w:id="1"/>
    </w:p>
    <w:p w14:paraId="078121E5" w14:textId="0C485069" w:rsidR="00306D1D" w:rsidRDefault="0078732A" w:rsidP="002903F1">
      <w:pPr>
        <w:rPr>
          <w:rFonts w:ascii="Nirmala UI" w:hAnsi="Nirmala UI" w:cs="Nirmala UI"/>
          <w:sz w:val="24"/>
          <w:szCs w:val="24"/>
        </w:rPr>
      </w:pPr>
      <w:r>
        <w:rPr>
          <w:rFonts w:ascii="Nirmala UI" w:hAnsi="Nirmala UI" w:cs="Nirmala UI"/>
          <w:sz w:val="24"/>
          <w:szCs w:val="24"/>
        </w:rPr>
        <w:t>Mary Ann</w:t>
      </w:r>
      <w:r w:rsidR="00A42BB9">
        <w:rPr>
          <w:rFonts w:ascii="Nirmala UI" w:hAnsi="Nirmala UI" w:cs="Nirmala UI"/>
          <w:sz w:val="24"/>
          <w:szCs w:val="24"/>
        </w:rPr>
        <w:t>,</w:t>
      </w:r>
      <w:r>
        <w:rPr>
          <w:rFonts w:ascii="Nirmala UI" w:hAnsi="Nirmala UI" w:cs="Nirmala UI"/>
          <w:sz w:val="24"/>
          <w:szCs w:val="24"/>
        </w:rPr>
        <w:t xml:space="preserve"> along with </w:t>
      </w:r>
      <w:r w:rsidR="00A42BB9">
        <w:rPr>
          <w:rFonts w:ascii="Nirmala UI" w:hAnsi="Nirmala UI" w:cs="Nirmala UI"/>
          <w:sz w:val="24"/>
          <w:szCs w:val="24"/>
        </w:rPr>
        <w:t xml:space="preserve">palliative care teams in North Place, </w:t>
      </w:r>
      <w:r>
        <w:rPr>
          <w:rFonts w:ascii="Nirmala UI" w:hAnsi="Nirmala UI" w:cs="Nirmala UI"/>
          <w:sz w:val="24"/>
          <w:szCs w:val="24"/>
        </w:rPr>
        <w:t xml:space="preserve">undertook a </w:t>
      </w:r>
      <w:r w:rsidR="00A42BB9">
        <w:rPr>
          <w:rFonts w:ascii="Nirmala UI" w:hAnsi="Nirmala UI" w:cs="Nirmala UI"/>
          <w:sz w:val="24"/>
          <w:szCs w:val="24"/>
        </w:rPr>
        <w:t>Poverty Proofing</w:t>
      </w:r>
      <w:r w:rsidR="00A42BB9" w:rsidRPr="00A42BB9">
        <w:rPr>
          <w:vertAlign w:val="superscript"/>
        </w:rPr>
        <w:t xml:space="preserve"> </w:t>
      </w:r>
      <w:r w:rsidR="00A42BB9" w:rsidRPr="00A42BB9">
        <w:rPr>
          <w:rFonts w:ascii="Nirmala UI" w:hAnsi="Nirmala UI" w:cs="Nirmala UI"/>
          <w:sz w:val="24"/>
          <w:szCs w:val="24"/>
          <w:vertAlign w:val="superscript"/>
        </w:rPr>
        <w:t>©</w:t>
      </w:r>
      <w:r w:rsidR="00A42BB9">
        <w:rPr>
          <w:rFonts w:ascii="Nirmala UI" w:hAnsi="Nirmala UI" w:cs="Nirmala UI"/>
          <w:sz w:val="24"/>
          <w:szCs w:val="24"/>
        </w:rPr>
        <w:t xml:space="preserve"> project with Children’s North East as part of the </w:t>
      </w:r>
      <w:r w:rsidR="00A42BB9" w:rsidRPr="00A42BB9">
        <w:rPr>
          <w:rFonts w:ascii="Nirmala UI" w:hAnsi="Nirmala UI" w:cs="Nirmala UI"/>
          <w:sz w:val="24"/>
          <w:szCs w:val="24"/>
        </w:rPr>
        <w:t>Tackling Social Inequalities in Warwickshire Strategy 2021-30</w:t>
      </w:r>
      <w:r w:rsidR="00A42BB9">
        <w:rPr>
          <w:rFonts w:ascii="Nirmala UI" w:hAnsi="Nirmala UI" w:cs="Nirmala UI"/>
          <w:sz w:val="24"/>
          <w:szCs w:val="24"/>
        </w:rPr>
        <w:t xml:space="preserve">. The aim was </w:t>
      </w:r>
      <w:r w:rsidR="00A42BB9" w:rsidRPr="00A42BB9">
        <w:rPr>
          <w:rFonts w:ascii="Nirmala UI" w:hAnsi="Nirmala UI" w:cs="Nirmala UI"/>
          <w:sz w:val="24"/>
          <w:szCs w:val="24"/>
        </w:rPr>
        <w:t xml:space="preserve">to better understand the experience of families and individuals living in poverty and why they do or do not engage with palliative care services. </w:t>
      </w:r>
      <w:r w:rsidR="00A42BB9">
        <w:rPr>
          <w:rFonts w:ascii="Nirmala UI" w:hAnsi="Nirmala UI" w:cs="Nirmala UI"/>
          <w:sz w:val="24"/>
          <w:szCs w:val="24"/>
        </w:rPr>
        <w:t>The</w:t>
      </w:r>
      <w:r w:rsidR="00A42BB9" w:rsidRPr="00A42BB9">
        <w:rPr>
          <w:rFonts w:ascii="Nirmala UI" w:hAnsi="Nirmala UI" w:cs="Nirmala UI"/>
          <w:sz w:val="24"/>
          <w:szCs w:val="24"/>
        </w:rPr>
        <w:t xml:space="preserve"> focuses </w:t>
      </w:r>
      <w:r w:rsidR="008E2E01">
        <w:rPr>
          <w:rFonts w:ascii="Nirmala UI" w:hAnsi="Nirmala UI" w:cs="Nirmala UI"/>
          <w:sz w:val="24"/>
          <w:szCs w:val="24"/>
        </w:rPr>
        <w:t xml:space="preserve">were </w:t>
      </w:r>
      <w:r w:rsidR="00A42BB9">
        <w:rPr>
          <w:rFonts w:ascii="Nirmala UI" w:hAnsi="Nirmala UI" w:cs="Nirmala UI"/>
          <w:sz w:val="24"/>
          <w:szCs w:val="24"/>
        </w:rPr>
        <w:t>to</w:t>
      </w:r>
      <w:r w:rsidR="00A42BB9" w:rsidRPr="00A42BB9">
        <w:rPr>
          <w:rFonts w:ascii="Nirmala UI" w:hAnsi="Nirmala UI" w:cs="Nirmala UI"/>
          <w:sz w:val="24"/>
          <w:szCs w:val="24"/>
        </w:rPr>
        <w:t xml:space="preserve"> identify barriers to engagement for those living in poverty, and exploring together what can be done within the existing structure of the palliative care services to eliminate these barriers.</w:t>
      </w:r>
    </w:p>
    <w:p w14:paraId="20555A2F" w14:textId="754F8D31" w:rsidR="00A42BB9" w:rsidRDefault="00A42BB9" w:rsidP="002903F1">
      <w:pPr>
        <w:rPr>
          <w:rFonts w:ascii="Nirmala UI" w:hAnsi="Nirmala UI" w:cs="Nirmala UI"/>
          <w:sz w:val="24"/>
          <w:szCs w:val="24"/>
        </w:rPr>
      </w:pPr>
      <w:r>
        <w:rPr>
          <w:rFonts w:ascii="Nirmala UI" w:hAnsi="Nirmala UI" w:cs="Nirmala UI"/>
          <w:sz w:val="24"/>
          <w:szCs w:val="24"/>
        </w:rPr>
        <w:t>The report has provided some invaluable information for Mary Ann</w:t>
      </w:r>
      <w:r w:rsidR="000815D5">
        <w:rPr>
          <w:rFonts w:ascii="Nirmala UI" w:hAnsi="Nirmala UI" w:cs="Nirmala UI"/>
          <w:sz w:val="24"/>
          <w:szCs w:val="24"/>
        </w:rPr>
        <w:t xml:space="preserve"> and the services provided. The ambition now is </w:t>
      </w:r>
      <w:r w:rsidR="001D2ADB">
        <w:rPr>
          <w:rFonts w:ascii="Nirmala UI" w:hAnsi="Nirmala UI" w:cs="Nirmala UI"/>
          <w:sz w:val="24"/>
          <w:szCs w:val="24"/>
        </w:rPr>
        <w:t xml:space="preserve">to </w:t>
      </w:r>
      <w:r w:rsidR="000815D5">
        <w:rPr>
          <w:rFonts w:ascii="Nirmala UI" w:hAnsi="Nirmala UI" w:cs="Nirmala UI"/>
          <w:sz w:val="24"/>
          <w:szCs w:val="24"/>
        </w:rPr>
        <w:t>develop an action plan based on these recommendations that will help shape future service provision. These include:</w:t>
      </w:r>
    </w:p>
    <w:p w14:paraId="15AEB254" w14:textId="76C91BFB" w:rsidR="000815D5" w:rsidRPr="001D2ADB" w:rsidRDefault="000815D5" w:rsidP="00C03388">
      <w:pPr>
        <w:pStyle w:val="ListParagraph"/>
        <w:numPr>
          <w:ilvl w:val="0"/>
          <w:numId w:val="15"/>
        </w:numPr>
        <w:rPr>
          <w:rFonts w:ascii="Nirmala UI" w:hAnsi="Nirmala UI" w:cs="Nirmala UI"/>
          <w:sz w:val="24"/>
          <w:szCs w:val="24"/>
        </w:rPr>
      </w:pPr>
      <w:r w:rsidRPr="001D2ADB">
        <w:rPr>
          <w:rFonts w:ascii="Nirmala UI" w:hAnsi="Nirmala UI" w:cs="Nirmala UI"/>
          <w:sz w:val="24"/>
          <w:szCs w:val="24"/>
        </w:rPr>
        <w:t xml:space="preserve">Raise awareness </w:t>
      </w:r>
      <w:r w:rsidR="001D2ADB">
        <w:rPr>
          <w:rFonts w:ascii="Nirmala UI" w:hAnsi="Nirmala UI" w:cs="Nirmala UI"/>
          <w:sz w:val="24"/>
          <w:szCs w:val="24"/>
        </w:rPr>
        <w:t>with</w:t>
      </w:r>
      <w:r w:rsidR="001D2ADB" w:rsidRPr="001D2ADB">
        <w:rPr>
          <w:rFonts w:ascii="Nirmala UI" w:hAnsi="Nirmala UI" w:cs="Nirmala UI"/>
          <w:sz w:val="24"/>
          <w:szCs w:val="24"/>
        </w:rPr>
        <w:t xml:space="preserve"> staff </w:t>
      </w:r>
      <w:r w:rsidRPr="001D2ADB">
        <w:rPr>
          <w:rFonts w:ascii="Nirmala UI" w:hAnsi="Nirmala UI" w:cs="Nirmala UI"/>
          <w:sz w:val="24"/>
          <w:szCs w:val="24"/>
        </w:rPr>
        <w:t>o</w:t>
      </w:r>
      <w:r w:rsidR="001D2ADB">
        <w:rPr>
          <w:rFonts w:ascii="Nirmala UI" w:hAnsi="Nirmala UI" w:cs="Nirmala UI"/>
          <w:sz w:val="24"/>
          <w:szCs w:val="24"/>
        </w:rPr>
        <w:t>n</w:t>
      </w:r>
      <w:r w:rsidRPr="001D2ADB">
        <w:rPr>
          <w:rFonts w:ascii="Nirmala UI" w:hAnsi="Nirmala UI" w:cs="Nirmala UI"/>
          <w:sz w:val="24"/>
          <w:szCs w:val="24"/>
        </w:rPr>
        <w:t xml:space="preserve"> the issues faced by people living in poverty</w:t>
      </w:r>
      <w:r w:rsidR="001D2ADB">
        <w:rPr>
          <w:rFonts w:ascii="Nirmala UI" w:hAnsi="Nirmala UI" w:cs="Nirmala UI"/>
          <w:sz w:val="24"/>
          <w:szCs w:val="24"/>
        </w:rPr>
        <w:t>.</w:t>
      </w:r>
    </w:p>
    <w:p w14:paraId="0EFE1E14" w14:textId="068CCF87" w:rsidR="001D2ADB" w:rsidRDefault="00410284" w:rsidP="000815D5">
      <w:pPr>
        <w:pStyle w:val="ListParagraph"/>
        <w:numPr>
          <w:ilvl w:val="0"/>
          <w:numId w:val="15"/>
        </w:numPr>
        <w:rPr>
          <w:rFonts w:ascii="Nirmala UI" w:hAnsi="Nirmala UI" w:cs="Nirmala UI"/>
          <w:sz w:val="24"/>
          <w:szCs w:val="24"/>
        </w:rPr>
      </w:pPr>
      <w:r>
        <w:rPr>
          <w:rFonts w:ascii="Nirmala UI" w:hAnsi="Nirmala UI" w:cs="Nirmala UI"/>
          <w:sz w:val="24"/>
          <w:szCs w:val="24"/>
        </w:rPr>
        <w:t xml:space="preserve">The offer of a </w:t>
      </w:r>
      <w:r w:rsidR="001D2ADB">
        <w:rPr>
          <w:rFonts w:ascii="Nirmala UI" w:hAnsi="Nirmala UI" w:cs="Nirmala UI"/>
          <w:sz w:val="24"/>
          <w:szCs w:val="24"/>
        </w:rPr>
        <w:t xml:space="preserve">financial assessment and opportunity to explore practical and financial issues faced by patients and those that matter to them are a core part of offer of support provided by </w:t>
      </w:r>
      <w:r w:rsidR="00BB28B8">
        <w:rPr>
          <w:rFonts w:ascii="Nirmala UI" w:hAnsi="Nirmala UI" w:cs="Nirmala UI"/>
          <w:sz w:val="24"/>
          <w:szCs w:val="24"/>
        </w:rPr>
        <w:t xml:space="preserve">all </w:t>
      </w:r>
      <w:r w:rsidR="001D2ADB">
        <w:rPr>
          <w:rFonts w:ascii="Nirmala UI" w:hAnsi="Nirmala UI" w:cs="Nirmala UI"/>
          <w:sz w:val="24"/>
          <w:szCs w:val="24"/>
        </w:rPr>
        <w:t>Mary Ann</w:t>
      </w:r>
      <w:r w:rsidR="00BB28B8">
        <w:rPr>
          <w:rFonts w:ascii="Nirmala UI" w:hAnsi="Nirmala UI" w:cs="Nirmala UI"/>
          <w:sz w:val="24"/>
          <w:szCs w:val="24"/>
        </w:rPr>
        <w:t>’s services.</w:t>
      </w:r>
    </w:p>
    <w:p w14:paraId="51780CDE" w14:textId="77777777" w:rsidR="001D2ADB" w:rsidRDefault="001D2ADB" w:rsidP="001D2ADB">
      <w:pPr>
        <w:pStyle w:val="ListParagraph"/>
        <w:numPr>
          <w:ilvl w:val="0"/>
          <w:numId w:val="15"/>
        </w:numPr>
        <w:rPr>
          <w:rFonts w:ascii="Nirmala UI" w:hAnsi="Nirmala UI" w:cs="Nirmala UI"/>
          <w:sz w:val="24"/>
          <w:szCs w:val="24"/>
        </w:rPr>
      </w:pPr>
      <w:r>
        <w:rPr>
          <w:rFonts w:ascii="Nirmala UI" w:hAnsi="Nirmala UI" w:cs="Nirmala UI"/>
          <w:sz w:val="24"/>
          <w:szCs w:val="24"/>
        </w:rPr>
        <w:t>Mary Ann works closely with organisations and agencies who provide financial support and aid to ensure patients and those who matter to them have access to all available help and support and up to date information on benefits and grants.</w:t>
      </w:r>
      <w:r w:rsidRPr="001D2ADB">
        <w:rPr>
          <w:rFonts w:ascii="Nirmala UI" w:hAnsi="Nirmala UI" w:cs="Nirmala UI"/>
          <w:sz w:val="24"/>
          <w:szCs w:val="24"/>
        </w:rPr>
        <w:t xml:space="preserve"> </w:t>
      </w:r>
    </w:p>
    <w:p w14:paraId="3E293BE5" w14:textId="7E2A2FD1" w:rsidR="001D2ADB" w:rsidRDefault="001D2ADB" w:rsidP="001D2ADB">
      <w:pPr>
        <w:pStyle w:val="ListParagraph"/>
        <w:numPr>
          <w:ilvl w:val="0"/>
          <w:numId w:val="15"/>
        </w:numPr>
        <w:rPr>
          <w:rFonts w:ascii="Nirmala UI" w:hAnsi="Nirmala UI" w:cs="Nirmala UI"/>
          <w:sz w:val="24"/>
          <w:szCs w:val="24"/>
        </w:rPr>
      </w:pPr>
      <w:r>
        <w:rPr>
          <w:rFonts w:ascii="Nirmala UI" w:hAnsi="Nirmala UI" w:cs="Nirmala UI"/>
          <w:sz w:val="24"/>
          <w:szCs w:val="24"/>
        </w:rPr>
        <w:t>Working as part of a system wide Poverty Proofing</w:t>
      </w:r>
      <w:r w:rsidRPr="00A42BB9">
        <w:rPr>
          <w:rFonts w:ascii="Nirmala UI" w:hAnsi="Nirmala UI" w:cs="Nirmala UI"/>
          <w:b/>
          <w:bCs/>
          <w:sz w:val="24"/>
          <w:szCs w:val="24"/>
          <w:vertAlign w:val="superscript"/>
        </w:rPr>
        <w:t>©</w:t>
      </w:r>
      <w:r>
        <w:rPr>
          <w:rFonts w:ascii="Nirmala UI" w:hAnsi="Nirmala UI" w:cs="Nirmala UI"/>
          <w:sz w:val="24"/>
          <w:szCs w:val="24"/>
        </w:rPr>
        <w:t xml:space="preserve"> task and finish group to identify recommendations and learning for teams across Coventry &amp; Warwickshire.</w:t>
      </w:r>
    </w:p>
    <w:p w14:paraId="71918971" w14:textId="77777777" w:rsidR="008E7F04" w:rsidRPr="001D2ADB" w:rsidRDefault="008E7F04" w:rsidP="008E7F04">
      <w:pPr>
        <w:pStyle w:val="ListParagraph"/>
        <w:rPr>
          <w:rFonts w:ascii="Nirmala UI" w:hAnsi="Nirmala UI" w:cs="Nirmala UI"/>
          <w:sz w:val="24"/>
          <w:szCs w:val="24"/>
        </w:rPr>
      </w:pPr>
    </w:p>
    <w:p w14:paraId="35B283F5" w14:textId="7A7A07C6" w:rsidR="007456F2" w:rsidRPr="002E4E83" w:rsidRDefault="00235BFB" w:rsidP="000259D4">
      <w:pPr>
        <w:rPr>
          <w:rFonts w:ascii="Nirmala UI" w:hAnsi="Nirmala UI" w:cs="Nirmala UI"/>
          <w:b/>
          <w:bCs/>
          <w:sz w:val="28"/>
          <w:szCs w:val="28"/>
        </w:rPr>
      </w:pPr>
      <w:r w:rsidRPr="002E4E83">
        <w:rPr>
          <w:rFonts w:ascii="Nirmala UI" w:hAnsi="Nirmala UI" w:cs="Nirmala UI"/>
          <w:b/>
          <w:bCs/>
          <w:sz w:val="28"/>
          <w:szCs w:val="28"/>
        </w:rPr>
        <w:lastRenderedPageBreak/>
        <w:t>Priority 2</w:t>
      </w:r>
      <w:r w:rsidR="0008471D" w:rsidRPr="002E4E83">
        <w:rPr>
          <w:rFonts w:ascii="Nirmala UI" w:hAnsi="Nirmala UI" w:cs="Nirmala UI"/>
          <w:b/>
          <w:bCs/>
          <w:sz w:val="28"/>
          <w:szCs w:val="28"/>
        </w:rPr>
        <w:t xml:space="preserve"> </w:t>
      </w:r>
      <w:r w:rsidR="007456F2" w:rsidRPr="002E4E83">
        <w:rPr>
          <w:rFonts w:ascii="Nirmala UI" w:hAnsi="Nirmala UI" w:cs="Nirmala UI"/>
          <w:b/>
          <w:bCs/>
          <w:sz w:val="28"/>
          <w:szCs w:val="28"/>
        </w:rPr>
        <w:t>–</w:t>
      </w:r>
      <w:r w:rsidR="00DD76AC" w:rsidRPr="002E4E83">
        <w:rPr>
          <w:rFonts w:ascii="Nirmala UI" w:hAnsi="Nirmala UI" w:cs="Nirmala UI"/>
          <w:b/>
          <w:bCs/>
          <w:sz w:val="28"/>
          <w:szCs w:val="28"/>
        </w:rPr>
        <w:t xml:space="preserve"> Patient Safety</w:t>
      </w:r>
      <w:r w:rsidR="00C02F71" w:rsidRPr="002E4E83">
        <w:rPr>
          <w:rFonts w:ascii="Nirmala UI" w:hAnsi="Nirmala UI" w:cs="Nirmala UI"/>
          <w:b/>
          <w:bCs/>
          <w:sz w:val="28"/>
          <w:szCs w:val="28"/>
        </w:rPr>
        <w:t>: Digital transformation of incident reporting and risk management.</w:t>
      </w:r>
      <w:r w:rsidR="00DB0E01" w:rsidRPr="002E4E83">
        <w:rPr>
          <w:rFonts w:ascii="Nirmala UI" w:hAnsi="Nirmala UI" w:cs="Nirmala UI"/>
          <w:b/>
          <w:bCs/>
          <w:sz w:val="28"/>
          <w:szCs w:val="28"/>
        </w:rPr>
        <w:t xml:space="preserve"> </w:t>
      </w:r>
    </w:p>
    <w:p w14:paraId="1FCE8DFE" w14:textId="6BB8296D" w:rsidR="0046043F" w:rsidRDefault="0046043F" w:rsidP="000259D4">
      <w:pPr>
        <w:rPr>
          <w:rFonts w:ascii="Nirmala UI" w:hAnsi="Nirmala UI" w:cs="Nirmala UI"/>
          <w:sz w:val="24"/>
          <w:szCs w:val="24"/>
        </w:rPr>
      </w:pPr>
      <w:r>
        <w:rPr>
          <w:rFonts w:ascii="Nirmala UI" w:hAnsi="Nirmala UI" w:cs="Nirmala UI"/>
          <w:sz w:val="24"/>
          <w:szCs w:val="24"/>
        </w:rPr>
        <w:t xml:space="preserve">Mary Ann have procured the services of </w:t>
      </w:r>
      <w:r w:rsidR="00FD6F61">
        <w:rPr>
          <w:rFonts w:ascii="Nirmala UI" w:hAnsi="Nirmala UI" w:cs="Nirmala UI"/>
          <w:sz w:val="24"/>
          <w:szCs w:val="24"/>
        </w:rPr>
        <w:t xml:space="preserve">Vantage Technologies, </w:t>
      </w:r>
      <w:r>
        <w:rPr>
          <w:rFonts w:ascii="Nirmala UI" w:hAnsi="Nirmala UI" w:cs="Nirmala UI"/>
          <w:sz w:val="24"/>
          <w:szCs w:val="24"/>
        </w:rPr>
        <w:t>a cloud based digital data</w:t>
      </w:r>
      <w:r w:rsidR="001C5DBC">
        <w:rPr>
          <w:rFonts w:ascii="Nirmala UI" w:hAnsi="Nirmala UI" w:cs="Nirmala UI"/>
          <w:sz w:val="24"/>
          <w:szCs w:val="24"/>
        </w:rPr>
        <w:t xml:space="preserve"> </w:t>
      </w:r>
      <w:r>
        <w:rPr>
          <w:rFonts w:ascii="Nirmala UI" w:hAnsi="Nirmala UI" w:cs="Nirmala UI"/>
          <w:sz w:val="24"/>
          <w:szCs w:val="24"/>
        </w:rPr>
        <w:t>management system</w:t>
      </w:r>
      <w:r w:rsidR="00FD6F61">
        <w:rPr>
          <w:rFonts w:ascii="Nirmala UI" w:hAnsi="Nirmala UI" w:cs="Nirmala UI"/>
          <w:sz w:val="24"/>
          <w:szCs w:val="24"/>
        </w:rPr>
        <w:t xml:space="preserve"> that is widely used across the Hospice sector. The aim is</w:t>
      </w:r>
      <w:r>
        <w:rPr>
          <w:rFonts w:ascii="Nirmala UI" w:hAnsi="Nirmala UI" w:cs="Nirmala UI"/>
          <w:sz w:val="24"/>
          <w:szCs w:val="24"/>
        </w:rPr>
        <w:t xml:space="preserve"> to streamline </w:t>
      </w:r>
      <w:r w:rsidR="00FD6F61">
        <w:rPr>
          <w:rFonts w:ascii="Nirmala UI" w:hAnsi="Nirmala UI" w:cs="Nirmala UI"/>
          <w:sz w:val="24"/>
          <w:szCs w:val="24"/>
        </w:rPr>
        <w:t>incident reporting, audit and risk management for</w:t>
      </w:r>
      <w:r>
        <w:rPr>
          <w:rFonts w:ascii="Nirmala UI" w:hAnsi="Nirmala UI" w:cs="Nirmala UI"/>
          <w:sz w:val="24"/>
          <w:szCs w:val="24"/>
        </w:rPr>
        <w:t xml:space="preserve"> </w:t>
      </w:r>
      <w:r w:rsidR="00FD6F61">
        <w:rPr>
          <w:rFonts w:ascii="Nirmala UI" w:hAnsi="Nirmala UI" w:cs="Nirmala UI"/>
          <w:sz w:val="24"/>
          <w:szCs w:val="24"/>
        </w:rPr>
        <w:t>Mary Ann</w:t>
      </w:r>
      <w:r>
        <w:rPr>
          <w:rFonts w:ascii="Nirmala UI" w:hAnsi="Nirmala UI" w:cs="Nirmala UI"/>
          <w:sz w:val="24"/>
          <w:szCs w:val="24"/>
        </w:rPr>
        <w:t xml:space="preserve"> and </w:t>
      </w:r>
      <w:r w:rsidR="001C5DBC">
        <w:rPr>
          <w:rFonts w:ascii="Nirmala UI" w:hAnsi="Nirmala UI" w:cs="Nirmala UI"/>
          <w:sz w:val="24"/>
          <w:szCs w:val="24"/>
        </w:rPr>
        <w:t xml:space="preserve">remove the limitations associated with </w:t>
      </w:r>
      <w:r>
        <w:rPr>
          <w:rFonts w:ascii="Nirmala UI" w:hAnsi="Nirmala UI" w:cs="Nirmala UI"/>
          <w:sz w:val="24"/>
          <w:szCs w:val="24"/>
        </w:rPr>
        <w:t xml:space="preserve">paper based systems. This advancement has been coupled with the recruitment of a </w:t>
      </w:r>
      <w:r w:rsidR="00DB0E01">
        <w:rPr>
          <w:rFonts w:ascii="Nirmala UI" w:hAnsi="Nirmala UI" w:cs="Nirmala UI"/>
          <w:sz w:val="24"/>
          <w:szCs w:val="24"/>
        </w:rPr>
        <w:t>Q</w:t>
      </w:r>
      <w:r>
        <w:rPr>
          <w:rFonts w:ascii="Nirmala UI" w:hAnsi="Nirmala UI" w:cs="Nirmala UI"/>
          <w:sz w:val="24"/>
          <w:szCs w:val="24"/>
        </w:rPr>
        <w:t xml:space="preserve">uality and </w:t>
      </w:r>
      <w:r w:rsidR="00DB0E01">
        <w:rPr>
          <w:rFonts w:ascii="Nirmala UI" w:hAnsi="Nirmala UI" w:cs="Nirmala UI"/>
          <w:sz w:val="24"/>
          <w:szCs w:val="24"/>
        </w:rPr>
        <w:t>G</w:t>
      </w:r>
      <w:r>
        <w:rPr>
          <w:rFonts w:ascii="Nirmala UI" w:hAnsi="Nirmala UI" w:cs="Nirmala UI"/>
          <w:sz w:val="24"/>
          <w:szCs w:val="24"/>
        </w:rPr>
        <w:t xml:space="preserve">overnance </w:t>
      </w:r>
      <w:r w:rsidR="00DB0E01">
        <w:rPr>
          <w:rFonts w:ascii="Nirmala UI" w:hAnsi="Nirmala UI" w:cs="Nirmala UI"/>
          <w:sz w:val="24"/>
          <w:szCs w:val="24"/>
        </w:rPr>
        <w:t>M</w:t>
      </w:r>
      <w:r>
        <w:rPr>
          <w:rFonts w:ascii="Nirmala UI" w:hAnsi="Nirmala UI" w:cs="Nirmala UI"/>
          <w:sz w:val="24"/>
          <w:szCs w:val="24"/>
        </w:rPr>
        <w:t>anager for Mary Ann to oversee</w:t>
      </w:r>
      <w:r w:rsidR="00FD6F61">
        <w:rPr>
          <w:rFonts w:ascii="Nirmala UI" w:hAnsi="Nirmala UI" w:cs="Nirmala UI"/>
          <w:sz w:val="24"/>
          <w:szCs w:val="24"/>
        </w:rPr>
        <w:t xml:space="preserve">, </w:t>
      </w:r>
      <w:r>
        <w:rPr>
          <w:rFonts w:ascii="Nirmala UI" w:hAnsi="Nirmala UI" w:cs="Nirmala UI"/>
          <w:sz w:val="24"/>
          <w:szCs w:val="24"/>
        </w:rPr>
        <w:t xml:space="preserve">support </w:t>
      </w:r>
      <w:r w:rsidR="00FD6F61">
        <w:rPr>
          <w:rFonts w:ascii="Nirmala UI" w:hAnsi="Nirmala UI" w:cs="Nirmala UI"/>
          <w:sz w:val="24"/>
          <w:szCs w:val="24"/>
        </w:rPr>
        <w:t xml:space="preserve">and facilitate </w:t>
      </w:r>
      <w:r>
        <w:rPr>
          <w:rFonts w:ascii="Nirmala UI" w:hAnsi="Nirmala UI" w:cs="Nirmala UI"/>
          <w:sz w:val="24"/>
          <w:szCs w:val="24"/>
        </w:rPr>
        <w:t>teams with this transition.</w:t>
      </w:r>
      <w:r w:rsidR="00DB0E01">
        <w:rPr>
          <w:rFonts w:ascii="Nirmala UI" w:hAnsi="Nirmala UI" w:cs="Nirmala UI"/>
          <w:sz w:val="24"/>
          <w:szCs w:val="24"/>
        </w:rPr>
        <w:t xml:space="preserve"> Particular aims include:</w:t>
      </w:r>
    </w:p>
    <w:p w14:paraId="5ED47483" w14:textId="7EDE7FF1" w:rsidR="00DB0E01" w:rsidRDefault="00DB0E01" w:rsidP="00DB0E01">
      <w:pPr>
        <w:pStyle w:val="ListParagraph"/>
        <w:numPr>
          <w:ilvl w:val="0"/>
          <w:numId w:val="17"/>
        </w:numPr>
        <w:rPr>
          <w:rFonts w:ascii="Nirmala UI" w:hAnsi="Nirmala UI" w:cs="Nirmala UI"/>
          <w:sz w:val="24"/>
          <w:szCs w:val="24"/>
        </w:rPr>
      </w:pPr>
      <w:r>
        <w:rPr>
          <w:rFonts w:ascii="Nirmala UI" w:hAnsi="Nirmala UI" w:cs="Nirmala UI"/>
          <w:sz w:val="24"/>
          <w:szCs w:val="24"/>
        </w:rPr>
        <w:t>Education and increased awareness for all staff of the importance of incident reporting. Ensuring staff participate in and have ownership of risk management and receive feedback on incidents raised.</w:t>
      </w:r>
    </w:p>
    <w:p w14:paraId="5ED74C58" w14:textId="77777777" w:rsidR="00FD6F61" w:rsidRDefault="00FD6F61" w:rsidP="00FD6F61">
      <w:pPr>
        <w:pStyle w:val="ListParagraph"/>
        <w:numPr>
          <w:ilvl w:val="0"/>
          <w:numId w:val="17"/>
        </w:numPr>
        <w:rPr>
          <w:rFonts w:ascii="Nirmala UI" w:hAnsi="Nirmala UI" w:cs="Nirmala UI"/>
          <w:sz w:val="24"/>
          <w:szCs w:val="24"/>
        </w:rPr>
      </w:pPr>
      <w:r>
        <w:rPr>
          <w:rFonts w:ascii="Nirmala UI" w:hAnsi="Nirmala UI" w:cs="Nirmala UI"/>
          <w:sz w:val="24"/>
          <w:szCs w:val="24"/>
        </w:rPr>
        <w:t>Electronic access to and visibility of incident reporting and risk management for teams.</w:t>
      </w:r>
    </w:p>
    <w:p w14:paraId="2F3AECD3" w14:textId="487B4EEE" w:rsidR="00DB0E01" w:rsidRDefault="00DB0E01" w:rsidP="00DB0E01">
      <w:pPr>
        <w:pStyle w:val="ListParagraph"/>
        <w:numPr>
          <w:ilvl w:val="0"/>
          <w:numId w:val="17"/>
        </w:numPr>
        <w:rPr>
          <w:rFonts w:ascii="Nirmala UI" w:hAnsi="Nirmala UI" w:cs="Nirmala UI"/>
          <w:sz w:val="24"/>
          <w:szCs w:val="24"/>
        </w:rPr>
      </w:pPr>
      <w:r>
        <w:rPr>
          <w:rFonts w:ascii="Nirmala UI" w:hAnsi="Nirmala UI" w:cs="Nirmala UI"/>
          <w:sz w:val="24"/>
          <w:szCs w:val="24"/>
        </w:rPr>
        <w:t>Identify themes and trends from incidents that will shape learning and development</w:t>
      </w:r>
      <w:r w:rsidR="00FD6F61">
        <w:rPr>
          <w:rFonts w:ascii="Nirmala UI" w:hAnsi="Nirmala UI" w:cs="Nirmala UI"/>
          <w:sz w:val="24"/>
          <w:szCs w:val="24"/>
        </w:rPr>
        <w:t xml:space="preserve"> and promote a ‘Just Culture’ approach to feedback and learning from incidents.</w:t>
      </w:r>
    </w:p>
    <w:p w14:paraId="548F3A97" w14:textId="053DFDE4" w:rsidR="00DB0E01" w:rsidRDefault="001C5DBC" w:rsidP="00DB0E01">
      <w:pPr>
        <w:pStyle w:val="ListParagraph"/>
        <w:numPr>
          <w:ilvl w:val="0"/>
          <w:numId w:val="17"/>
        </w:numPr>
        <w:rPr>
          <w:rFonts w:ascii="Nirmala UI" w:hAnsi="Nirmala UI" w:cs="Nirmala UI"/>
          <w:sz w:val="24"/>
          <w:szCs w:val="24"/>
        </w:rPr>
      </w:pPr>
      <w:r>
        <w:rPr>
          <w:rFonts w:ascii="Nirmala UI" w:hAnsi="Nirmala UI" w:cs="Nirmala UI"/>
          <w:sz w:val="24"/>
          <w:szCs w:val="24"/>
        </w:rPr>
        <w:t>Develop a robust system that will map incident</w:t>
      </w:r>
      <w:r w:rsidR="00FD6F61">
        <w:rPr>
          <w:rFonts w:ascii="Nirmala UI" w:hAnsi="Nirmala UI" w:cs="Nirmala UI"/>
          <w:sz w:val="24"/>
          <w:szCs w:val="24"/>
        </w:rPr>
        <w:t xml:space="preserve"> trends</w:t>
      </w:r>
      <w:r>
        <w:rPr>
          <w:rFonts w:ascii="Nirmala UI" w:hAnsi="Nirmala UI" w:cs="Nirmala UI"/>
          <w:sz w:val="24"/>
          <w:szCs w:val="24"/>
        </w:rPr>
        <w:t>, outcomes from clinical audit and feedback to inform practice and provide quality assurance to the Board, commissioners and stakeholders.</w:t>
      </w:r>
    </w:p>
    <w:p w14:paraId="50ED8235" w14:textId="5B639E7A" w:rsidR="00FD6F61" w:rsidRPr="00FD6F61" w:rsidRDefault="00FD6F61" w:rsidP="00FD6F61">
      <w:pPr>
        <w:rPr>
          <w:rFonts w:ascii="Nirmala UI" w:hAnsi="Nirmala UI" w:cs="Nirmala UI"/>
          <w:sz w:val="24"/>
          <w:szCs w:val="24"/>
        </w:rPr>
      </w:pPr>
      <w:r>
        <w:rPr>
          <w:rFonts w:ascii="Nirmala UI" w:hAnsi="Nirmala UI" w:cs="Nirmala UI"/>
          <w:sz w:val="24"/>
          <w:szCs w:val="24"/>
        </w:rPr>
        <w:t>A phased approach to implementation will be required</w:t>
      </w:r>
      <w:r w:rsidR="005177CC">
        <w:rPr>
          <w:rFonts w:ascii="Nirmala UI" w:hAnsi="Nirmala UI" w:cs="Nirmala UI"/>
          <w:sz w:val="24"/>
          <w:szCs w:val="24"/>
        </w:rPr>
        <w:t xml:space="preserve"> for the project acknowledging the size and scale of change required.</w:t>
      </w:r>
    </w:p>
    <w:p w14:paraId="656AABE6" w14:textId="77777777" w:rsidR="0078732A" w:rsidRPr="007456F2" w:rsidRDefault="0078732A" w:rsidP="000259D4">
      <w:pPr>
        <w:rPr>
          <w:rFonts w:ascii="Nirmala UI" w:hAnsi="Nirmala UI" w:cs="Nirmala UI"/>
          <w:b/>
          <w:bCs/>
          <w:sz w:val="24"/>
          <w:szCs w:val="24"/>
        </w:rPr>
      </w:pPr>
    </w:p>
    <w:p w14:paraId="4E01682A" w14:textId="54F01039" w:rsidR="00235BFB" w:rsidRPr="002E4E83" w:rsidRDefault="00235BFB" w:rsidP="000259D4">
      <w:pPr>
        <w:rPr>
          <w:rFonts w:ascii="Nirmala UI" w:hAnsi="Nirmala UI" w:cs="Nirmala UI"/>
          <w:b/>
          <w:bCs/>
          <w:sz w:val="28"/>
          <w:szCs w:val="28"/>
        </w:rPr>
      </w:pPr>
      <w:r w:rsidRPr="002E4E83">
        <w:rPr>
          <w:rFonts w:ascii="Nirmala UI" w:hAnsi="Nirmala UI" w:cs="Nirmala UI"/>
          <w:b/>
          <w:bCs/>
          <w:sz w:val="28"/>
          <w:szCs w:val="28"/>
        </w:rPr>
        <w:t>Priority 3</w:t>
      </w:r>
      <w:r w:rsidR="007456F2" w:rsidRPr="002E4E83">
        <w:rPr>
          <w:rFonts w:ascii="Nirmala UI" w:hAnsi="Nirmala UI" w:cs="Nirmala UI"/>
          <w:b/>
          <w:bCs/>
          <w:sz w:val="28"/>
          <w:szCs w:val="28"/>
        </w:rPr>
        <w:t xml:space="preserve"> –</w:t>
      </w:r>
      <w:r w:rsidRPr="002E4E83">
        <w:rPr>
          <w:rFonts w:ascii="Nirmala UI" w:hAnsi="Nirmala UI" w:cs="Nirmala UI"/>
          <w:b/>
          <w:bCs/>
          <w:sz w:val="28"/>
          <w:szCs w:val="28"/>
        </w:rPr>
        <w:t xml:space="preserve"> </w:t>
      </w:r>
      <w:r w:rsidR="00DD76AC" w:rsidRPr="002E4E83">
        <w:rPr>
          <w:rFonts w:ascii="Nirmala UI" w:hAnsi="Nirmala UI" w:cs="Nirmala UI"/>
          <w:b/>
          <w:bCs/>
          <w:sz w:val="28"/>
          <w:szCs w:val="28"/>
        </w:rPr>
        <w:t>Clinical Effectiveness</w:t>
      </w:r>
      <w:r w:rsidR="00C02F71" w:rsidRPr="002E4E83">
        <w:rPr>
          <w:rFonts w:ascii="Nirmala UI" w:hAnsi="Nirmala UI" w:cs="Nirmala UI"/>
          <w:b/>
          <w:bCs/>
          <w:sz w:val="28"/>
          <w:szCs w:val="28"/>
        </w:rPr>
        <w:t xml:space="preserve">: </w:t>
      </w:r>
      <w:r w:rsidR="00E12EA8" w:rsidRPr="002E4E83">
        <w:rPr>
          <w:rFonts w:ascii="Nirmala UI" w:hAnsi="Nirmala UI" w:cs="Nirmala UI"/>
          <w:b/>
          <w:bCs/>
          <w:sz w:val="28"/>
          <w:szCs w:val="28"/>
        </w:rPr>
        <w:t>Record sharing and reporting from electronic patient record (EMIS).</w:t>
      </w:r>
    </w:p>
    <w:p w14:paraId="3E20EDAD" w14:textId="055CF9BA" w:rsidR="007456F2" w:rsidRDefault="00364BAA" w:rsidP="000259D4">
      <w:pPr>
        <w:rPr>
          <w:rFonts w:ascii="Nirmala UI" w:hAnsi="Nirmala UI" w:cs="Nirmala UI"/>
          <w:sz w:val="24"/>
          <w:szCs w:val="24"/>
        </w:rPr>
      </w:pPr>
      <w:r>
        <w:rPr>
          <w:rFonts w:ascii="Nirmala UI" w:hAnsi="Nirmala UI" w:cs="Nirmala UI"/>
          <w:sz w:val="24"/>
          <w:szCs w:val="24"/>
        </w:rPr>
        <w:t>In the past 12 months, Mary Ann have successfully made the transition to using an electronic patient record (EMIS) for all clinical services, excluding Family Bereavement and Support as outlined in the previous quality account.</w:t>
      </w:r>
    </w:p>
    <w:p w14:paraId="1D25408C" w14:textId="0FEA6A69" w:rsidR="00364BAA" w:rsidRDefault="00364BAA" w:rsidP="000259D4">
      <w:pPr>
        <w:rPr>
          <w:rFonts w:ascii="Nirmala UI" w:hAnsi="Nirmala UI" w:cs="Nirmala UI"/>
          <w:sz w:val="24"/>
          <w:szCs w:val="24"/>
        </w:rPr>
      </w:pPr>
      <w:r>
        <w:rPr>
          <w:rFonts w:ascii="Nirmala UI" w:hAnsi="Nirmala UI" w:cs="Nirmala UI"/>
          <w:sz w:val="24"/>
          <w:szCs w:val="24"/>
        </w:rPr>
        <w:t xml:space="preserve">The opportunity now is to build on this success and progress ambitions for further joint record sharing, more efficient communication with our health care partners and </w:t>
      </w:r>
      <w:r w:rsidR="002E4E83">
        <w:rPr>
          <w:rFonts w:ascii="Nirmala UI" w:hAnsi="Nirmala UI" w:cs="Nirmala UI"/>
          <w:sz w:val="24"/>
          <w:szCs w:val="24"/>
        </w:rPr>
        <w:t>start capturing reliable and robust data from the system.</w:t>
      </w:r>
    </w:p>
    <w:p w14:paraId="5292C5D1" w14:textId="1A076D5E" w:rsidR="002E4E83" w:rsidRDefault="002E4E83" w:rsidP="000259D4">
      <w:pPr>
        <w:rPr>
          <w:rFonts w:ascii="Nirmala UI" w:hAnsi="Nirmala UI" w:cs="Nirmala UI"/>
          <w:sz w:val="24"/>
          <w:szCs w:val="24"/>
        </w:rPr>
      </w:pPr>
      <w:r>
        <w:rPr>
          <w:rFonts w:ascii="Nirmala UI" w:hAnsi="Nirmala UI" w:cs="Nirmala UI"/>
          <w:sz w:val="24"/>
          <w:szCs w:val="24"/>
        </w:rPr>
        <w:t>The plans include:</w:t>
      </w:r>
    </w:p>
    <w:p w14:paraId="2EC685FC" w14:textId="3520BF6F" w:rsidR="002E4E83" w:rsidRDefault="002E4E83" w:rsidP="002E4E83">
      <w:pPr>
        <w:pStyle w:val="ListParagraph"/>
        <w:numPr>
          <w:ilvl w:val="0"/>
          <w:numId w:val="18"/>
        </w:numPr>
        <w:rPr>
          <w:rFonts w:ascii="Nirmala UI" w:hAnsi="Nirmala UI" w:cs="Nirmala UI"/>
          <w:sz w:val="24"/>
          <w:szCs w:val="24"/>
        </w:rPr>
      </w:pPr>
      <w:r>
        <w:rPr>
          <w:rFonts w:ascii="Nirmala UI" w:hAnsi="Nirmala UI" w:cs="Nirmala UI"/>
          <w:sz w:val="24"/>
          <w:szCs w:val="24"/>
        </w:rPr>
        <w:lastRenderedPageBreak/>
        <w:t>Engage with potential pilot with a select group of GP practices to share records and evaluate.</w:t>
      </w:r>
    </w:p>
    <w:p w14:paraId="0E3D5B94" w14:textId="56498C5D" w:rsidR="002E4E83" w:rsidRDefault="002E4E83" w:rsidP="002E4E83">
      <w:pPr>
        <w:pStyle w:val="ListParagraph"/>
        <w:numPr>
          <w:ilvl w:val="0"/>
          <w:numId w:val="18"/>
        </w:numPr>
        <w:rPr>
          <w:rFonts w:ascii="Nirmala UI" w:hAnsi="Nirmala UI" w:cs="Nirmala UI"/>
          <w:sz w:val="24"/>
          <w:szCs w:val="24"/>
        </w:rPr>
      </w:pPr>
      <w:r>
        <w:rPr>
          <w:rFonts w:ascii="Nirmala UI" w:hAnsi="Nirmala UI" w:cs="Nirmala UI"/>
          <w:sz w:val="24"/>
          <w:szCs w:val="24"/>
        </w:rPr>
        <w:t>Work with local hospices and community partners to explore use of direct communication (‘tasks’) across the system for updates on care and referrals.</w:t>
      </w:r>
    </w:p>
    <w:p w14:paraId="2C89A1A0" w14:textId="2E014108" w:rsidR="002E4E83" w:rsidRDefault="002E4E83" w:rsidP="002E4E83">
      <w:pPr>
        <w:pStyle w:val="ListParagraph"/>
        <w:numPr>
          <w:ilvl w:val="0"/>
          <w:numId w:val="18"/>
        </w:numPr>
        <w:rPr>
          <w:rFonts w:ascii="Nirmala UI" w:hAnsi="Nirmala UI" w:cs="Nirmala UI"/>
          <w:sz w:val="24"/>
          <w:szCs w:val="24"/>
        </w:rPr>
      </w:pPr>
      <w:r>
        <w:rPr>
          <w:rFonts w:ascii="Nirmala UI" w:hAnsi="Nirmala UI" w:cs="Nirmala UI"/>
          <w:sz w:val="24"/>
          <w:szCs w:val="24"/>
        </w:rPr>
        <w:t xml:space="preserve">Develop and </w:t>
      </w:r>
      <w:r w:rsidR="00AE7AD8">
        <w:rPr>
          <w:rFonts w:ascii="Nirmala UI" w:hAnsi="Nirmala UI" w:cs="Nirmala UI"/>
          <w:sz w:val="24"/>
          <w:szCs w:val="24"/>
        </w:rPr>
        <w:t xml:space="preserve">regularly </w:t>
      </w:r>
      <w:r>
        <w:rPr>
          <w:rFonts w:ascii="Nirmala UI" w:hAnsi="Nirmala UI" w:cs="Nirmala UI"/>
          <w:sz w:val="24"/>
          <w:szCs w:val="24"/>
        </w:rPr>
        <w:t>audit the quality of record keeping contained within Mary Ann’s electronic patient recor</w:t>
      </w:r>
      <w:r w:rsidR="00AE7AD8">
        <w:rPr>
          <w:rFonts w:ascii="Nirmala UI" w:hAnsi="Nirmala UI" w:cs="Nirmala UI"/>
          <w:sz w:val="24"/>
          <w:szCs w:val="24"/>
        </w:rPr>
        <w:t>d, sharing outcomes and actions with the team.</w:t>
      </w:r>
    </w:p>
    <w:p w14:paraId="0BC646F2" w14:textId="38F2F311" w:rsidR="00AE7AD8" w:rsidRDefault="009E6C63" w:rsidP="002E4E83">
      <w:pPr>
        <w:pStyle w:val="ListParagraph"/>
        <w:numPr>
          <w:ilvl w:val="0"/>
          <w:numId w:val="18"/>
        </w:numPr>
        <w:rPr>
          <w:rFonts w:ascii="Nirmala UI" w:hAnsi="Nirmala UI" w:cs="Nirmala UI"/>
          <w:sz w:val="24"/>
          <w:szCs w:val="24"/>
        </w:rPr>
      </w:pPr>
      <w:r>
        <w:rPr>
          <w:rFonts w:ascii="Nirmala UI" w:hAnsi="Nirmala UI" w:cs="Nirmala UI"/>
          <w:sz w:val="24"/>
          <w:szCs w:val="24"/>
        </w:rPr>
        <w:t>Clinical teams</w:t>
      </w:r>
      <w:r w:rsidR="00410284">
        <w:rPr>
          <w:rFonts w:ascii="Nirmala UI" w:hAnsi="Nirmala UI" w:cs="Nirmala UI"/>
          <w:sz w:val="24"/>
          <w:szCs w:val="24"/>
        </w:rPr>
        <w:t xml:space="preserve"> and</w:t>
      </w:r>
      <w:r>
        <w:rPr>
          <w:rFonts w:ascii="Nirmala UI" w:hAnsi="Nirmala UI" w:cs="Nirmala UI"/>
          <w:sz w:val="24"/>
          <w:szCs w:val="24"/>
        </w:rPr>
        <w:t xml:space="preserve"> data coordinator to work with external support to begin to develop reporting structures for EMIS records.</w:t>
      </w:r>
    </w:p>
    <w:p w14:paraId="71AAB06F" w14:textId="1095F25A" w:rsidR="008E7F04" w:rsidRPr="002E4E83" w:rsidRDefault="008E7F04" w:rsidP="002E4E83">
      <w:pPr>
        <w:pStyle w:val="ListParagraph"/>
        <w:numPr>
          <w:ilvl w:val="0"/>
          <w:numId w:val="18"/>
        </w:numPr>
        <w:rPr>
          <w:rFonts w:ascii="Nirmala UI" w:hAnsi="Nirmala UI" w:cs="Nirmala UI"/>
          <w:sz w:val="24"/>
          <w:szCs w:val="24"/>
        </w:rPr>
      </w:pPr>
      <w:r>
        <w:rPr>
          <w:rFonts w:ascii="Nirmala UI" w:hAnsi="Nirmala UI" w:cs="Nirmala UI"/>
          <w:sz w:val="24"/>
          <w:szCs w:val="24"/>
        </w:rPr>
        <w:t>Work and share learning with the regional hospice community.</w:t>
      </w:r>
    </w:p>
    <w:p w14:paraId="786B57B0" w14:textId="77777777" w:rsidR="0078732A" w:rsidRPr="00946593" w:rsidRDefault="0078732A" w:rsidP="000259D4">
      <w:pPr>
        <w:rPr>
          <w:rFonts w:ascii="Nirmala UI" w:hAnsi="Nirmala UI" w:cs="Nirmala UI"/>
          <w:b/>
          <w:bCs/>
          <w:sz w:val="24"/>
          <w:szCs w:val="24"/>
        </w:rPr>
      </w:pPr>
    </w:p>
    <w:p w14:paraId="2705EB13" w14:textId="0D195FA1" w:rsidR="004F33F2" w:rsidRPr="008E7F04" w:rsidRDefault="008E7F04" w:rsidP="008E7F04">
      <w:pPr>
        <w:jc w:val="center"/>
        <w:rPr>
          <w:rFonts w:ascii="Nirmala UI" w:hAnsi="Nirmala UI" w:cs="Nirmala UI"/>
          <w:sz w:val="24"/>
          <w:szCs w:val="24"/>
        </w:rPr>
      </w:pPr>
      <w:r>
        <w:rPr>
          <w:rFonts w:ascii="Nirmala UI" w:hAnsi="Nirmala UI" w:cs="Nirmala UI"/>
          <w:sz w:val="24"/>
          <w:szCs w:val="24"/>
        </w:rPr>
        <w:br w:type="page"/>
      </w:r>
      <w:r w:rsidR="004F33F2" w:rsidRPr="00FD04A6">
        <w:rPr>
          <w:rFonts w:ascii="Nirmala UI" w:hAnsi="Nirmala UI" w:cs="Nirmala UI"/>
          <w:b/>
          <w:sz w:val="24"/>
          <w:szCs w:val="24"/>
        </w:rPr>
        <w:lastRenderedPageBreak/>
        <w:t xml:space="preserve">Our Progress with </w:t>
      </w:r>
      <w:r w:rsidR="0089717A">
        <w:rPr>
          <w:rFonts w:ascii="Nirmala UI" w:hAnsi="Nirmala UI" w:cs="Nirmala UI"/>
          <w:b/>
          <w:sz w:val="24"/>
          <w:szCs w:val="24"/>
        </w:rPr>
        <w:t>I</w:t>
      </w:r>
      <w:r w:rsidR="0089717A" w:rsidRPr="00FD04A6">
        <w:rPr>
          <w:rFonts w:ascii="Nirmala UI" w:hAnsi="Nirmala UI" w:cs="Nirmala UI"/>
          <w:b/>
          <w:sz w:val="24"/>
          <w:szCs w:val="24"/>
        </w:rPr>
        <w:t xml:space="preserve">mprovement </w:t>
      </w:r>
      <w:r w:rsidR="0089717A">
        <w:rPr>
          <w:rFonts w:ascii="Nirmala UI" w:hAnsi="Nirmala UI" w:cs="Nirmala UI"/>
          <w:b/>
          <w:sz w:val="24"/>
          <w:szCs w:val="24"/>
        </w:rPr>
        <w:t>P</w:t>
      </w:r>
      <w:r w:rsidR="0089717A" w:rsidRPr="00FD04A6">
        <w:rPr>
          <w:rFonts w:ascii="Nirmala UI" w:hAnsi="Nirmala UI" w:cs="Nirmala UI"/>
          <w:b/>
          <w:sz w:val="24"/>
          <w:szCs w:val="24"/>
        </w:rPr>
        <w:t xml:space="preserve">riorities </w:t>
      </w:r>
      <w:r w:rsidR="0089717A">
        <w:rPr>
          <w:rFonts w:ascii="Nirmala UI" w:hAnsi="Nirmala UI" w:cs="Nirmala UI"/>
          <w:b/>
          <w:sz w:val="24"/>
          <w:szCs w:val="24"/>
        </w:rPr>
        <w:t>I</w:t>
      </w:r>
      <w:r w:rsidR="0089717A" w:rsidRPr="00FD04A6">
        <w:rPr>
          <w:rFonts w:ascii="Nirmala UI" w:hAnsi="Nirmala UI" w:cs="Nirmala UI"/>
          <w:b/>
          <w:sz w:val="24"/>
          <w:szCs w:val="24"/>
        </w:rPr>
        <w:t xml:space="preserve">dentified </w:t>
      </w:r>
      <w:r w:rsidR="004F33F2" w:rsidRPr="00FD04A6">
        <w:rPr>
          <w:rFonts w:ascii="Nirmala UI" w:hAnsi="Nirmala UI" w:cs="Nirmala UI"/>
          <w:b/>
          <w:sz w:val="24"/>
          <w:szCs w:val="24"/>
        </w:rPr>
        <w:t>for 2021 -22</w:t>
      </w:r>
    </w:p>
    <w:p w14:paraId="29180D3F" w14:textId="0F3D8834" w:rsidR="000259D4" w:rsidRDefault="000259D4" w:rsidP="000259D4">
      <w:pPr>
        <w:rPr>
          <w:rFonts w:ascii="Nirmala UI" w:hAnsi="Nirmala UI" w:cs="Nirmala UI"/>
          <w:b/>
          <w:sz w:val="24"/>
          <w:szCs w:val="24"/>
        </w:rPr>
      </w:pPr>
      <w:r w:rsidRPr="00FD04A6">
        <w:rPr>
          <w:rFonts w:ascii="Nirmala UI" w:hAnsi="Nirmala UI" w:cs="Nirmala UI"/>
          <w:b/>
          <w:sz w:val="24"/>
          <w:szCs w:val="24"/>
        </w:rPr>
        <w:t>Priority 1 -</w:t>
      </w:r>
      <w:r w:rsidR="00E834DF">
        <w:rPr>
          <w:rFonts w:ascii="Nirmala UI" w:hAnsi="Nirmala UI" w:cs="Nirmala UI"/>
          <w:b/>
          <w:sz w:val="24"/>
          <w:szCs w:val="24"/>
        </w:rPr>
        <w:t xml:space="preserve"> Day Services</w:t>
      </w:r>
    </w:p>
    <w:p w14:paraId="3A8C91DD" w14:textId="37F59ABB" w:rsidR="00DD76AC" w:rsidRDefault="00DD76AC" w:rsidP="000259D4">
      <w:pPr>
        <w:rPr>
          <w:rFonts w:ascii="Nirmala UI" w:hAnsi="Nirmala UI" w:cs="Nirmala UI"/>
          <w:bCs/>
          <w:sz w:val="24"/>
          <w:szCs w:val="24"/>
        </w:rPr>
      </w:pPr>
      <w:r>
        <w:rPr>
          <w:rFonts w:ascii="Nirmala UI" w:hAnsi="Nirmala UI" w:cs="Nirmala UI"/>
          <w:bCs/>
          <w:sz w:val="24"/>
          <w:szCs w:val="24"/>
        </w:rPr>
        <w:t>Mary Ann has made progress towards this priority in the past 12 months including:</w:t>
      </w:r>
    </w:p>
    <w:p w14:paraId="6C5B7AEB" w14:textId="040D7719" w:rsidR="00DD76AC" w:rsidRDefault="00DD76AC" w:rsidP="00DD76AC">
      <w:pPr>
        <w:pStyle w:val="ListParagraph"/>
        <w:numPr>
          <w:ilvl w:val="0"/>
          <w:numId w:val="14"/>
        </w:numPr>
        <w:rPr>
          <w:rFonts w:ascii="Nirmala UI" w:hAnsi="Nirmala UI" w:cs="Nirmala UI"/>
          <w:bCs/>
          <w:sz w:val="24"/>
          <w:szCs w:val="24"/>
        </w:rPr>
      </w:pPr>
      <w:r>
        <w:rPr>
          <w:rFonts w:ascii="Nirmala UI" w:hAnsi="Nirmala UI" w:cs="Nirmala UI"/>
          <w:bCs/>
          <w:sz w:val="24"/>
          <w:szCs w:val="24"/>
        </w:rPr>
        <w:t xml:space="preserve">Establishment of a 12 week therapeutic programme including structured support for symptom management, advanced care planning, having tender conversations with </w:t>
      </w:r>
      <w:r w:rsidR="00306D1D">
        <w:rPr>
          <w:rFonts w:ascii="Nirmala UI" w:hAnsi="Nirmala UI" w:cs="Nirmala UI"/>
          <w:bCs/>
          <w:sz w:val="24"/>
          <w:szCs w:val="24"/>
        </w:rPr>
        <w:t>those that matter most</w:t>
      </w:r>
      <w:r>
        <w:rPr>
          <w:rFonts w:ascii="Nirmala UI" w:hAnsi="Nirmala UI" w:cs="Nirmala UI"/>
          <w:bCs/>
          <w:sz w:val="24"/>
          <w:szCs w:val="24"/>
        </w:rPr>
        <w:t xml:space="preserve">, exercise and independence. </w:t>
      </w:r>
    </w:p>
    <w:p w14:paraId="36529076" w14:textId="78B277CB" w:rsidR="00DD76AC" w:rsidRDefault="00DD76AC" w:rsidP="00DD76AC">
      <w:pPr>
        <w:pStyle w:val="ListParagraph"/>
        <w:numPr>
          <w:ilvl w:val="0"/>
          <w:numId w:val="14"/>
        </w:numPr>
        <w:rPr>
          <w:rFonts w:ascii="Nirmala UI" w:hAnsi="Nirmala UI" w:cs="Nirmala UI"/>
          <w:bCs/>
          <w:sz w:val="24"/>
          <w:szCs w:val="24"/>
        </w:rPr>
      </w:pPr>
      <w:r>
        <w:rPr>
          <w:rFonts w:ascii="Nirmala UI" w:hAnsi="Nirmala UI" w:cs="Nirmala UI"/>
          <w:bCs/>
          <w:sz w:val="24"/>
          <w:szCs w:val="24"/>
        </w:rPr>
        <w:t>Establishment of a 12 social programme offering peer, practical, emotional and psycho-social support.</w:t>
      </w:r>
    </w:p>
    <w:p w14:paraId="3A88CD63" w14:textId="51F6BC2E" w:rsidR="00DD76AC" w:rsidRDefault="00DD76AC" w:rsidP="00DD76AC">
      <w:pPr>
        <w:pStyle w:val="ListParagraph"/>
        <w:numPr>
          <w:ilvl w:val="0"/>
          <w:numId w:val="14"/>
        </w:numPr>
        <w:rPr>
          <w:rFonts w:ascii="Nirmala UI" w:hAnsi="Nirmala UI" w:cs="Nirmala UI"/>
          <w:bCs/>
          <w:sz w:val="24"/>
          <w:szCs w:val="24"/>
        </w:rPr>
      </w:pPr>
      <w:r>
        <w:rPr>
          <w:rFonts w:ascii="Nirmala UI" w:hAnsi="Nirmala UI" w:cs="Nirmala UI"/>
          <w:bCs/>
          <w:sz w:val="24"/>
          <w:szCs w:val="24"/>
        </w:rPr>
        <w:t>Weekly drop in sessions open to all including dedicated time for a carer’s café and a warm hub during the winter months.</w:t>
      </w:r>
    </w:p>
    <w:p w14:paraId="3396DFBD" w14:textId="551CEA9D" w:rsidR="00306D1D" w:rsidRDefault="00306D1D" w:rsidP="00DD76AC">
      <w:pPr>
        <w:pStyle w:val="ListParagraph"/>
        <w:numPr>
          <w:ilvl w:val="0"/>
          <w:numId w:val="14"/>
        </w:numPr>
        <w:rPr>
          <w:rFonts w:ascii="Nirmala UI" w:hAnsi="Nirmala UI" w:cs="Nirmala UI"/>
          <w:bCs/>
          <w:sz w:val="24"/>
          <w:szCs w:val="24"/>
        </w:rPr>
      </w:pPr>
      <w:r>
        <w:rPr>
          <w:rFonts w:ascii="Nirmala UI" w:hAnsi="Nirmala UI" w:cs="Nirmala UI"/>
          <w:bCs/>
          <w:sz w:val="24"/>
          <w:szCs w:val="24"/>
        </w:rPr>
        <w:t>Support for these groups comes from the wider MDT with more plans being developed in response to patients and carers needs.</w:t>
      </w:r>
    </w:p>
    <w:p w14:paraId="6FD44BD0" w14:textId="7C5A976F" w:rsidR="00235BFB" w:rsidRPr="00306D1D" w:rsidRDefault="00306D1D" w:rsidP="00306D1D">
      <w:pPr>
        <w:ind w:left="360"/>
        <w:rPr>
          <w:rFonts w:ascii="Nirmala UI" w:hAnsi="Nirmala UI" w:cs="Nirmala UI"/>
          <w:bCs/>
          <w:sz w:val="24"/>
          <w:szCs w:val="24"/>
        </w:rPr>
      </w:pPr>
      <w:r>
        <w:rPr>
          <w:rFonts w:ascii="Nirmala UI" w:hAnsi="Nirmala UI" w:cs="Nirmala UI"/>
          <w:bCs/>
          <w:sz w:val="24"/>
          <w:szCs w:val="24"/>
        </w:rPr>
        <w:t xml:space="preserve">Progress has been hindered by a variety of factors including staffing and the promotion of services. The aim now is to embed these programmes of support and promote this offer for people living across North Warwickshire and evaluate through OACC and qualitative feedback. </w:t>
      </w:r>
    </w:p>
    <w:p w14:paraId="3E6D5F9A" w14:textId="77777777" w:rsidR="000259D4" w:rsidRPr="00FD04A6" w:rsidRDefault="000259D4" w:rsidP="000259D4">
      <w:pPr>
        <w:rPr>
          <w:rFonts w:ascii="Nirmala UI" w:hAnsi="Nirmala UI" w:cs="Nirmala UI"/>
          <w:sz w:val="24"/>
          <w:szCs w:val="24"/>
        </w:rPr>
      </w:pPr>
    </w:p>
    <w:p w14:paraId="04F9664C" w14:textId="5D7358EB" w:rsidR="000259D4" w:rsidRDefault="000259D4" w:rsidP="000259D4">
      <w:pPr>
        <w:rPr>
          <w:rFonts w:ascii="Nirmala UI" w:hAnsi="Nirmala UI" w:cs="Nirmala UI"/>
          <w:b/>
          <w:sz w:val="24"/>
          <w:szCs w:val="24"/>
        </w:rPr>
      </w:pPr>
      <w:r w:rsidRPr="00FD04A6">
        <w:rPr>
          <w:rFonts w:ascii="Nirmala UI" w:hAnsi="Nirmala UI" w:cs="Nirmala UI"/>
          <w:b/>
          <w:sz w:val="24"/>
          <w:szCs w:val="24"/>
        </w:rPr>
        <w:t xml:space="preserve">Priority 2 </w:t>
      </w:r>
      <w:r w:rsidR="00E834DF">
        <w:rPr>
          <w:rFonts w:ascii="Nirmala UI" w:hAnsi="Nirmala UI" w:cs="Nirmala UI"/>
          <w:b/>
          <w:sz w:val="24"/>
          <w:szCs w:val="24"/>
        </w:rPr>
        <w:t>– Electronic shared clinical records</w:t>
      </w:r>
    </w:p>
    <w:p w14:paraId="35925CC7" w14:textId="4BA6C50C" w:rsidR="00C02F71" w:rsidRDefault="00E12EA8" w:rsidP="000259D4">
      <w:pPr>
        <w:rPr>
          <w:rFonts w:ascii="Nirmala UI" w:hAnsi="Nirmala UI" w:cs="Nirmala UI"/>
          <w:bCs/>
          <w:sz w:val="24"/>
          <w:szCs w:val="24"/>
        </w:rPr>
      </w:pPr>
      <w:r>
        <w:rPr>
          <w:rFonts w:ascii="Nirmala UI" w:hAnsi="Nirmala UI" w:cs="Nirmala UI"/>
          <w:bCs/>
          <w:sz w:val="24"/>
          <w:szCs w:val="24"/>
        </w:rPr>
        <w:t>The use of the electronic patient record (EMIS) was established as planned in the past 12 months. This is now being used to record all care across the community service (Hospice at Home and Wellbeing Centre), Lymphoedema service, MND and complimentary therapy.</w:t>
      </w:r>
    </w:p>
    <w:p w14:paraId="1F7A4E06" w14:textId="59D5B170" w:rsidR="00E12EA8" w:rsidRDefault="00E12EA8" w:rsidP="000259D4">
      <w:pPr>
        <w:rPr>
          <w:rFonts w:ascii="Nirmala UI" w:hAnsi="Nirmala UI" w:cs="Nirmala UI"/>
          <w:bCs/>
          <w:sz w:val="24"/>
          <w:szCs w:val="24"/>
        </w:rPr>
      </w:pPr>
      <w:r>
        <w:rPr>
          <w:rFonts w:ascii="Nirmala UI" w:hAnsi="Nirmala UI" w:cs="Nirmala UI"/>
          <w:bCs/>
          <w:sz w:val="24"/>
          <w:szCs w:val="24"/>
        </w:rPr>
        <w:t>This has been an exceptional achievement for all involved with the project.</w:t>
      </w:r>
    </w:p>
    <w:p w14:paraId="35BF2737" w14:textId="0E1D9F8E" w:rsidR="00E12EA8" w:rsidRDefault="00E12EA8" w:rsidP="000259D4">
      <w:pPr>
        <w:rPr>
          <w:rFonts w:ascii="Nirmala UI" w:hAnsi="Nirmala UI" w:cs="Nirmala UI"/>
          <w:bCs/>
          <w:sz w:val="24"/>
          <w:szCs w:val="24"/>
        </w:rPr>
      </w:pPr>
      <w:r>
        <w:rPr>
          <w:rFonts w:ascii="Nirmala UI" w:hAnsi="Nirmala UI" w:cs="Nirmala UI"/>
          <w:bCs/>
          <w:sz w:val="24"/>
          <w:szCs w:val="24"/>
        </w:rPr>
        <w:t>Particular achievements include:</w:t>
      </w:r>
    </w:p>
    <w:p w14:paraId="15FAE13D" w14:textId="7C5A3F70" w:rsidR="00E12EA8" w:rsidRDefault="00E12EA8" w:rsidP="00E12EA8">
      <w:pPr>
        <w:pStyle w:val="ListParagraph"/>
        <w:numPr>
          <w:ilvl w:val="0"/>
          <w:numId w:val="16"/>
        </w:numPr>
        <w:rPr>
          <w:rFonts w:ascii="Nirmala UI" w:hAnsi="Nirmala UI" w:cs="Nirmala UI"/>
          <w:bCs/>
          <w:sz w:val="24"/>
          <w:szCs w:val="24"/>
        </w:rPr>
      </w:pPr>
      <w:r w:rsidRPr="00E12EA8">
        <w:rPr>
          <w:rFonts w:ascii="Nirmala UI" w:hAnsi="Nirmala UI" w:cs="Nirmala UI"/>
          <w:bCs/>
          <w:sz w:val="24"/>
          <w:szCs w:val="24"/>
        </w:rPr>
        <w:t xml:space="preserve">Establishment of a </w:t>
      </w:r>
      <w:r>
        <w:rPr>
          <w:rFonts w:ascii="Nirmala UI" w:hAnsi="Nirmala UI" w:cs="Nirmala UI"/>
          <w:bCs/>
          <w:sz w:val="24"/>
          <w:szCs w:val="24"/>
        </w:rPr>
        <w:t>superuser group for ongoing support and development of the system.</w:t>
      </w:r>
    </w:p>
    <w:p w14:paraId="26F375BF" w14:textId="6662551C" w:rsidR="00E12EA8" w:rsidRDefault="00E12EA8" w:rsidP="00E12EA8">
      <w:pPr>
        <w:pStyle w:val="ListParagraph"/>
        <w:numPr>
          <w:ilvl w:val="0"/>
          <w:numId w:val="16"/>
        </w:numPr>
        <w:rPr>
          <w:rFonts w:ascii="Nirmala UI" w:hAnsi="Nirmala UI" w:cs="Nirmala UI"/>
          <w:bCs/>
          <w:sz w:val="24"/>
          <w:szCs w:val="24"/>
        </w:rPr>
      </w:pPr>
      <w:r>
        <w:rPr>
          <w:rFonts w:ascii="Nirmala UI" w:hAnsi="Nirmala UI" w:cs="Nirmala UI"/>
          <w:bCs/>
          <w:sz w:val="24"/>
          <w:szCs w:val="24"/>
        </w:rPr>
        <w:t>Additional training and 1:1 support given for staff to assist with the transition in their practice.</w:t>
      </w:r>
    </w:p>
    <w:p w14:paraId="64CD5AC5" w14:textId="3CA50D9A" w:rsidR="00E12EA8" w:rsidRDefault="00E12EA8" w:rsidP="00E12EA8">
      <w:pPr>
        <w:pStyle w:val="ListParagraph"/>
        <w:numPr>
          <w:ilvl w:val="0"/>
          <w:numId w:val="16"/>
        </w:numPr>
        <w:rPr>
          <w:rFonts w:ascii="Nirmala UI" w:hAnsi="Nirmala UI" w:cs="Nirmala UI"/>
          <w:bCs/>
          <w:sz w:val="24"/>
          <w:szCs w:val="24"/>
        </w:rPr>
      </w:pPr>
      <w:r>
        <w:rPr>
          <w:rFonts w:ascii="Nirmala UI" w:hAnsi="Nirmala UI" w:cs="Nirmala UI"/>
          <w:bCs/>
          <w:sz w:val="24"/>
          <w:szCs w:val="24"/>
        </w:rPr>
        <w:t xml:space="preserve">Access and visibility of care being given by place based teams to provide </w:t>
      </w:r>
      <w:r w:rsidR="000E489C">
        <w:rPr>
          <w:rFonts w:ascii="Nirmala UI" w:hAnsi="Nirmala UI" w:cs="Nirmala UI"/>
          <w:bCs/>
          <w:sz w:val="24"/>
          <w:szCs w:val="24"/>
        </w:rPr>
        <w:t>seamless care for the patient in the community.</w:t>
      </w:r>
    </w:p>
    <w:p w14:paraId="778E02B6" w14:textId="60354C21" w:rsidR="00E834DF" w:rsidRDefault="000E489C" w:rsidP="000259D4">
      <w:pPr>
        <w:pStyle w:val="ListParagraph"/>
        <w:numPr>
          <w:ilvl w:val="0"/>
          <w:numId w:val="16"/>
        </w:numPr>
        <w:rPr>
          <w:rFonts w:ascii="Nirmala UI" w:hAnsi="Nirmala UI" w:cs="Nirmala UI"/>
          <w:bCs/>
          <w:sz w:val="24"/>
          <w:szCs w:val="24"/>
        </w:rPr>
      </w:pPr>
      <w:r>
        <w:rPr>
          <w:rFonts w:ascii="Nirmala UI" w:hAnsi="Nirmala UI" w:cs="Nirmala UI"/>
          <w:bCs/>
          <w:sz w:val="24"/>
          <w:szCs w:val="24"/>
        </w:rPr>
        <w:t>Celebration events recognising the achievements of the team has been held.</w:t>
      </w:r>
    </w:p>
    <w:p w14:paraId="0D350664" w14:textId="4BADE947" w:rsidR="000E489C" w:rsidRDefault="000E489C" w:rsidP="000259D4">
      <w:pPr>
        <w:pStyle w:val="ListParagraph"/>
        <w:numPr>
          <w:ilvl w:val="0"/>
          <w:numId w:val="16"/>
        </w:numPr>
        <w:rPr>
          <w:rFonts w:ascii="Nirmala UI" w:hAnsi="Nirmala UI" w:cs="Nirmala UI"/>
          <w:bCs/>
          <w:sz w:val="24"/>
          <w:szCs w:val="24"/>
        </w:rPr>
      </w:pPr>
      <w:r>
        <w:rPr>
          <w:rFonts w:ascii="Nirmala UI" w:hAnsi="Nirmala UI" w:cs="Nirmala UI"/>
          <w:bCs/>
          <w:sz w:val="24"/>
          <w:szCs w:val="24"/>
        </w:rPr>
        <w:lastRenderedPageBreak/>
        <w:t>Supported other hospices within the region with their plans to integrate EMIS into practice.</w:t>
      </w:r>
    </w:p>
    <w:p w14:paraId="2D4C6F95" w14:textId="02A19E87" w:rsidR="000E489C" w:rsidRPr="000E489C" w:rsidRDefault="000E489C" w:rsidP="000E489C">
      <w:pPr>
        <w:rPr>
          <w:rFonts w:ascii="Nirmala UI" w:hAnsi="Nirmala UI" w:cs="Nirmala UI"/>
          <w:bCs/>
          <w:sz w:val="24"/>
          <w:szCs w:val="24"/>
        </w:rPr>
      </w:pPr>
      <w:r>
        <w:rPr>
          <w:rFonts w:ascii="Nirmala UI" w:hAnsi="Nirmala UI" w:cs="Nirmala UI"/>
          <w:bCs/>
          <w:sz w:val="24"/>
          <w:szCs w:val="24"/>
        </w:rPr>
        <w:t xml:space="preserve">Work continues now EMIS has been embedded into practice with further ambitions to expand record sharing, use of tasks for communication and referrals and develop systems for reporting and data capture. These are outlined in priority 3 plans for 23/24. </w:t>
      </w:r>
    </w:p>
    <w:p w14:paraId="30B7DE37" w14:textId="100CF4B3" w:rsidR="00E834DF" w:rsidRDefault="00E834DF" w:rsidP="000259D4">
      <w:pPr>
        <w:rPr>
          <w:rFonts w:ascii="Nirmala UI" w:hAnsi="Nirmala UI" w:cs="Nirmala UI"/>
          <w:b/>
          <w:sz w:val="24"/>
          <w:szCs w:val="24"/>
        </w:rPr>
      </w:pPr>
      <w:r>
        <w:rPr>
          <w:rFonts w:ascii="Nirmala UI" w:hAnsi="Nirmala UI" w:cs="Nirmala UI"/>
          <w:b/>
          <w:sz w:val="24"/>
          <w:szCs w:val="24"/>
        </w:rPr>
        <w:t>Priority 3- Wellbeing support for staff</w:t>
      </w:r>
    </w:p>
    <w:p w14:paraId="390A27C9" w14:textId="77777777" w:rsidR="00ED23AD" w:rsidRDefault="00ED23AD" w:rsidP="007456F2">
      <w:pPr>
        <w:rPr>
          <w:rFonts w:ascii="Nirmala UI" w:hAnsi="Nirmala UI" w:cs="Nirmala UI"/>
          <w:sz w:val="24"/>
          <w:szCs w:val="24"/>
        </w:rPr>
      </w:pPr>
      <w:r>
        <w:rPr>
          <w:rFonts w:ascii="Nirmala UI" w:hAnsi="Nirmala UI" w:cs="Nirmala UI"/>
          <w:sz w:val="24"/>
          <w:szCs w:val="24"/>
        </w:rPr>
        <w:t xml:space="preserve">Mary Ann have established a People sub-committee to enhance the existing sub- committee structure and provide an avenue in which to discuss and formulate the people agenda, strategy and ambitions for the existing and future work force for Mary Ann. </w:t>
      </w:r>
    </w:p>
    <w:p w14:paraId="7F2D80F0" w14:textId="0C9D9A0B" w:rsidR="00ED23AD" w:rsidRDefault="00ED23AD" w:rsidP="007456F2">
      <w:pPr>
        <w:rPr>
          <w:rFonts w:ascii="Nirmala UI" w:hAnsi="Nirmala UI" w:cs="Nirmala UI"/>
          <w:sz w:val="24"/>
          <w:szCs w:val="24"/>
        </w:rPr>
      </w:pPr>
      <w:r>
        <w:rPr>
          <w:rFonts w:ascii="Nirmala UI" w:hAnsi="Nirmala UI" w:cs="Nirmala UI"/>
          <w:sz w:val="24"/>
          <w:szCs w:val="24"/>
        </w:rPr>
        <w:t xml:space="preserve">A staff survey and follow up survey have been circulated during this time with action plan formulated through the committee. </w:t>
      </w:r>
    </w:p>
    <w:p w14:paraId="0C08B00A" w14:textId="30C1478A" w:rsidR="00E834DF" w:rsidRDefault="00ED23AD" w:rsidP="000259D4">
      <w:pPr>
        <w:rPr>
          <w:rFonts w:ascii="Nirmala UI" w:hAnsi="Nirmala UI" w:cs="Nirmala UI"/>
          <w:sz w:val="24"/>
          <w:szCs w:val="24"/>
        </w:rPr>
      </w:pPr>
      <w:r>
        <w:rPr>
          <w:rFonts w:ascii="Nirmala UI" w:hAnsi="Nirmala UI" w:cs="Nirmala UI"/>
          <w:sz w:val="24"/>
          <w:szCs w:val="24"/>
        </w:rPr>
        <w:t>The committee has also been instrumental in leading on various wellbeing initiatives for staff during the year with a wellbeing week now at least an annual part of support for staff.</w:t>
      </w:r>
    </w:p>
    <w:p w14:paraId="61C9D54F" w14:textId="51A8BDF6" w:rsidR="00ED23AD" w:rsidRPr="00ED23AD" w:rsidRDefault="00ED23AD" w:rsidP="000259D4">
      <w:pPr>
        <w:rPr>
          <w:rFonts w:ascii="Nirmala UI" w:hAnsi="Nirmala UI" w:cs="Nirmala UI"/>
          <w:sz w:val="24"/>
          <w:szCs w:val="24"/>
        </w:rPr>
      </w:pPr>
      <w:r>
        <w:rPr>
          <w:rFonts w:ascii="Nirmala UI" w:hAnsi="Nirmala UI" w:cs="Nirmala UI"/>
          <w:sz w:val="24"/>
          <w:szCs w:val="24"/>
        </w:rPr>
        <w:t>Work of the committee continues with engagement and representation across clinical, business and retail teams.</w:t>
      </w:r>
    </w:p>
    <w:p w14:paraId="38CFAC5C" w14:textId="231D663C" w:rsidR="008E7F04" w:rsidRDefault="008E7F04">
      <w:pPr>
        <w:rPr>
          <w:rFonts w:ascii="Nirmala UI" w:hAnsi="Nirmala UI" w:cs="Nirmala UI"/>
          <w:b/>
          <w:sz w:val="24"/>
          <w:szCs w:val="24"/>
        </w:rPr>
      </w:pPr>
      <w:r>
        <w:rPr>
          <w:rFonts w:ascii="Nirmala UI" w:hAnsi="Nirmala UI" w:cs="Nirmala UI"/>
          <w:b/>
          <w:sz w:val="24"/>
          <w:szCs w:val="24"/>
        </w:rPr>
        <w:br w:type="page"/>
      </w:r>
    </w:p>
    <w:p w14:paraId="39E7D5AD" w14:textId="77777777" w:rsidR="00E834DF" w:rsidRPr="00FD04A6" w:rsidRDefault="00E834DF" w:rsidP="000259D4">
      <w:pPr>
        <w:rPr>
          <w:rFonts w:ascii="Nirmala UI" w:hAnsi="Nirmala UI" w:cs="Nirmala UI"/>
          <w:b/>
          <w:sz w:val="24"/>
          <w:szCs w:val="24"/>
        </w:rPr>
      </w:pPr>
    </w:p>
    <w:p w14:paraId="5E4B4F94" w14:textId="4D417CC6" w:rsidR="000259D4" w:rsidRPr="00FD04A6" w:rsidRDefault="000259D4" w:rsidP="00324FB6">
      <w:pPr>
        <w:jc w:val="center"/>
        <w:rPr>
          <w:rFonts w:ascii="Nirmala UI" w:hAnsi="Nirmala UI" w:cs="Nirmala UI"/>
          <w:b/>
          <w:sz w:val="24"/>
          <w:szCs w:val="24"/>
        </w:rPr>
      </w:pPr>
      <w:r w:rsidRPr="00FD04A6">
        <w:rPr>
          <w:rFonts w:ascii="Nirmala UI" w:hAnsi="Nirmala UI" w:cs="Nirmala UI"/>
          <w:b/>
          <w:sz w:val="24"/>
          <w:szCs w:val="24"/>
        </w:rPr>
        <w:t xml:space="preserve">Statements of </w:t>
      </w:r>
      <w:r w:rsidR="0089717A">
        <w:rPr>
          <w:rFonts w:ascii="Nirmala UI" w:hAnsi="Nirmala UI" w:cs="Nirmala UI"/>
          <w:b/>
          <w:sz w:val="24"/>
          <w:szCs w:val="24"/>
        </w:rPr>
        <w:t>A</w:t>
      </w:r>
      <w:r w:rsidR="0089717A" w:rsidRPr="00FD04A6">
        <w:rPr>
          <w:rFonts w:ascii="Nirmala UI" w:hAnsi="Nirmala UI" w:cs="Nirmala UI"/>
          <w:b/>
          <w:sz w:val="24"/>
          <w:szCs w:val="24"/>
        </w:rPr>
        <w:t xml:space="preserve">ssurance </w:t>
      </w:r>
      <w:r w:rsidRPr="00FD04A6">
        <w:rPr>
          <w:rFonts w:ascii="Nirmala UI" w:hAnsi="Nirmala UI" w:cs="Nirmala UI"/>
          <w:b/>
          <w:sz w:val="24"/>
          <w:szCs w:val="24"/>
        </w:rPr>
        <w:t>from the Board</w:t>
      </w:r>
    </w:p>
    <w:p w14:paraId="41E7C99B" w14:textId="77777777" w:rsidR="00324FB6" w:rsidRPr="00FD04A6" w:rsidRDefault="000259D4" w:rsidP="000259D4">
      <w:pPr>
        <w:rPr>
          <w:rFonts w:ascii="Nirmala UI" w:hAnsi="Nirmala UI" w:cs="Nirmala UI"/>
          <w:sz w:val="24"/>
          <w:szCs w:val="24"/>
        </w:rPr>
      </w:pPr>
      <w:r w:rsidRPr="00FD04A6">
        <w:rPr>
          <w:rFonts w:ascii="Nirmala UI" w:hAnsi="Nirmala UI" w:cs="Nirmala UI"/>
          <w:sz w:val="24"/>
          <w:szCs w:val="24"/>
        </w:rPr>
        <w:t>The following are a series of statements that all providers must include in their Quality Account which demonstrate Mary Ann's drive for quality improvement. Many of these statements are not directly applicable to hospices.</w:t>
      </w:r>
    </w:p>
    <w:p w14:paraId="742E054A" w14:textId="77777777" w:rsidR="000259D4" w:rsidRPr="00FD04A6" w:rsidRDefault="000259D4" w:rsidP="000259D4">
      <w:pPr>
        <w:rPr>
          <w:rFonts w:ascii="Nirmala UI" w:hAnsi="Nirmala UI" w:cs="Nirmala UI"/>
          <w:b/>
          <w:sz w:val="24"/>
          <w:szCs w:val="24"/>
        </w:rPr>
      </w:pPr>
      <w:r w:rsidRPr="00FD04A6">
        <w:rPr>
          <w:rFonts w:ascii="Nirmala UI" w:hAnsi="Nirmala UI" w:cs="Nirmala UI"/>
          <w:b/>
          <w:sz w:val="24"/>
          <w:szCs w:val="24"/>
        </w:rPr>
        <w:t>Review of services</w:t>
      </w:r>
    </w:p>
    <w:p w14:paraId="248DDAC0" w14:textId="08A84B74" w:rsidR="00461D77" w:rsidRPr="00FD04A6" w:rsidRDefault="00461D77" w:rsidP="00461D77">
      <w:pPr>
        <w:rPr>
          <w:rFonts w:ascii="Nirmala UI" w:hAnsi="Nirmala UI" w:cs="Nirmala UI"/>
          <w:sz w:val="24"/>
          <w:szCs w:val="24"/>
        </w:rPr>
      </w:pPr>
      <w:r w:rsidRPr="00FD04A6">
        <w:rPr>
          <w:rFonts w:ascii="Nirmala UI" w:hAnsi="Nirmala UI" w:cs="Nirmala UI"/>
          <w:sz w:val="24"/>
          <w:szCs w:val="24"/>
        </w:rPr>
        <w:t>Between 1st A</w:t>
      </w:r>
      <w:r w:rsidR="0070763F">
        <w:rPr>
          <w:rFonts w:ascii="Nirmala UI" w:hAnsi="Nirmala UI" w:cs="Nirmala UI"/>
          <w:sz w:val="24"/>
          <w:szCs w:val="24"/>
        </w:rPr>
        <w:t>pril</w:t>
      </w:r>
      <w:r w:rsidRPr="00FD04A6">
        <w:rPr>
          <w:rFonts w:ascii="Nirmala UI" w:hAnsi="Nirmala UI" w:cs="Nirmala UI"/>
          <w:sz w:val="24"/>
          <w:szCs w:val="24"/>
        </w:rPr>
        <w:t xml:space="preserve"> 202</w:t>
      </w:r>
      <w:r w:rsidR="00E834DF">
        <w:rPr>
          <w:rFonts w:ascii="Nirmala UI" w:hAnsi="Nirmala UI" w:cs="Nirmala UI"/>
          <w:sz w:val="24"/>
          <w:szCs w:val="24"/>
        </w:rPr>
        <w:t>2</w:t>
      </w:r>
      <w:r w:rsidRPr="00FD04A6">
        <w:rPr>
          <w:rFonts w:ascii="Nirmala UI" w:hAnsi="Nirmala UI" w:cs="Nirmala UI"/>
          <w:sz w:val="24"/>
          <w:szCs w:val="24"/>
        </w:rPr>
        <w:t xml:space="preserve"> and 31st March 202</w:t>
      </w:r>
      <w:r w:rsidR="00E834DF">
        <w:rPr>
          <w:rFonts w:ascii="Nirmala UI" w:hAnsi="Nirmala UI" w:cs="Nirmala UI"/>
          <w:sz w:val="24"/>
          <w:szCs w:val="24"/>
        </w:rPr>
        <w:t>3</w:t>
      </w:r>
      <w:r w:rsidRPr="00FD04A6">
        <w:rPr>
          <w:rFonts w:ascii="Nirmala UI" w:hAnsi="Nirmala UI" w:cs="Nirmala UI"/>
          <w:sz w:val="24"/>
          <w:szCs w:val="24"/>
        </w:rPr>
        <w:t xml:space="preserve">, Mary Ann provided the following services: </w:t>
      </w:r>
    </w:p>
    <w:p w14:paraId="710DBCC2" w14:textId="22C9661F" w:rsidR="00461D77" w:rsidRPr="00FD04A6" w:rsidRDefault="00536EE1" w:rsidP="00461D77">
      <w:pPr>
        <w:numPr>
          <w:ilvl w:val="0"/>
          <w:numId w:val="7"/>
        </w:numPr>
        <w:rPr>
          <w:rFonts w:ascii="Nirmala UI" w:hAnsi="Nirmala UI" w:cs="Nirmala UI"/>
          <w:sz w:val="24"/>
          <w:szCs w:val="24"/>
        </w:rPr>
      </w:pPr>
      <w:r>
        <w:rPr>
          <w:rFonts w:ascii="Nirmala UI" w:hAnsi="Nirmala UI" w:cs="Nirmala UI"/>
          <w:sz w:val="24"/>
          <w:szCs w:val="24"/>
        </w:rPr>
        <w:t>Wellbeing Centre (Day Hospice services)</w:t>
      </w:r>
      <w:r w:rsidR="00461D77" w:rsidRPr="00FD04A6">
        <w:rPr>
          <w:rFonts w:ascii="Nirmala UI" w:hAnsi="Nirmala UI" w:cs="Nirmala UI"/>
          <w:sz w:val="24"/>
          <w:szCs w:val="24"/>
        </w:rPr>
        <w:t xml:space="preserve"> </w:t>
      </w:r>
      <w:r w:rsidR="00E834DF">
        <w:rPr>
          <w:rFonts w:ascii="Nirmala UI" w:hAnsi="Nirmala UI" w:cs="Nirmala UI"/>
          <w:sz w:val="24"/>
          <w:szCs w:val="24"/>
        </w:rPr>
        <w:t>–</w:t>
      </w:r>
      <w:r w:rsidR="0070763F">
        <w:rPr>
          <w:rFonts w:ascii="Nirmala UI" w:hAnsi="Nirmala UI" w:cs="Nirmala UI"/>
          <w:sz w:val="24"/>
          <w:szCs w:val="24"/>
        </w:rPr>
        <w:t xml:space="preserve"> </w:t>
      </w:r>
      <w:r w:rsidR="00E834DF">
        <w:rPr>
          <w:rFonts w:ascii="Nirmala UI" w:hAnsi="Nirmala UI" w:cs="Nirmala UI"/>
          <w:sz w:val="24"/>
          <w:szCs w:val="24"/>
        </w:rPr>
        <w:t>restoration of in person group programmes</w:t>
      </w:r>
      <w:r w:rsidR="00461D77" w:rsidRPr="00FD04A6">
        <w:rPr>
          <w:rFonts w:ascii="Nirmala UI" w:hAnsi="Nirmala UI" w:cs="Nirmala UI"/>
          <w:sz w:val="24"/>
          <w:szCs w:val="24"/>
        </w:rPr>
        <w:t xml:space="preserve"> </w:t>
      </w:r>
    </w:p>
    <w:p w14:paraId="370F437B" w14:textId="2842263F" w:rsidR="00461D77" w:rsidRPr="00FD04A6" w:rsidRDefault="00461D77" w:rsidP="00461D77">
      <w:pPr>
        <w:numPr>
          <w:ilvl w:val="0"/>
          <w:numId w:val="7"/>
        </w:numPr>
        <w:rPr>
          <w:rFonts w:ascii="Nirmala UI" w:hAnsi="Nirmala UI" w:cs="Nirmala UI"/>
          <w:sz w:val="24"/>
          <w:szCs w:val="24"/>
        </w:rPr>
      </w:pPr>
      <w:r w:rsidRPr="00FD04A6">
        <w:rPr>
          <w:rFonts w:ascii="Nirmala UI" w:hAnsi="Nirmala UI" w:cs="Nirmala UI"/>
          <w:sz w:val="24"/>
          <w:szCs w:val="24"/>
        </w:rPr>
        <w:t>Hospice at Home (day and night</w:t>
      </w:r>
      <w:r w:rsidR="0070763F">
        <w:rPr>
          <w:rFonts w:ascii="Nirmala UI" w:hAnsi="Nirmala UI" w:cs="Nirmala UI"/>
          <w:sz w:val="24"/>
          <w:szCs w:val="24"/>
        </w:rPr>
        <w:t xml:space="preserve">) - </w:t>
      </w:r>
      <w:r w:rsidRPr="00FD04A6">
        <w:rPr>
          <w:rFonts w:ascii="Nirmala UI" w:hAnsi="Nirmala UI" w:cs="Nirmala UI"/>
          <w:sz w:val="24"/>
          <w:szCs w:val="24"/>
        </w:rPr>
        <w:t>face to face services</w:t>
      </w:r>
      <w:r w:rsidR="0082649D" w:rsidRPr="00FD04A6">
        <w:rPr>
          <w:rFonts w:ascii="Nirmala UI" w:hAnsi="Nirmala UI" w:cs="Nirmala UI"/>
          <w:sz w:val="24"/>
          <w:szCs w:val="24"/>
        </w:rPr>
        <w:t xml:space="preserve"> and telephone support.</w:t>
      </w:r>
    </w:p>
    <w:p w14:paraId="5F9C99D4" w14:textId="0AE58425" w:rsidR="00461D77" w:rsidRPr="00FD04A6" w:rsidRDefault="00461D77" w:rsidP="00461D77">
      <w:pPr>
        <w:numPr>
          <w:ilvl w:val="0"/>
          <w:numId w:val="7"/>
        </w:numPr>
        <w:rPr>
          <w:rFonts w:ascii="Nirmala UI" w:hAnsi="Nirmala UI" w:cs="Nirmala UI"/>
          <w:sz w:val="24"/>
          <w:szCs w:val="24"/>
        </w:rPr>
      </w:pPr>
      <w:r w:rsidRPr="00FD04A6">
        <w:rPr>
          <w:rFonts w:ascii="Nirmala UI" w:hAnsi="Nirmala UI" w:cs="Nirmala UI"/>
          <w:sz w:val="24"/>
          <w:szCs w:val="24"/>
        </w:rPr>
        <w:t xml:space="preserve">Rapid Response (24/7) </w:t>
      </w:r>
      <w:r w:rsidR="0070763F">
        <w:rPr>
          <w:rFonts w:ascii="Nirmala UI" w:hAnsi="Nirmala UI" w:cs="Nirmala UI"/>
          <w:sz w:val="24"/>
          <w:szCs w:val="24"/>
        </w:rPr>
        <w:t>- f</w:t>
      </w:r>
      <w:r w:rsidRPr="00FD04A6">
        <w:rPr>
          <w:rFonts w:ascii="Nirmala UI" w:hAnsi="Nirmala UI" w:cs="Nirmala UI"/>
          <w:sz w:val="24"/>
          <w:szCs w:val="24"/>
        </w:rPr>
        <w:t>ace to face</w:t>
      </w:r>
      <w:r w:rsidR="0070763F">
        <w:rPr>
          <w:rFonts w:ascii="Nirmala UI" w:hAnsi="Nirmala UI" w:cs="Nirmala UI"/>
          <w:sz w:val="24"/>
          <w:szCs w:val="24"/>
        </w:rPr>
        <w:t xml:space="preserve"> service</w:t>
      </w:r>
      <w:r w:rsidRPr="00FD04A6">
        <w:rPr>
          <w:rFonts w:ascii="Nirmala UI" w:hAnsi="Nirmala UI" w:cs="Nirmala UI"/>
          <w:sz w:val="24"/>
          <w:szCs w:val="24"/>
        </w:rPr>
        <w:t xml:space="preserve"> </w:t>
      </w:r>
      <w:r w:rsidR="0070763F">
        <w:rPr>
          <w:rFonts w:ascii="Nirmala UI" w:hAnsi="Nirmala UI" w:cs="Nirmala UI"/>
          <w:sz w:val="24"/>
          <w:szCs w:val="24"/>
        </w:rPr>
        <w:t xml:space="preserve">and telephone </w:t>
      </w:r>
      <w:r w:rsidRPr="00FD04A6">
        <w:rPr>
          <w:rFonts w:ascii="Nirmala UI" w:hAnsi="Nirmala UI" w:cs="Nirmala UI"/>
          <w:sz w:val="24"/>
          <w:szCs w:val="24"/>
        </w:rPr>
        <w:t>s</w:t>
      </w:r>
      <w:r w:rsidR="0070763F">
        <w:rPr>
          <w:rFonts w:ascii="Nirmala UI" w:hAnsi="Nirmala UI" w:cs="Nirmala UI"/>
          <w:sz w:val="24"/>
          <w:szCs w:val="24"/>
        </w:rPr>
        <w:t>upport.</w:t>
      </w:r>
      <w:r w:rsidRPr="00FD04A6">
        <w:rPr>
          <w:rFonts w:ascii="Nirmala UI" w:hAnsi="Nirmala UI" w:cs="Nirmala UI"/>
          <w:sz w:val="24"/>
          <w:szCs w:val="24"/>
        </w:rPr>
        <w:t xml:space="preserve"> </w:t>
      </w:r>
    </w:p>
    <w:p w14:paraId="15C6332F" w14:textId="3AFA95FD" w:rsidR="00461D77" w:rsidRPr="00FD04A6" w:rsidRDefault="00461D77" w:rsidP="00461D77">
      <w:pPr>
        <w:numPr>
          <w:ilvl w:val="0"/>
          <w:numId w:val="7"/>
        </w:numPr>
        <w:rPr>
          <w:rFonts w:ascii="Nirmala UI" w:hAnsi="Nirmala UI" w:cs="Nirmala UI"/>
          <w:sz w:val="24"/>
          <w:szCs w:val="24"/>
        </w:rPr>
      </w:pPr>
      <w:r w:rsidRPr="00FD04A6">
        <w:rPr>
          <w:rFonts w:ascii="Nirmala UI" w:hAnsi="Nirmala UI" w:cs="Nirmala UI"/>
          <w:sz w:val="24"/>
          <w:szCs w:val="24"/>
        </w:rPr>
        <w:t xml:space="preserve">Complementary Therapy </w:t>
      </w:r>
      <w:r w:rsidR="00E834DF">
        <w:rPr>
          <w:rFonts w:ascii="Nirmala UI" w:hAnsi="Nirmala UI" w:cs="Nirmala UI"/>
          <w:sz w:val="24"/>
          <w:szCs w:val="24"/>
        </w:rPr>
        <w:t>–</w:t>
      </w:r>
      <w:r w:rsidR="0070763F">
        <w:rPr>
          <w:rFonts w:ascii="Nirmala UI" w:hAnsi="Nirmala UI" w:cs="Nirmala UI"/>
          <w:sz w:val="24"/>
          <w:szCs w:val="24"/>
        </w:rPr>
        <w:t xml:space="preserve"> </w:t>
      </w:r>
      <w:r w:rsidR="00E834DF">
        <w:rPr>
          <w:rFonts w:ascii="Nirmala UI" w:hAnsi="Nirmala UI" w:cs="Nirmala UI"/>
          <w:sz w:val="24"/>
          <w:szCs w:val="24"/>
        </w:rPr>
        <w:t>restoration of in person service and telephone support.</w:t>
      </w:r>
    </w:p>
    <w:p w14:paraId="6FA64B64" w14:textId="7EDA48CA" w:rsidR="00461D77" w:rsidRPr="00FD04A6" w:rsidRDefault="00461D77" w:rsidP="00461D77">
      <w:pPr>
        <w:numPr>
          <w:ilvl w:val="0"/>
          <w:numId w:val="7"/>
        </w:numPr>
        <w:rPr>
          <w:rFonts w:ascii="Nirmala UI" w:hAnsi="Nirmala UI" w:cs="Nirmala UI"/>
          <w:sz w:val="24"/>
          <w:szCs w:val="24"/>
        </w:rPr>
      </w:pPr>
      <w:r w:rsidRPr="00FD04A6">
        <w:rPr>
          <w:rFonts w:ascii="Nirmala UI" w:hAnsi="Nirmala UI" w:cs="Nirmala UI"/>
          <w:sz w:val="24"/>
          <w:szCs w:val="24"/>
        </w:rPr>
        <w:t>Lymph</w:t>
      </w:r>
      <w:r w:rsidR="0070763F">
        <w:rPr>
          <w:rFonts w:ascii="Nirmala UI" w:hAnsi="Nirmala UI" w:cs="Nirmala UI"/>
          <w:sz w:val="24"/>
          <w:szCs w:val="24"/>
        </w:rPr>
        <w:t>o</w:t>
      </w:r>
      <w:r w:rsidRPr="00FD04A6">
        <w:rPr>
          <w:rFonts w:ascii="Nirmala UI" w:hAnsi="Nirmala UI" w:cs="Nirmala UI"/>
          <w:sz w:val="24"/>
          <w:szCs w:val="24"/>
        </w:rPr>
        <w:t xml:space="preserve">edema </w:t>
      </w:r>
      <w:r w:rsidR="00E834DF">
        <w:rPr>
          <w:rFonts w:ascii="Nirmala UI" w:hAnsi="Nirmala UI" w:cs="Nirmala UI"/>
          <w:sz w:val="24"/>
          <w:szCs w:val="24"/>
        </w:rPr>
        <w:t>–</w:t>
      </w:r>
      <w:r w:rsidR="0070763F">
        <w:rPr>
          <w:rFonts w:ascii="Nirmala UI" w:hAnsi="Nirmala UI" w:cs="Nirmala UI"/>
          <w:sz w:val="24"/>
          <w:szCs w:val="24"/>
        </w:rPr>
        <w:t xml:space="preserve"> </w:t>
      </w:r>
      <w:r w:rsidR="00E834DF">
        <w:rPr>
          <w:rFonts w:ascii="Nirmala UI" w:hAnsi="Nirmala UI" w:cs="Nirmala UI"/>
          <w:sz w:val="24"/>
          <w:szCs w:val="24"/>
        </w:rPr>
        <w:t>in person service and telephone support</w:t>
      </w:r>
      <w:r w:rsidRPr="00FD04A6">
        <w:rPr>
          <w:rFonts w:ascii="Nirmala UI" w:hAnsi="Nirmala UI" w:cs="Nirmala UI"/>
          <w:sz w:val="24"/>
          <w:szCs w:val="24"/>
        </w:rPr>
        <w:t xml:space="preserve"> </w:t>
      </w:r>
    </w:p>
    <w:p w14:paraId="59A739CE" w14:textId="040B64AB" w:rsidR="00461D77" w:rsidRPr="00FD04A6" w:rsidRDefault="00461D77" w:rsidP="00461D77">
      <w:pPr>
        <w:numPr>
          <w:ilvl w:val="0"/>
          <w:numId w:val="7"/>
        </w:numPr>
        <w:rPr>
          <w:rFonts w:ascii="Nirmala UI" w:hAnsi="Nirmala UI" w:cs="Nirmala UI"/>
          <w:sz w:val="24"/>
          <w:szCs w:val="24"/>
        </w:rPr>
      </w:pPr>
      <w:r w:rsidRPr="00FD04A6">
        <w:rPr>
          <w:rFonts w:ascii="Nirmala UI" w:hAnsi="Nirmala UI" w:cs="Nirmala UI"/>
          <w:sz w:val="24"/>
          <w:szCs w:val="24"/>
        </w:rPr>
        <w:t xml:space="preserve">Family Support and Bereavement </w:t>
      </w:r>
      <w:r w:rsidR="00E834DF">
        <w:rPr>
          <w:rFonts w:ascii="Nirmala UI" w:hAnsi="Nirmala UI" w:cs="Nirmala UI"/>
          <w:sz w:val="24"/>
          <w:szCs w:val="24"/>
        </w:rPr>
        <w:t>–</w:t>
      </w:r>
      <w:r w:rsidR="0070763F">
        <w:rPr>
          <w:rFonts w:ascii="Nirmala UI" w:hAnsi="Nirmala UI" w:cs="Nirmala UI"/>
          <w:sz w:val="24"/>
          <w:szCs w:val="24"/>
        </w:rPr>
        <w:t xml:space="preserve"> </w:t>
      </w:r>
      <w:r w:rsidR="00E834DF">
        <w:rPr>
          <w:rFonts w:ascii="Nirmala UI" w:hAnsi="Nirmala UI" w:cs="Nirmala UI"/>
          <w:sz w:val="24"/>
          <w:szCs w:val="24"/>
        </w:rPr>
        <w:t>in person service and telephone/ virtual support</w:t>
      </w:r>
      <w:r w:rsidRPr="00FD04A6">
        <w:rPr>
          <w:rFonts w:ascii="Nirmala UI" w:hAnsi="Nirmala UI" w:cs="Nirmala UI"/>
          <w:sz w:val="24"/>
          <w:szCs w:val="24"/>
        </w:rPr>
        <w:t xml:space="preserve"> </w:t>
      </w:r>
    </w:p>
    <w:p w14:paraId="7F61850D" w14:textId="035CCBCD" w:rsidR="00461D77" w:rsidRPr="00FD04A6" w:rsidRDefault="00461D77" w:rsidP="00461D77">
      <w:pPr>
        <w:numPr>
          <w:ilvl w:val="0"/>
          <w:numId w:val="7"/>
        </w:numPr>
        <w:rPr>
          <w:rFonts w:ascii="Nirmala UI" w:hAnsi="Nirmala UI" w:cs="Nirmala UI"/>
          <w:sz w:val="24"/>
          <w:szCs w:val="24"/>
        </w:rPr>
      </w:pPr>
      <w:r w:rsidRPr="00FD04A6">
        <w:rPr>
          <w:rFonts w:ascii="Nirmala UI" w:hAnsi="Nirmala UI" w:cs="Nirmala UI"/>
          <w:sz w:val="24"/>
          <w:szCs w:val="24"/>
        </w:rPr>
        <w:t xml:space="preserve">Motor Neurone Disease Coordinator </w:t>
      </w:r>
      <w:r w:rsidR="00E834DF">
        <w:rPr>
          <w:rFonts w:ascii="Nirmala UI" w:hAnsi="Nirmala UI" w:cs="Nirmala UI"/>
          <w:sz w:val="24"/>
          <w:szCs w:val="24"/>
        </w:rPr>
        <w:t>- in person visiting service and telephone support</w:t>
      </w:r>
      <w:r w:rsidRPr="00FD04A6">
        <w:rPr>
          <w:rFonts w:ascii="Nirmala UI" w:hAnsi="Nirmala UI" w:cs="Nirmala UI"/>
          <w:sz w:val="24"/>
          <w:szCs w:val="24"/>
        </w:rPr>
        <w:t xml:space="preserve"> </w:t>
      </w:r>
    </w:p>
    <w:p w14:paraId="3E4D548A" w14:textId="5B03AC22" w:rsidR="0046043F" w:rsidRPr="006C7A8F" w:rsidRDefault="00461D77" w:rsidP="00461D77">
      <w:pPr>
        <w:rPr>
          <w:rFonts w:ascii="Nirmala UI" w:hAnsi="Nirmala UI" w:cs="Nirmala UI"/>
          <w:sz w:val="24"/>
          <w:szCs w:val="24"/>
        </w:rPr>
      </w:pPr>
      <w:r w:rsidRPr="00FD04A6">
        <w:rPr>
          <w:rFonts w:ascii="Nirmala UI" w:hAnsi="Nirmala UI" w:cs="Nirmala UI"/>
          <w:sz w:val="24"/>
          <w:szCs w:val="24"/>
        </w:rPr>
        <w:t>The M</w:t>
      </w:r>
      <w:r w:rsidR="0070763F">
        <w:rPr>
          <w:rFonts w:ascii="Nirmala UI" w:hAnsi="Nirmala UI" w:cs="Nirmala UI"/>
          <w:sz w:val="24"/>
          <w:szCs w:val="24"/>
        </w:rPr>
        <w:t xml:space="preserve">ary Ann </w:t>
      </w:r>
      <w:r w:rsidRPr="00FD04A6">
        <w:rPr>
          <w:rFonts w:ascii="Nirmala UI" w:hAnsi="Nirmala UI" w:cs="Nirmala UI"/>
          <w:sz w:val="24"/>
          <w:szCs w:val="24"/>
        </w:rPr>
        <w:t xml:space="preserve">Clinical </w:t>
      </w:r>
      <w:r w:rsidR="0070763F">
        <w:rPr>
          <w:rFonts w:ascii="Nirmala UI" w:hAnsi="Nirmala UI" w:cs="Nirmala UI"/>
          <w:sz w:val="24"/>
          <w:szCs w:val="24"/>
        </w:rPr>
        <w:t>Sub-c</w:t>
      </w:r>
      <w:r w:rsidRPr="00FD04A6">
        <w:rPr>
          <w:rFonts w:ascii="Nirmala UI" w:hAnsi="Nirmala UI" w:cs="Nirmala UI"/>
          <w:sz w:val="24"/>
          <w:szCs w:val="24"/>
        </w:rPr>
        <w:t xml:space="preserve">ommittee </w:t>
      </w:r>
      <w:r w:rsidR="0070763F">
        <w:rPr>
          <w:rFonts w:ascii="Nirmala UI" w:hAnsi="Nirmala UI" w:cs="Nirmala UI"/>
          <w:sz w:val="24"/>
          <w:szCs w:val="24"/>
        </w:rPr>
        <w:t xml:space="preserve">functions as </w:t>
      </w:r>
      <w:r w:rsidRPr="00FD04A6">
        <w:rPr>
          <w:rFonts w:ascii="Nirmala UI" w:hAnsi="Nirmala UI" w:cs="Nirmala UI"/>
          <w:sz w:val="24"/>
          <w:szCs w:val="24"/>
        </w:rPr>
        <w:t xml:space="preserve">a </w:t>
      </w:r>
      <w:r w:rsidR="0070763F">
        <w:rPr>
          <w:rFonts w:ascii="Nirmala UI" w:hAnsi="Nirmala UI" w:cs="Nirmala UI"/>
          <w:sz w:val="24"/>
          <w:szCs w:val="24"/>
        </w:rPr>
        <w:t xml:space="preserve">designated </w:t>
      </w:r>
      <w:r w:rsidR="0070763F" w:rsidRPr="00FD04A6">
        <w:rPr>
          <w:rFonts w:ascii="Nirmala UI" w:hAnsi="Nirmala UI" w:cs="Nirmala UI"/>
          <w:sz w:val="24"/>
          <w:szCs w:val="24"/>
        </w:rPr>
        <w:t>sub</w:t>
      </w:r>
      <w:r w:rsidR="0070763F">
        <w:rPr>
          <w:rFonts w:ascii="Nirmala UI" w:hAnsi="Nirmala UI" w:cs="Nirmala UI"/>
          <w:sz w:val="24"/>
          <w:szCs w:val="24"/>
        </w:rPr>
        <w:t xml:space="preserve">group </w:t>
      </w:r>
      <w:r w:rsidR="0082649D" w:rsidRPr="00FD04A6">
        <w:rPr>
          <w:rFonts w:ascii="Nirmala UI" w:hAnsi="Nirmala UI" w:cs="Nirmala UI"/>
          <w:sz w:val="24"/>
          <w:szCs w:val="24"/>
        </w:rPr>
        <w:t>o</w:t>
      </w:r>
      <w:r w:rsidRPr="00FD04A6">
        <w:rPr>
          <w:rFonts w:ascii="Nirmala UI" w:hAnsi="Nirmala UI" w:cs="Nirmala UI"/>
          <w:sz w:val="24"/>
          <w:szCs w:val="24"/>
        </w:rPr>
        <w:t xml:space="preserve">f the </w:t>
      </w:r>
      <w:r w:rsidR="0070763F">
        <w:rPr>
          <w:rFonts w:ascii="Nirmala UI" w:hAnsi="Nirmala UI" w:cs="Nirmala UI"/>
          <w:sz w:val="24"/>
          <w:szCs w:val="24"/>
        </w:rPr>
        <w:t>B</w:t>
      </w:r>
      <w:r w:rsidRPr="00FD04A6">
        <w:rPr>
          <w:rFonts w:ascii="Nirmala UI" w:hAnsi="Nirmala UI" w:cs="Nirmala UI"/>
          <w:sz w:val="24"/>
          <w:szCs w:val="24"/>
        </w:rPr>
        <w:t>oard</w:t>
      </w:r>
      <w:r w:rsidR="0070763F">
        <w:rPr>
          <w:rFonts w:ascii="Nirmala UI" w:hAnsi="Nirmala UI" w:cs="Nirmala UI"/>
          <w:sz w:val="24"/>
          <w:szCs w:val="24"/>
        </w:rPr>
        <w:t xml:space="preserve"> of Trustees</w:t>
      </w:r>
      <w:r w:rsidRPr="00FD04A6">
        <w:rPr>
          <w:rFonts w:ascii="Nirmala UI" w:hAnsi="Nirmala UI" w:cs="Nirmala UI"/>
          <w:sz w:val="24"/>
          <w:szCs w:val="24"/>
        </w:rPr>
        <w:t xml:space="preserve">, which normally meets </w:t>
      </w:r>
      <w:r w:rsidR="0082649D" w:rsidRPr="00FD04A6">
        <w:rPr>
          <w:rFonts w:ascii="Nirmala UI" w:hAnsi="Nirmala UI" w:cs="Nirmala UI"/>
          <w:sz w:val="24"/>
          <w:szCs w:val="24"/>
        </w:rPr>
        <w:t>every two months</w:t>
      </w:r>
      <w:r w:rsidRPr="00FD04A6">
        <w:rPr>
          <w:rFonts w:ascii="Nirmala UI" w:hAnsi="Nirmala UI" w:cs="Nirmala UI"/>
          <w:sz w:val="24"/>
          <w:szCs w:val="24"/>
        </w:rPr>
        <w:t xml:space="preserve">. A CQC </w:t>
      </w:r>
      <w:r w:rsidR="00E834DF">
        <w:rPr>
          <w:rFonts w:ascii="Nirmala UI" w:hAnsi="Nirmala UI" w:cs="Nirmala UI"/>
          <w:sz w:val="24"/>
          <w:szCs w:val="24"/>
        </w:rPr>
        <w:t>inspection was conducted January 2023</w:t>
      </w:r>
    </w:p>
    <w:p w14:paraId="7DAD97A8" w14:textId="140FD439" w:rsidR="00461D77" w:rsidRPr="00FD04A6" w:rsidRDefault="00461D77" w:rsidP="00461D77">
      <w:pPr>
        <w:rPr>
          <w:rFonts w:ascii="Nirmala UI" w:hAnsi="Nirmala UI" w:cs="Nirmala UI"/>
          <w:b/>
          <w:sz w:val="24"/>
          <w:szCs w:val="24"/>
        </w:rPr>
      </w:pPr>
      <w:r w:rsidRPr="00FD04A6">
        <w:rPr>
          <w:rFonts w:ascii="Nirmala UI" w:hAnsi="Nirmala UI" w:cs="Nirmala UI"/>
          <w:b/>
          <w:sz w:val="24"/>
          <w:szCs w:val="24"/>
        </w:rPr>
        <w:t>Our participation in clinical audits</w:t>
      </w:r>
    </w:p>
    <w:p w14:paraId="08EF1EB6" w14:textId="2A1C8F03" w:rsidR="00BF5F7E" w:rsidRPr="00FD04A6" w:rsidRDefault="00461D77" w:rsidP="000259D4">
      <w:pPr>
        <w:rPr>
          <w:rFonts w:ascii="Nirmala UI" w:hAnsi="Nirmala UI" w:cs="Nirmala UI"/>
          <w:sz w:val="24"/>
          <w:szCs w:val="24"/>
        </w:rPr>
      </w:pPr>
      <w:r w:rsidRPr="00FD04A6">
        <w:rPr>
          <w:rFonts w:ascii="Nirmala UI" w:hAnsi="Nirmala UI" w:cs="Nirmala UI"/>
          <w:sz w:val="24"/>
          <w:szCs w:val="24"/>
        </w:rPr>
        <w:t>During 202</w:t>
      </w:r>
      <w:r w:rsidR="00324107">
        <w:rPr>
          <w:rFonts w:ascii="Nirmala UI" w:hAnsi="Nirmala UI" w:cs="Nirmala UI"/>
          <w:sz w:val="24"/>
          <w:szCs w:val="24"/>
        </w:rPr>
        <w:t>2</w:t>
      </w:r>
      <w:r w:rsidRPr="00FD04A6">
        <w:rPr>
          <w:rFonts w:ascii="Nirmala UI" w:hAnsi="Nirmala UI" w:cs="Nirmala UI"/>
          <w:sz w:val="24"/>
          <w:szCs w:val="24"/>
        </w:rPr>
        <w:t>/2</w:t>
      </w:r>
      <w:r w:rsidR="00324107">
        <w:rPr>
          <w:rFonts w:ascii="Nirmala UI" w:hAnsi="Nirmala UI" w:cs="Nirmala UI"/>
          <w:sz w:val="24"/>
          <w:szCs w:val="24"/>
        </w:rPr>
        <w:t>3</w:t>
      </w:r>
      <w:r w:rsidRPr="00FD04A6">
        <w:rPr>
          <w:rFonts w:ascii="Nirmala UI" w:hAnsi="Nirmala UI" w:cs="Nirmala UI"/>
          <w:sz w:val="24"/>
          <w:szCs w:val="24"/>
        </w:rPr>
        <w:t xml:space="preserve">, the </w:t>
      </w:r>
      <w:r w:rsidR="00CA5174">
        <w:rPr>
          <w:rFonts w:ascii="Nirmala UI" w:hAnsi="Nirmala UI" w:cs="Nirmala UI"/>
          <w:sz w:val="24"/>
          <w:szCs w:val="24"/>
        </w:rPr>
        <w:t xml:space="preserve">Mary Ann </w:t>
      </w:r>
      <w:r w:rsidRPr="00FD04A6">
        <w:rPr>
          <w:rFonts w:ascii="Nirmala UI" w:hAnsi="Nirmala UI" w:cs="Nirmala UI"/>
          <w:sz w:val="24"/>
          <w:szCs w:val="24"/>
        </w:rPr>
        <w:t xml:space="preserve">did not participate in any national audits. Mary Ann does have a local clinical audit programme which is reviewed and approved each year, through the Clinical </w:t>
      </w:r>
      <w:r w:rsidR="00BC073A" w:rsidRPr="00FD04A6">
        <w:rPr>
          <w:rFonts w:ascii="Nirmala UI" w:hAnsi="Nirmala UI" w:cs="Nirmala UI"/>
          <w:sz w:val="24"/>
          <w:szCs w:val="24"/>
        </w:rPr>
        <w:t>Su</w:t>
      </w:r>
      <w:r w:rsidR="00CA5174">
        <w:rPr>
          <w:rFonts w:ascii="Nirmala UI" w:hAnsi="Nirmala UI" w:cs="Nirmala UI"/>
          <w:sz w:val="24"/>
          <w:szCs w:val="24"/>
        </w:rPr>
        <w:t>b-c</w:t>
      </w:r>
      <w:r w:rsidRPr="00FD04A6">
        <w:rPr>
          <w:rFonts w:ascii="Nirmala UI" w:hAnsi="Nirmala UI" w:cs="Nirmala UI"/>
          <w:sz w:val="24"/>
          <w:szCs w:val="24"/>
        </w:rPr>
        <w:t xml:space="preserve">ommittee. Priorities are selected in accordance with what is required by our regulators and any areas where a formal audit would inform the risk management processes within the </w:t>
      </w:r>
      <w:r w:rsidR="00CA5174">
        <w:rPr>
          <w:rFonts w:ascii="Nirmala UI" w:hAnsi="Nirmala UI" w:cs="Nirmala UI"/>
          <w:sz w:val="24"/>
          <w:szCs w:val="24"/>
        </w:rPr>
        <w:t>services provided</w:t>
      </w:r>
      <w:r w:rsidRPr="00FD04A6">
        <w:rPr>
          <w:rFonts w:ascii="Nirmala UI" w:hAnsi="Nirmala UI" w:cs="Nirmala UI"/>
          <w:sz w:val="24"/>
          <w:szCs w:val="24"/>
        </w:rPr>
        <w:t xml:space="preserve">. </w:t>
      </w:r>
    </w:p>
    <w:p w14:paraId="2021064A" w14:textId="2DB4AD5A" w:rsidR="00461D77" w:rsidRPr="00FD04A6" w:rsidRDefault="00461D77" w:rsidP="000259D4">
      <w:pPr>
        <w:rPr>
          <w:rFonts w:ascii="Nirmala UI" w:hAnsi="Nirmala UI" w:cs="Nirmala UI"/>
          <w:b/>
          <w:sz w:val="24"/>
          <w:szCs w:val="24"/>
        </w:rPr>
      </w:pPr>
      <w:r w:rsidRPr="00FD04A6">
        <w:rPr>
          <w:rFonts w:ascii="Nirmala UI" w:hAnsi="Nirmala UI" w:cs="Nirmala UI"/>
          <w:b/>
          <w:sz w:val="24"/>
          <w:szCs w:val="24"/>
        </w:rPr>
        <w:lastRenderedPageBreak/>
        <w:t>Completed Clinical Audit Programme 202</w:t>
      </w:r>
      <w:r w:rsidR="00324107">
        <w:rPr>
          <w:rFonts w:ascii="Nirmala UI" w:hAnsi="Nirmala UI" w:cs="Nirmala UI"/>
          <w:b/>
          <w:sz w:val="24"/>
          <w:szCs w:val="24"/>
        </w:rPr>
        <w:t>2</w:t>
      </w:r>
      <w:r w:rsidRPr="00FD04A6">
        <w:rPr>
          <w:rFonts w:ascii="Nirmala UI" w:hAnsi="Nirmala UI" w:cs="Nirmala UI"/>
          <w:b/>
          <w:sz w:val="24"/>
          <w:szCs w:val="24"/>
        </w:rPr>
        <w:t xml:space="preserve"> – 2</w:t>
      </w:r>
      <w:r w:rsidR="00324107">
        <w:rPr>
          <w:rFonts w:ascii="Nirmala UI" w:hAnsi="Nirmala UI" w:cs="Nirmala UI"/>
          <w:b/>
          <w:sz w:val="24"/>
          <w:szCs w:val="24"/>
        </w:rPr>
        <w:t>3</w:t>
      </w:r>
    </w:p>
    <w:p w14:paraId="2DFB0852" w14:textId="463B0BC6" w:rsidR="00461D77" w:rsidRDefault="00F26DFC" w:rsidP="00F26DFC">
      <w:pPr>
        <w:rPr>
          <w:rFonts w:ascii="Nirmala UI" w:hAnsi="Nirmala UI" w:cs="Nirmala UI"/>
          <w:sz w:val="24"/>
          <w:szCs w:val="24"/>
        </w:rPr>
      </w:pPr>
      <w:r>
        <w:rPr>
          <w:noProof/>
        </w:rPr>
        <w:drawing>
          <wp:inline distT="0" distB="0" distL="0" distR="0" wp14:anchorId="623F7B53" wp14:editId="46F28942">
            <wp:extent cx="5621572" cy="3044825"/>
            <wp:effectExtent l="0" t="0" r="0" b="3175"/>
            <wp:docPr id="467362618" name="Picture 1" descr="A close-up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62618" name="Picture 1" descr="A close-up of a medical survey&#10;&#10;Description automatically generated"/>
                    <pic:cNvPicPr/>
                  </pic:nvPicPr>
                  <pic:blipFill>
                    <a:blip r:embed="rId12"/>
                    <a:stretch>
                      <a:fillRect/>
                    </a:stretch>
                  </pic:blipFill>
                  <pic:spPr>
                    <a:xfrm>
                      <a:off x="0" y="0"/>
                      <a:ext cx="5627757" cy="3048175"/>
                    </a:xfrm>
                    <a:prstGeom prst="rect">
                      <a:avLst/>
                    </a:prstGeom>
                  </pic:spPr>
                </pic:pic>
              </a:graphicData>
            </a:graphic>
          </wp:inline>
        </w:drawing>
      </w:r>
    </w:p>
    <w:p w14:paraId="4D237CB1" w14:textId="072685AF" w:rsidR="00F26DFC" w:rsidRPr="00FD04A6" w:rsidRDefault="00F26DFC" w:rsidP="00F26DFC">
      <w:pPr>
        <w:rPr>
          <w:rFonts w:ascii="Nirmala UI" w:hAnsi="Nirmala UI" w:cs="Nirmala UI"/>
          <w:sz w:val="24"/>
          <w:szCs w:val="24"/>
        </w:rPr>
      </w:pPr>
      <w:r>
        <w:rPr>
          <w:rFonts w:ascii="Nirmala UI" w:hAnsi="Nirmala UI" w:cs="Nirmala UI"/>
          <w:sz w:val="24"/>
          <w:szCs w:val="24"/>
        </w:rPr>
        <w:t>Clinical audit programme as evolved throughout the year. Documentation audit was paused in order to create new standards for electronic patient record in operation now. Time is required for practices to embed before an audit is conducted. Some of previous audits are now being reported through the People sub- committee. A review of the clinical audit programme for 23/24 is underway to incorporate more quality audits.</w:t>
      </w:r>
    </w:p>
    <w:p w14:paraId="127AF78D" w14:textId="77777777" w:rsidR="00461D77" w:rsidRPr="00FD04A6" w:rsidRDefault="006D6485" w:rsidP="000259D4">
      <w:pPr>
        <w:rPr>
          <w:rFonts w:ascii="Nirmala UI" w:hAnsi="Nirmala UI" w:cs="Nirmala UI"/>
          <w:b/>
          <w:sz w:val="24"/>
          <w:szCs w:val="24"/>
        </w:rPr>
      </w:pPr>
      <w:r w:rsidRPr="00FD04A6">
        <w:rPr>
          <w:rFonts w:ascii="Nirmala UI" w:hAnsi="Nirmala UI" w:cs="Nirmala UI"/>
          <w:b/>
          <w:sz w:val="24"/>
          <w:szCs w:val="24"/>
        </w:rPr>
        <w:t>Research</w:t>
      </w:r>
    </w:p>
    <w:p w14:paraId="127793D3" w14:textId="22E65EA0" w:rsidR="006D6485" w:rsidRPr="00FD04A6" w:rsidRDefault="006D6485" w:rsidP="006D6485">
      <w:pPr>
        <w:rPr>
          <w:rFonts w:ascii="Nirmala UI" w:hAnsi="Nirmala UI" w:cs="Nirmala UI"/>
          <w:sz w:val="24"/>
          <w:szCs w:val="24"/>
        </w:rPr>
      </w:pPr>
      <w:r w:rsidRPr="00FD04A6">
        <w:rPr>
          <w:rFonts w:ascii="Nirmala UI" w:hAnsi="Nirmala UI" w:cs="Nirmala UI"/>
          <w:sz w:val="24"/>
          <w:szCs w:val="24"/>
        </w:rPr>
        <w:t>During 202</w:t>
      </w:r>
      <w:r w:rsidR="00324107">
        <w:rPr>
          <w:rFonts w:ascii="Nirmala UI" w:hAnsi="Nirmala UI" w:cs="Nirmala UI"/>
          <w:sz w:val="24"/>
          <w:szCs w:val="24"/>
        </w:rPr>
        <w:t>2</w:t>
      </w:r>
      <w:r w:rsidRPr="00FD04A6">
        <w:rPr>
          <w:rFonts w:ascii="Nirmala UI" w:hAnsi="Nirmala UI" w:cs="Nirmala UI"/>
          <w:sz w:val="24"/>
          <w:szCs w:val="24"/>
        </w:rPr>
        <w:t>-2</w:t>
      </w:r>
      <w:r w:rsidR="00324107">
        <w:rPr>
          <w:rFonts w:ascii="Nirmala UI" w:hAnsi="Nirmala UI" w:cs="Nirmala UI"/>
          <w:sz w:val="24"/>
          <w:szCs w:val="24"/>
        </w:rPr>
        <w:t>3</w:t>
      </w:r>
      <w:r w:rsidRPr="00FD04A6">
        <w:rPr>
          <w:rFonts w:ascii="Nirmala UI" w:hAnsi="Nirmala UI" w:cs="Nirmala UI"/>
          <w:sz w:val="24"/>
          <w:szCs w:val="24"/>
        </w:rPr>
        <w:t xml:space="preserve">, Mary Ann has continued to be as research active as possible and maintains a research register. </w:t>
      </w:r>
      <w:r w:rsidR="00177042">
        <w:rPr>
          <w:rFonts w:ascii="Nirmala UI" w:hAnsi="Nirmala UI" w:cs="Nirmala UI"/>
          <w:sz w:val="24"/>
          <w:szCs w:val="24"/>
        </w:rPr>
        <w:t xml:space="preserve">We have contributed regionally by being active </w:t>
      </w:r>
      <w:r w:rsidRPr="00FD04A6">
        <w:rPr>
          <w:rFonts w:ascii="Nirmala UI" w:hAnsi="Nirmala UI" w:cs="Nirmala UI"/>
          <w:sz w:val="24"/>
          <w:szCs w:val="24"/>
        </w:rPr>
        <w:t>members</w:t>
      </w:r>
      <w:r w:rsidR="00177042">
        <w:rPr>
          <w:rFonts w:ascii="Nirmala UI" w:hAnsi="Nirmala UI" w:cs="Nirmala UI"/>
          <w:sz w:val="24"/>
          <w:szCs w:val="24"/>
        </w:rPr>
        <w:t xml:space="preserve"> </w:t>
      </w:r>
      <w:r w:rsidRPr="00FD04A6">
        <w:rPr>
          <w:rFonts w:ascii="Nirmala UI" w:hAnsi="Nirmala UI" w:cs="Nirmala UI"/>
          <w:sz w:val="24"/>
          <w:szCs w:val="24"/>
        </w:rPr>
        <w:t xml:space="preserve">and participation </w:t>
      </w:r>
      <w:r w:rsidR="00177042">
        <w:rPr>
          <w:rFonts w:ascii="Nirmala UI" w:hAnsi="Nirmala UI" w:cs="Nirmala UI"/>
          <w:sz w:val="24"/>
          <w:szCs w:val="24"/>
        </w:rPr>
        <w:t xml:space="preserve">with </w:t>
      </w:r>
      <w:r w:rsidRPr="00FD04A6">
        <w:rPr>
          <w:rFonts w:ascii="Nirmala UI" w:hAnsi="Nirmala UI" w:cs="Nirmala UI"/>
          <w:sz w:val="24"/>
          <w:szCs w:val="24"/>
        </w:rPr>
        <w:t>the West Midlands Hospice Research group</w:t>
      </w:r>
      <w:r w:rsidR="00050E55" w:rsidRPr="00FD04A6">
        <w:rPr>
          <w:rFonts w:ascii="Nirmala UI" w:hAnsi="Nirmala UI" w:cs="Nirmala UI"/>
          <w:sz w:val="24"/>
          <w:szCs w:val="24"/>
        </w:rPr>
        <w:t xml:space="preserve">. </w:t>
      </w:r>
    </w:p>
    <w:p w14:paraId="01794768" w14:textId="77777777" w:rsidR="006D6485" w:rsidRPr="00FD04A6" w:rsidRDefault="006D6485" w:rsidP="006D6485">
      <w:pPr>
        <w:rPr>
          <w:rFonts w:ascii="Nirmala UI" w:hAnsi="Nirmala UI" w:cs="Nirmala UI"/>
          <w:b/>
          <w:sz w:val="24"/>
          <w:szCs w:val="24"/>
        </w:rPr>
      </w:pPr>
      <w:r w:rsidRPr="00FD04A6">
        <w:rPr>
          <w:rFonts w:ascii="Nirmala UI" w:hAnsi="Nirmala UI" w:cs="Nirmala UI"/>
          <w:b/>
          <w:sz w:val="24"/>
          <w:szCs w:val="24"/>
        </w:rPr>
        <w:t>Commissioning for Quality and Innovation</w:t>
      </w:r>
    </w:p>
    <w:p w14:paraId="24B51D40" w14:textId="4549F576" w:rsidR="006D6485" w:rsidRPr="00FD04A6" w:rsidRDefault="006D6485" w:rsidP="006D6485">
      <w:pPr>
        <w:rPr>
          <w:rFonts w:ascii="Nirmala UI" w:hAnsi="Nirmala UI" w:cs="Nirmala UI"/>
          <w:sz w:val="24"/>
          <w:szCs w:val="24"/>
        </w:rPr>
      </w:pPr>
      <w:r w:rsidRPr="00FD04A6">
        <w:rPr>
          <w:rFonts w:ascii="Nirmala UI" w:hAnsi="Nirmala UI" w:cs="Nirmala UI"/>
          <w:sz w:val="24"/>
          <w:szCs w:val="24"/>
        </w:rPr>
        <w:t xml:space="preserve">Mary Ann receives only a percentage of actual service provision costs from </w:t>
      </w:r>
      <w:r w:rsidR="00D872EE">
        <w:rPr>
          <w:rFonts w:ascii="Nirmala UI" w:hAnsi="Nirmala UI" w:cs="Nirmala UI"/>
          <w:sz w:val="24"/>
          <w:szCs w:val="24"/>
        </w:rPr>
        <w:t xml:space="preserve">CW </w:t>
      </w:r>
      <w:r w:rsidR="00324107">
        <w:rPr>
          <w:rFonts w:ascii="Nirmala UI" w:hAnsi="Nirmala UI" w:cs="Nirmala UI"/>
          <w:sz w:val="24"/>
          <w:szCs w:val="24"/>
        </w:rPr>
        <w:t>ICB</w:t>
      </w:r>
      <w:r w:rsidR="00042CC5">
        <w:rPr>
          <w:rFonts w:ascii="Nirmala UI" w:hAnsi="Nirmala UI" w:cs="Nirmala UI"/>
          <w:sz w:val="24"/>
          <w:szCs w:val="24"/>
        </w:rPr>
        <w:t xml:space="preserve"> </w:t>
      </w:r>
      <w:r w:rsidR="00042CC5" w:rsidRPr="00FD04A6">
        <w:rPr>
          <w:rFonts w:ascii="Nirmala UI" w:hAnsi="Nirmala UI" w:cs="Nirmala UI"/>
          <w:sz w:val="24"/>
          <w:szCs w:val="24"/>
        </w:rPr>
        <w:t>and</w:t>
      </w:r>
      <w:r w:rsidRPr="00FD04A6">
        <w:rPr>
          <w:rFonts w:ascii="Nirmala UI" w:hAnsi="Nirmala UI" w:cs="Nirmala UI"/>
          <w:sz w:val="24"/>
          <w:szCs w:val="24"/>
        </w:rPr>
        <w:t xml:space="preserve"> there are no conditional requirements for this grant funding based on achieving quality improvement and innovation goals within an agreed framework (CQUIN).</w:t>
      </w:r>
    </w:p>
    <w:p w14:paraId="6D130077" w14:textId="77777777" w:rsidR="006D6485" w:rsidRPr="00FD04A6" w:rsidRDefault="006D6485" w:rsidP="006D6485">
      <w:pPr>
        <w:rPr>
          <w:rFonts w:ascii="Nirmala UI" w:hAnsi="Nirmala UI" w:cs="Nirmala UI"/>
          <w:b/>
          <w:sz w:val="24"/>
          <w:szCs w:val="24"/>
        </w:rPr>
      </w:pPr>
      <w:r w:rsidRPr="00FD04A6">
        <w:rPr>
          <w:rFonts w:ascii="Nirmala UI" w:hAnsi="Nirmala UI" w:cs="Nirmala UI"/>
          <w:b/>
          <w:sz w:val="24"/>
          <w:szCs w:val="24"/>
        </w:rPr>
        <w:t>What others say about us</w:t>
      </w:r>
    </w:p>
    <w:p w14:paraId="0D05CD6B" w14:textId="41309B81" w:rsidR="006D6485" w:rsidRPr="00FD04A6" w:rsidRDefault="00D872EE" w:rsidP="006D6485">
      <w:pPr>
        <w:rPr>
          <w:rFonts w:ascii="Nirmala UI" w:hAnsi="Nirmala UI" w:cs="Nirmala UI"/>
          <w:sz w:val="24"/>
          <w:szCs w:val="24"/>
        </w:rPr>
      </w:pPr>
      <w:r>
        <w:rPr>
          <w:rFonts w:ascii="Nirmala UI" w:hAnsi="Nirmala UI" w:cs="Nirmala UI"/>
          <w:sz w:val="24"/>
          <w:szCs w:val="24"/>
        </w:rPr>
        <w:t>Mary Ann</w:t>
      </w:r>
      <w:r w:rsidR="006D6485" w:rsidRPr="00FD04A6">
        <w:rPr>
          <w:rFonts w:ascii="Nirmala UI" w:hAnsi="Nirmala UI" w:cs="Nirmala UI"/>
          <w:sz w:val="24"/>
          <w:szCs w:val="24"/>
        </w:rPr>
        <w:t xml:space="preserve"> is required to register with the </w:t>
      </w:r>
      <w:r w:rsidR="00BD49A6" w:rsidRPr="00FD04A6">
        <w:rPr>
          <w:rFonts w:ascii="Nirmala UI" w:hAnsi="Nirmala UI" w:cs="Nirmala UI"/>
          <w:sz w:val="24"/>
          <w:szCs w:val="24"/>
        </w:rPr>
        <w:t>CQC,</w:t>
      </w:r>
      <w:r w:rsidR="006D6485" w:rsidRPr="00FD04A6">
        <w:rPr>
          <w:rFonts w:ascii="Nirmala UI" w:hAnsi="Nirmala UI" w:cs="Nirmala UI"/>
          <w:sz w:val="24"/>
          <w:szCs w:val="24"/>
        </w:rPr>
        <w:t xml:space="preserve"> and its current registration status is unconditional. The CQC has not taken any enforcement action against M</w:t>
      </w:r>
      <w:r>
        <w:rPr>
          <w:rFonts w:ascii="Nirmala UI" w:hAnsi="Nirmala UI" w:cs="Nirmala UI"/>
          <w:sz w:val="24"/>
          <w:szCs w:val="24"/>
        </w:rPr>
        <w:t xml:space="preserve">ary Ann </w:t>
      </w:r>
      <w:r w:rsidR="006D6485" w:rsidRPr="00FD04A6">
        <w:rPr>
          <w:rFonts w:ascii="Nirmala UI" w:hAnsi="Nirmala UI" w:cs="Nirmala UI"/>
          <w:sz w:val="24"/>
          <w:szCs w:val="24"/>
        </w:rPr>
        <w:t>during 202</w:t>
      </w:r>
      <w:r w:rsidR="00324107">
        <w:rPr>
          <w:rFonts w:ascii="Nirmala UI" w:hAnsi="Nirmala UI" w:cs="Nirmala UI"/>
          <w:sz w:val="24"/>
          <w:szCs w:val="24"/>
        </w:rPr>
        <w:t>2</w:t>
      </w:r>
      <w:r w:rsidR="006D6485" w:rsidRPr="00FD04A6">
        <w:rPr>
          <w:rFonts w:ascii="Nirmala UI" w:hAnsi="Nirmala UI" w:cs="Nirmala UI"/>
          <w:sz w:val="24"/>
          <w:szCs w:val="24"/>
        </w:rPr>
        <w:t>/2</w:t>
      </w:r>
      <w:r w:rsidR="00324107">
        <w:rPr>
          <w:rFonts w:ascii="Nirmala UI" w:hAnsi="Nirmala UI" w:cs="Nirmala UI"/>
          <w:sz w:val="24"/>
          <w:szCs w:val="24"/>
        </w:rPr>
        <w:t>3</w:t>
      </w:r>
      <w:r>
        <w:rPr>
          <w:rFonts w:ascii="Nirmala UI" w:hAnsi="Nirmala UI" w:cs="Nirmala UI"/>
          <w:sz w:val="24"/>
          <w:szCs w:val="24"/>
        </w:rPr>
        <w:t xml:space="preserve"> who are subject t</w:t>
      </w:r>
      <w:r w:rsidR="006D6485" w:rsidRPr="00FD04A6">
        <w:rPr>
          <w:rFonts w:ascii="Nirmala UI" w:hAnsi="Nirmala UI" w:cs="Nirmala UI"/>
          <w:sz w:val="24"/>
          <w:szCs w:val="24"/>
        </w:rPr>
        <w:t xml:space="preserve">o regular inspections by the CQC. </w:t>
      </w:r>
      <w:r w:rsidR="00324107">
        <w:rPr>
          <w:rFonts w:ascii="Nirmala UI" w:hAnsi="Nirmala UI" w:cs="Nirmala UI"/>
          <w:sz w:val="24"/>
          <w:szCs w:val="24"/>
        </w:rPr>
        <w:t>Highlights from the most recent CQC report published March 2023 is included in this report.</w:t>
      </w:r>
    </w:p>
    <w:p w14:paraId="32A642D6" w14:textId="645C8D59" w:rsidR="006D6485" w:rsidRPr="00FD04A6" w:rsidRDefault="006D6485" w:rsidP="006D6485">
      <w:pPr>
        <w:rPr>
          <w:rFonts w:ascii="Nirmala UI" w:hAnsi="Nirmala UI" w:cs="Nirmala UI"/>
          <w:b/>
          <w:sz w:val="24"/>
          <w:szCs w:val="24"/>
        </w:rPr>
      </w:pPr>
      <w:r w:rsidRPr="00FD04A6">
        <w:rPr>
          <w:rFonts w:ascii="Nirmala UI" w:hAnsi="Nirmala UI" w:cs="Nirmala UI"/>
          <w:b/>
          <w:sz w:val="24"/>
          <w:szCs w:val="24"/>
        </w:rPr>
        <w:lastRenderedPageBreak/>
        <w:t xml:space="preserve">Data </w:t>
      </w:r>
      <w:r w:rsidR="0089717A">
        <w:rPr>
          <w:rFonts w:ascii="Nirmala UI" w:hAnsi="Nirmala UI" w:cs="Nirmala UI"/>
          <w:b/>
          <w:sz w:val="24"/>
          <w:szCs w:val="24"/>
        </w:rPr>
        <w:t>Q</w:t>
      </w:r>
      <w:r w:rsidR="0089717A" w:rsidRPr="00FD04A6">
        <w:rPr>
          <w:rFonts w:ascii="Nirmala UI" w:hAnsi="Nirmala UI" w:cs="Nirmala UI"/>
          <w:b/>
          <w:sz w:val="24"/>
          <w:szCs w:val="24"/>
        </w:rPr>
        <w:t>uality</w:t>
      </w:r>
    </w:p>
    <w:p w14:paraId="2F5ED1BA" w14:textId="29E61019" w:rsidR="006D6485" w:rsidRPr="00FD04A6" w:rsidRDefault="00324107" w:rsidP="006D6485">
      <w:pPr>
        <w:rPr>
          <w:rFonts w:ascii="Nirmala UI" w:hAnsi="Nirmala UI" w:cs="Nirmala UI"/>
          <w:sz w:val="24"/>
          <w:szCs w:val="24"/>
        </w:rPr>
      </w:pPr>
      <w:r>
        <w:rPr>
          <w:rFonts w:ascii="Nirmala UI" w:hAnsi="Nirmala UI" w:cs="Nirmala UI"/>
          <w:sz w:val="24"/>
          <w:szCs w:val="24"/>
        </w:rPr>
        <w:t xml:space="preserve">Mary Ann completes and submits quarterly quality reports to C&amp;W ICB detailing </w:t>
      </w:r>
      <w:r w:rsidR="00F679D1">
        <w:rPr>
          <w:rFonts w:ascii="Nirmala UI" w:hAnsi="Nirmala UI" w:cs="Nirmala UI"/>
          <w:sz w:val="24"/>
          <w:szCs w:val="24"/>
        </w:rPr>
        <w:t>mandatory training rates, risks, incidents, complaints and Friends and Family scores</w:t>
      </w:r>
      <w:r w:rsidR="0086404A">
        <w:rPr>
          <w:rFonts w:ascii="Nirmala UI" w:hAnsi="Nirmala UI" w:cs="Nirmala UI"/>
          <w:sz w:val="24"/>
          <w:szCs w:val="24"/>
        </w:rPr>
        <w:t xml:space="preserve"> along with activity data for the community services including diagnosis and response time to referral.</w:t>
      </w:r>
    </w:p>
    <w:p w14:paraId="63A09912" w14:textId="034C267A" w:rsidR="006D6485" w:rsidRPr="00FD04A6" w:rsidRDefault="006D6485" w:rsidP="006D6485">
      <w:pPr>
        <w:rPr>
          <w:rFonts w:ascii="Nirmala UI" w:hAnsi="Nirmala UI" w:cs="Nirmala UI"/>
          <w:sz w:val="24"/>
          <w:szCs w:val="24"/>
        </w:rPr>
      </w:pPr>
      <w:r w:rsidRPr="00FD04A6">
        <w:rPr>
          <w:rFonts w:ascii="Nirmala UI" w:hAnsi="Nirmala UI" w:cs="Nirmala UI"/>
          <w:sz w:val="24"/>
          <w:szCs w:val="24"/>
        </w:rPr>
        <w:t>A</w:t>
      </w:r>
      <w:r w:rsidR="005D679B">
        <w:rPr>
          <w:rFonts w:ascii="Nirmala UI" w:hAnsi="Nirmala UI" w:cs="Nirmala UI"/>
          <w:sz w:val="24"/>
          <w:szCs w:val="24"/>
        </w:rPr>
        <w:t xml:space="preserve">dditionally, for internal data capture, a </w:t>
      </w:r>
      <w:r w:rsidRPr="00FD04A6">
        <w:rPr>
          <w:rFonts w:ascii="Nirmala UI" w:hAnsi="Nirmala UI" w:cs="Nirmala UI"/>
          <w:sz w:val="24"/>
          <w:szCs w:val="24"/>
        </w:rPr>
        <w:t xml:space="preserve">key activity data matrix and quality metrics dashboard is now well established and subsequently discussed and reported through our Clinical Sub-Committee and ultimately our Board of Trustees. </w:t>
      </w:r>
    </w:p>
    <w:p w14:paraId="1F876D7C" w14:textId="77777777" w:rsidR="006D6485" w:rsidRPr="00FD04A6" w:rsidRDefault="00F41391" w:rsidP="006D6485">
      <w:pPr>
        <w:rPr>
          <w:rFonts w:ascii="Nirmala UI" w:hAnsi="Nirmala UI" w:cs="Nirmala UI"/>
          <w:b/>
          <w:sz w:val="24"/>
          <w:szCs w:val="24"/>
        </w:rPr>
      </w:pPr>
      <w:r w:rsidRPr="00FD04A6">
        <w:rPr>
          <w:rFonts w:ascii="Nirmala UI" w:hAnsi="Nirmala UI" w:cs="Nirmala UI"/>
          <w:b/>
          <w:sz w:val="24"/>
          <w:szCs w:val="24"/>
        </w:rPr>
        <w:t>Duty of Candour</w:t>
      </w:r>
    </w:p>
    <w:p w14:paraId="297FE6D8" w14:textId="5FF66DE6" w:rsidR="00F41391" w:rsidRPr="00FD04A6" w:rsidRDefault="00F41391" w:rsidP="00F41391">
      <w:pPr>
        <w:rPr>
          <w:rFonts w:ascii="Nirmala UI" w:hAnsi="Nirmala UI" w:cs="Nirmala UI"/>
          <w:sz w:val="24"/>
          <w:szCs w:val="24"/>
        </w:rPr>
      </w:pPr>
      <w:r w:rsidRPr="00FD04A6">
        <w:rPr>
          <w:rFonts w:ascii="Nirmala UI" w:hAnsi="Nirmala UI" w:cs="Nirmala UI"/>
          <w:sz w:val="24"/>
          <w:szCs w:val="24"/>
        </w:rPr>
        <w:t xml:space="preserve">Mary Ann takes its duty of candour very seriously. All clinical related incidents are reported through </w:t>
      </w:r>
      <w:r w:rsidR="00277E9C">
        <w:rPr>
          <w:rFonts w:ascii="Nirmala UI" w:hAnsi="Nirmala UI" w:cs="Nirmala UI"/>
          <w:sz w:val="24"/>
          <w:szCs w:val="24"/>
        </w:rPr>
        <w:t>Mary Ann’s</w:t>
      </w:r>
      <w:r w:rsidRPr="00FD04A6">
        <w:rPr>
          <w:rFonts w:ascii="Nirmala UI" w:hAnsi="Nirmala UI" w:cs="Nirmala UI"/>
          <w:sz w:val="24"/>
          <w:szCs w:val="24"/>
        </w:rPr>
        <w:t xml:space="preserve"> incident reporting system. </w:t>
      </w:r>
      <w:r w:rsidR="00324107">
        <w:rPr>
          <w:rFonts w:ascii="Nirmala UI" w:hAnsi="Nirmala UI" w:cs="Nirmala UI"/>
          <w:sz w:val="24"/>
          <w:szCs w:val="24"/>
        </w:rPr>
        <w:t xml:space="preserve">There are 2 </w:t>
      </w:r>
      <w:r w:rsidR="00324107" w:rsidRPr="00FD04A6">
        <w:rPr>
          <w:rFonts w:ascii="Nirmala UI" w:hAnsi="Nirmala UI" w:cs="Nirmala UI"/>
          <w:sz w:val="24"/>
          <w:szCs w:val="24"/>
        </w:rPr>
        <w:t>Freedom to Speak Up Guardian</w:t>
      </w:r>
      <w:r w:rsidR="00324107">
        <w:rPr>
          <w:rFonts w:ascii="Nirmala UI" w:hAnsi="Nirmala UI" w:cs="Nirmala UI"/>
          <w:sz w:val="24"/>
          <w:szCs w:val="24"/>
        </w:rPr>
        <w:t>s at Mary Ann:</w:t>
      </w:r>
      <w:r w:rsidR="00324107" w:rsidRPr="00FD04A6">
        <w:rPr>
          <w:rFonts w:ascii="Nirmala UI" w:hAnsi="Nirmala UI" w:cs="Nirmala UI"/>
          <w:sz w:val="24"/>
          <w:szCs w:val="24"/>
        </w:rPr>
        <w:t xml:space="preserve"> </w:t>
      </w:r>
      <w:r w:rsidRPr="00FD04A6">
        <w:rPr>
          <w:rFonts w:ascii="Nirmala UI" w:hAnsi="Nirmala UI" w:cs="Nirmala UI"/>
          <w:sz w:val="24"/>
          <w:szCs w:val="24"/>
        </w:rPr>
        <w:t xml:space="preserve">The </w:t>
      </w:r>
      <w:r w:rsidR="00324107">
        <w:rPr>
          <w:rFonts w:ascii="Nirmala UI" w:hAnsi="Nirmala UI" w:cs="Nirmala UI"/>
          <w:sz w:val="24"/>
          <w:szCs w:val="24"/>
        </w:rPr>
        <w:t>Associate Director of Clinical Services</w:t>
      </w:r>
      <w:r w:rsidRPr="00FD04A6">
        <w:rPr>
          <w:rFonts w:ascii="Nirmala UI" w:hAnsi="Nirmala UI" w:cs="Nirmala UI"/>
          <w:sz w:val="24"/>
          <w:szCs w:val="24"/>
        </w:rPr>
        <w:t xml:space="preserve"> </w:t>
      </w:r>
      <w:r w:rsidR="00324107">
        <w:rPr>
          <w:rFonts w:ascii="Nirmala UI" w:hAnsi="Nirmala UI" w:cs="Nirmala UI"/>
          <w:sz w:val="24"/>
          <w:szCs w:val="24"/>
        </w:rPr>
        <w:t xml:space="preserve">and a member of the Board of Trustees. To support them, there is a network of Freedom to Speak Up Champions recruited across both clinical and business teams. </w:t>
      </w:r>
      <w:r w:rsidRPr="00FD04A6">
        <w:rPr>
          <w:rFonts w:ascii="Nirmala UI" w:hAnsi="Nirmala UI" w:cs="Nirmala UI"/>
          <w:sz w:val="24"/>
          <w:szCs w:val="24"/>
        </w:rPr>
        <w:t xml:space="preserve">All staff, including volunteers, are able to report incidents. All clinical incidents are evaluated by the Leadership Team collectively and subsequently the Clinical Sub-Committee and ultimately reported to the Board of Trustees. </w:t>
      </w:r>
    </w:p>
    <w:p w14:paraId="2AC7BA2C" w14:textId="2986DBE4" w:rsidR="00F41391" w:rsidRPr="00FD04A6" w:rsidRDefault="00F41391" w:rsidP="00F41391">
      <w:pPr>
        <w:rPr>
          <w:rFonts w:ascii="Nirmala UI" w:hAnsi="Nirmala UI" w:cs="Nirmala UI"/>
          <w:sz w:val="24"/>
          <w:szCs w:val="24"/>
        </w:rPr>
      </w:pPr>
      <w:r w:rsidRPr="00FD04A6">
        <w:rPr>
          <w:rFonts w:ascii="Nirmala UI" w:hAnsi="Nirmala UI" w:cs="Nirmala UI"/>
          <w:sz w:val="24"/>
          <w:szCs w:val="24"/>
        </w:rPr>
        <w:t>Patients and their carers have ready access to the Clinical Services Team Lead</w:t>
      </w:r>
      <w:r w:rsidR="00324107">
        <w:rPr>
          <w:rFonts w:ascii="Nirmala UI" w:hAnsi="Nirmala UI" w:cs="Nirmala UI"/>
          <w:sz w:val="24"/>
          <w:szCs w:val="24"/>
        </w:rPr>
        <w:t>s</w:t>
      </w:r>
      <w:r w:rsidRPr="00FD04A6">
        <w:rPr>
          <w:rFonts w:ascii="Nirmala UI" w:hAnsi="Nirmala UI" w:cs="Nirmala UI"/>
          <w:sz w:val="24"/>
          <w:szCs w:val="24"/>
        </w:rPr>
        <w:t xml:space="preserve"> should they wish to discuss any concerns. All incidents, adverse comments, and complaints are reported in the quarterly quality schedule report. </w:t>
      </w:r>
    </w:p>
    <w:p w14:paraId="4B3DEB52" w14:textId="77777777" w:rsidR="00F41391" w:rsidRPr="00FD04A6" w:rsidRDefault="00F41391" w:rsidP="00F41391">
      <w:pPr>
        <w:rPr>
          <w:rFonts w:ascii="Nirmala UI" w:hAnsi="Nirmala UI" w:cs="Nirmala UI"/>
          <w:b/>
          <w:sz w:val="24"/>
          <w:szCs w:val="24"/>
        </w:rPr>
      </w:pPr>
      <w:r w:rsidRPr="00FD04A6">
        <w:rPr>
          <w:rFonts w:ascii="Nirmala UI" w:hAnsi="Nirmala UI" w:cs="Nirmala UI"/>
          <w:b/>
          <w:sz w:val="24"/>
          <w:szCs w:val="24"/>
        </w:rPr>
        <w:t>Learning from Deaths</w:t>
      </w:r>
    </w:p>
    <w:p w14:paraId="2179919E" w14:textId="73E177AA" w:rsidR="00F41391" w:rsidRPr="00FD04A6" w:rsidRDefault="00F41391" w:rsidP="00F41391">
      <w:pPr>
        <w:rPr>
          <w:rFonts w:ascii="Nirmala UI" w:hAnsi="Nirmala UI" w:cs="Nirmala UI"/>
          <w:sz w:val="24"/>
          <w:szCs w:val="24"/>
        </w:rPr>
      </w:pPr>
      <w:r w:rsidRPr="00FD04A6">
        <w:rPr>
          <w:rFonts w:ascii="Nirmala UI" w:hAnsi="Nirmala UI" w:cs="Nirmala UI"/>
          <w:sz w:val="24"/>
          <w:szCs w:val="24"/>
        </w:rPr>
        <w:t>In July 2017, the Department of Health and Social Care published an amendment to the NHS (Quality Accounts) Regulations which added a new mandatory disclosure relating to "Learning from Deaths". Mary Ann's core business is to contribute to the care of the local dying population and ultimately whilst death is unavoidable, it is understood on occasions death is untimely and unexpected. If such an occasion were to occur this would be reported formally</w:t>
      </w:r>
      <w:r w:rsidR="00C33984">
        <w:rPr>
          <w:rFonts w:ascii="Nirmala UI" w:hAnsi="Nirmala UI" w:cs="Nirmala UI"/>
          <w:sz w:val="24"/>
          <w:szCs w:val="24"/>
        </w:rPr>
        <w:t xml:space="preserve"> in conjunction with our key partners</w:t>
      </w:r>
      <w:r w:rsidRPr="00FD04A6">
        <w:rPr>
          <w:rFonts w:ascii="Nirmala UI" w:hAnsi="Nirmala UI" w:cs="Nirmala UI"/>
          <w:sz w:val="24"/>
          <w:szCs w:val="24"/>
        </w:rPr>
        <w:t>.</w:t>
      </w:r>
    </w:p>
    <w:p w14:paraId="3DD6500F" w14:textId="77777777" w:rsidR="0089717A" w:rsidRDefault="0089717A" w:rsidP="00C02F71">
      <w:pPr>
        <w:rPr>
          <w:rFonts w:ascii="Nirmala UI" w:hAnsi="Nirmala UI" w:cs="Nirmala UI"/>
          <w:b/>
          <w:sz w:val="24"/>
          <w:szCs w:val="24"/>
        </w:rPr>
      </w:pPr>
    </w:p>
    <w:p w14:paraId="10B31597" w14:textId="77777777" w:rsidR="0089717A" w:rsidRDefault="0089717A" w:rsidP="00C02F71">
      <w:pPr>
        <w:rPr>
          <w:rFonts w:ascii="Nirmala UI" w:hAnsi="Nirmala UI" w:cs="Nirmala UI"/>
          <w:b/>
          <w:sz w:val="24"/>
          <w:szCs w:val="24"/>
        </w:rPr>
      </w:pPr>
    </w:p>
    <w:p w14:paraId="352E3B40" w14:textId="21388781" w:rsidR="00F41391" w:rsidRPr="00FD04A6" w:rsidRDefault="00F41391" w:rsidP="00C02F71">
      <w:pPr>
        <w:rPr>
          <w:rFonts w:ascii="Nirmala UI" w:hAnsi="Nirmala UI" w:cs="Nirmala UI"/>
          <w:b/>
          <w:sz w:val="24"/>
          <w:szCs w:val="24"/>
        </w:rPr>
      </w:pPr>
      <w:r w:rsidRPr="00FD04A6">
        <w:rPr>
          <w:rFonts w:ascii="Nirmala UI" w:hAnsi="Nirmala UI" w:cs="Nirmala UI"/>
          <w:b/>
          <w:sz w:val="24"/>
          <w:szCs w:val="24"/>
        </w:rPr>
        <w:t>Service reviews of quality performance</w:t>
      </w:r>
    </w:p>
    <w:p w14:paraId="49A3DED1" w14:textId="77777777" w:rsidR="00F41391" w:rsidRPr="00FD04A6" w:rsidRDefault="00F41391" w:rsidP="00F41391">
      <w:pPr>
        <w:rPr>
          <w:rFonts w:ascii="Nirmala UI" w:hAnsi="Nirmala UI" w:cs="Nirmala UI"/>
          <w:sz w:val="24"/>
          <w:szCs w:val="24"/>
        </w:rPr>
      </w:pPr>
      <w:r w:rsidRPr="00FD04A6">
        <w:rPr>
          <w:rFonts w:ascii="Nirmala UI" w:hAnsi="Nirmala UI" w:cs="Nirmala UI"/>
          <w:sz w:val="24"/>
          <w:szCs w:val="24"/>
        </w:rPr>
        <w:t xml:space="preserve">As part of the quality performance review, Mary Ann has chosen to present information from their Minimum Data Set (MDS) submissions, which is the only </w:t>
      </w:r>
      <w:r w:rsidRPr="00FD04A6">
        <w:rPr>
          <w:rFonts w:ascii="Nirmala UI" w:hAnsi="Nirmala UI" w:cs="Nirmala UI"/>
          <w:sz w:val="24"/>
          <w:szCs w:val="24"/>
        </w:rPr>
        <w:lastRenderedPageBreak/>
        <w:t xml:space="preserve">general activity information presently collected by Hospice UK on behalf of hospices nationally. </w:t>
      </w:r>
    </w:p>
    <w:p w14:paraId="2EA7C63A" w14:textId="77777777" w:rsidR="00F41391" w:rsidRPr="00FD04A6" w:rsidRDefault="00F41391" w:rsidP="00F41391">
      <w:pPr>
        <w:rPr>
          <w:rFonts w:ascii="Nirmala UI" w:hAnsi="Nirmala UI" w:cs="Nirmala UI"/>
          <w:sz w:val="24"/>
          <w:szCs w:val="24"/>
        </w:rPr>
      </w:pPr>
      <w:r w:rsidRPr="00FD04A6">
        <w:rPr>
          <w:rFonts w:ascii="Nirmala UI" w:hAnsi="Nirmala UI" w:cs="Nirmala UI"/>
          <w:sz w:val="24"/>
          <w:szCs w:val="24"/>
        </w:rPr>
        <w:t>The figures below provide information on the activity and outputs in relation to care provided to patients and clients and a short analysis of this data is provided for each service presented. Quality markers and patient safely incidents are reported subsequently.</w:t>
      </w:r>
    </w:p>
    <w:p w14:paraId="5889EB12" w14:textId="09C6B28B" w:rsidR="0014227A" w:rsidRPr="00C02F71" w:rsidRDefault="00EE27A6" w:rsidP="00C02F71">
      <w:pPr>
        <w:rPr>
          <w:rFonts w:ascii="Nirmala UI" w:hAnsi="Nirmala UI" w:cs="Nirmala UI"/>
          <w:b/>
          <w:bCs/>
          <w:sz w:val="24"/>
          <w:szCs w:val="24"/>
        </w:rPr>
      </w:pPr>
      <w:r w:rsidRPr="00FD04A6">
        <w:rPr>
          <w:rFonts w:ascii="Nirmala UI" w:hAnsi="Nirmala UI" w:cs="Nirmala UI"/>
          <w:b/>
          <w:bCs/>
          <w:sz w:val="24"/>
          <w:szCs w:val="24"/>
        </w:rPr>
        <w:t>Community Services - Day Hospice with overview of results</w:t>
      </w:r>
    </w:p>
    <w:tbl>
      <w:tblPr>
        <w:tblW w:w="10043" w:type="dxa"/>
        <w:jc w:val="center"/>
        <w:tblLayout w:type="fixed"/>
        <w:tblLook w:val="0000" w:firstRow="0" w:lastRow="0" w:firstColumn="0" w:lastColumn="0" w:noHBand="0" w:noVBand="0"/>
      </w:tblPr>
      <w:tblGrid>
        <w:gridCol w:w="5954"/>
        <w:gridCol w:w="1276"/>
        <w:gridCol w:w="1276"/>
        <w:gridCol w:w="1276"/>
        <w:gridCol w:w="261"/>
      </w:tblGrid>
      <w:tr w:rsidR="0014227A" w:rsidRPr="00FD04A6" w14:paraId="1D906BFB" w14:textId="77777777" w:rsidTr="004E4A9D">
        <w:trPr>
          <w:trHeight w:val="479"/>
          <w:jc w:val="center"/>
        </w:trPr>
        <w:tc>
          <w:tcPr>
            <w:tcW w:w="5954" w:type="dxa"/>
            <w:tcBorders>
              <w:top w:val="single" w:sz="8" w:space="0" w:color="auto"/>
              <w:left w:val="single" w:sz="8" w:space="0" w:color="auto"/>
              <w:bottom w:val="single" w:sz="8" w:space="0" w:color="000000"/>
              <w:right w:val="single" w:sz="8" w:space="0" w:color="auto"/>
            </w:tcBorders>
            <w:shd w:val="clear" w:color="auto" w:fill="DAEEF3"/>
            <w:vAlign w:val="center"/>
          </w:tcPr>
          <w:p w14:paraId="3E0BF7F7" w14:textId="77777777" w:rsidR="0014227A" w:rsidRPr="00FD04A6" w:rsidRDefault="0014227A" w:rsidP="0014227A">
            <w:pPr>
              <w:spacing w:after="0" w:line="240"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DAY HOSPICE</w:t>
            </w:r>
          </w:p>
        </w:tc>
        <w:tc>
          <w:tcPr>
            <w:tcW w:w="1276" w:type="dxa"/>
            <w:tcBorders>
              <w:top w:val="single" w:sz="8" w:space="0" w:color="auto"/>
              <w:left w:val="nil"/>
              <w:right w:val="single" w:sz="4" w:space="0" w:color="auto"/>
            </w:tcBorders>
            <w:shd w:val="clear" w:color="auto" w:fill="DAEEF3"/>
          </w:tcPr>
          <w:p w14:paraId="49D06BF8" w14:textId="635AB77D" w:rsidR="0014227A" w:rsidRPr="00FD04A6" w:rsidRDefault="00437479" w:rsidP="00437479">
            <w:pPr>
              <w:tabs>
                <w:tab w:val="center" w:pos="510"/>
              </w:tabs>
              <w:spacing w:after="0" w:line="240" w:lineRule="auto"/>
              <w:jc w:val="center"/>
              <w:rPr>
                <w:rFonts w:ascii="Nirmala UI" w:eastAsia="Times New Roman" w:hAnsi="Nirmala UI" w:cs="Nirmala UI"/>
                <w:b/>
                <w:sz w:val="24"/>
                <w:szCs w:val="24"/>
                <w:lang w:eastAsia="en-GB"/>
              </w:rPr>
            </w:pPr>
            <w:r>
              <w:rPr>
                <w:rFonts w:ascii="Nirmala UI" w:eastAsia="Times New Roman" w:hAnsi="Nirmala UI" w:cs="Nirmala UI"/>
                <w:b/>
                <w:sz w:val="24"/>
                <w:szCs w:val="24"/>
                <w:lang w:eastAsia="en-GB"/>
              </w:rPr>
              <w:t>2022-23</w:t>
            </w:r>
          </w:p>
        </w:tc>
        <w:tc>
          <w:tcPr>
            <w:tcW w:w="1276" w:type="dxa"/>
            <w:tcBorders>
              <w:top w:val="single" w:sz="8" w:space="0" w:color="auto"/>
              <w:left w:val="single" w:sz="4" w:space="0" w:color="auto"/>
              <w:right w:val="single" w:sz="4" w:space="0" w:color="auto"/>
            </w:tcBorders>
            <w:shd w:val="clear" w:color="auto" w:fill="DAEEF3" w:themeFill="accent5" w:themeFillTint="33"/>
          </w:tcPr>
          <w:p w14:paraId="6C34A42E" w14:textId="42C64900" w:rsidR="0014227A" w:rsidRPr="00FD04A6" w:rsidRDefault="00437479" w:rsidP="0014227A">
            <w:pPr>
              <w:tabs>
                <w:tab w:val="center" w:pos="510"/>
              </w:tabs>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2021- 22</w:t>
            </w:r>
          </w:p>
        </w:tc>
        <w:tc>
          <w:tcPr>
            <w:tcW w:w="1276" w:type="dxa"/>
            <w:tcBorders>
              <w:top w:val="single" w:sz="8" w:space="0" w:color="auto"/>
              <w:left w:val="single" w:sz="4" w:space="0" w:color="auto"/>
              <w:right w:val="single" w:sz="8" w:space="0" w:color="auto"/>
            </w:tcBorders>
            <w:shd w:val="clear" w:color="auto" w:fill="DAEEF3"/>
          </w:tcPr>
          <w:p w14:paraId="3A8B76AB" w14:textId="035EAF6E" w:rsidR="0014227A" w:rsidRPr="00FD04A6" w:rsidRDefault="00437479" w:rsidP="00324107">
            <w:pPr>
              <w:tabs>
                <w:tab w:val="center" w:pos="510"/>
              </w:tabs>
              <w:spacing w:after="0" w:line="240"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2020-21</w:t>
            </w:r>
          </w:p>
        </w:tc>
        <w:tc>
          <w:tcPr>
            <w:tcW w:w="261" w:type="dxa"/>
            <w:tcBorders>
              <w:left w:val="single" w:sz="8" w:space="0" w:color="auto"/>
            </w:tcBorders>
          </w:tcPr>
          <w:p w14:paraId="21F3B5C1" w14:textId="77777777" w:rsidR="0014227A" w:rsidRPr="00FD04A6" w:rsidRDefault="0014227A" w:rsidP="0014227A">
            <w:pPr>
              <w:spacing w:after="0" w:line="240" w:lineRule="auto"/>
              <w:rPr>
                <w:rFonts w:ascii="Nirmala UI" w:eastAsia="Times New Roman" w:hAnsi="Nirmala UI" w:cs="Nirmala UI"/>
                <w:sz w:val="24"/>
                <w:szCs w:val="24"/>
                <w:highlight w:val="yellow"/>
                <w:lang w:eastAsia="en-GB"/>
              </w:rPr>
            </w:pPr>
          </w:p>
        </w:tc>
      </w:tr>
      <w:tr w:rsidR="0014227A" w:rsidRPr="00FD04A6" w14:paraId="3D4DFE94"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488B3EDF"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Total patients</w:t>
            </w:r>
          </w:p>
        </w:tc>
        <w:tc>
          <w:tcPr>
            <w:tcW w:w="1276" w:type="dxa"/>
            <w:tcBorders>
              <w:top w:val="single" w:sz="8" w:space="0" w:color="auto"/>
              <w:left w:val="single" w:sz="8" w:space="0" w:color="auto"/>
              <w:bottom w:val="single" w:sz="8" w:space="0" w:color="auto"/>
              <w:right w:val="single" w:sz="8" w:space="0" w:color="auto"/>
            </w:tcBorders>
          </w:tcPr>
          <w:p w14:paraId="132888B6" w14:textId="7BD4770F" w:rsidR="0014227A" w:rsidRPr="00FD04A6" w:rsidRDefault="001B6FE4" w:rsidP="008842FF">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93</w:t>
            </w:r>
          </w:p>
        </w:tc>
        <w:tc>
          <w:tcPr>
            <w:tcW w:w="1276" w:type="dxa"/>
            <w:tcBorders>
              <w:top w:val="single" w:sz="8" w:space="0" w:color="auto"/>
              <w:left w:val="single" w:sz="8" w:space="0" w:color="auto"/>
              <w:bottom w:val="single" w:sz="8" w:space="0" w:color="auto"/>
              <w:right w:val="single" w:sz="8" w:space="0" w:color="auto"/>
            </w:tcBorders>
          </w:tcPr>
          <w:p w14:paraId="20F7BDD1" w14:textId="6119EF72"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173</w:t>
            </w:r>
          </w:p>
        </w:tc>
        <w:tc>
          <w:tcPr>
            <w:tcW w:w="1276" w:type="dxa"/>
            <w:tcBorders>
              <w:top w:val="single" w:sz="8" w:space="0" w:color="auto"/>
              <w:left w:val="single" w:sz="8" w:space="0" w:color="auto"/>
              <w:bottom w:val="single" w:sz="8" w:space="0" w:color="auto"/>
              <w:right w:val="single" w:sz="8" w:space="0" w:color="auto"/>
            </w:tcBorders>
          </w:tcPr>
          <w:p w14:paraId="5B39B55E" w14:textId="35415BBD"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83</w:t>
            </w:r>
          </w:p>
        </w:tc>
      </w:tr>
      <w:tr w:rsidR="0014227A" w:rsidRPr="00FD04A6" w14:paraId="19AF16B5"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742C3E77"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w:t>
            </w:r>
          </w:p>
        </w:tc>
        <w:tc>
          <w:tcPr>
            <w:tcW w:w="1276" w:type="dxa"/>
            <w:tcBorders>
              <w:top w:val="single" w:sz="8" w:space="0" w:color="auto"/>
              <w:left w:val="single" w:sz="8" w:space="0" w:color="auto"/>
              <w:bottom w:val="single" w:sz="8" w:space="0" w:color="auto"/>
              <w:right w:val="single" w:sz="8" w:space="0" w:color="auto"/>
            </w:tcBorders>
          </w:tcPr>
          <w:p w14:paraId="5A07514A" w14:textId="10D5F481" w:rsidR="0014227A" w:rsidRPr="00FD04A6" w:rsidRDefault="001B6FE4" w:rsidP="008842FF">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32</w:t>
            </w:r>
          </w:p>
        </w:tc>
        <w:tc>
          <w:tcPr>
            <w:tcW w:w="1276" w:type="dxa"/>
            <w:tcBorders>
              <w:top w:val="single" w:sz="8" w:space="0" w:color="auto"/>
              <w:left w:val="single" w:sz="8" w:space="0" w:color="auto"/>
              <w:bottom w:val="single" w:sz="8" w:space="0" w:color="auto"/>
              <w:right w:val="single" w:sz="8" w:space="0" w:color="auto"/>
            </w:tcBorders>
          </w:tcPr>
          <w:p w14:paraId="60655F1A" w14:textId="070D7402"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110</w:t>
            </w:r>
          </w:p>
        </w:tc>
        <w:tc>
          <w:tcPr>
            <w:tcW w:w="1276" w:type="dxa"/>
            <w:tcBorders>
              <w:top w:val="single" w:sz="8" w:space="0" w:color="auto"/>
              <w:left w:val="single" w:sz="8" w:space="0" w:color="auto"/>
              <w:bottom w:val="single" w:sz="8" w:space="0" w:color="auto"/>
              <w:right w:val="single" w:sz="8" w:space="0" w:color="auto"/>
            </w:tcBorders>
          </w:tcPr>
          <w:p w14:paraId="2BFE5CA9" w14:textId="6FA1C20A"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w:t>
            </w:r>
          </w:p>
        </w:tc>
      </w:tr>
      <w:tr w:rsidR="0014227A" w:rsidRPr="00FD04A6" w14:paraId="6594535D" w14:textId="77777777" w:rsidTr="004E4A9D">
        <w:trPr>
          <w:gridAfter w:val="1"/>
          <w:wAfter w:w="261" w:type="dxa"/>
          <w:trHeight w:val="268"/>
          <w:jc w:val="center"/>
        </w:trPr>
        <w:tc>
          <w:tcPr>
            <w:tcW w:w="5954" w:type="dxa"/>
            <w:tcBorders>
              <w:top w:val="nil"/>
              <w:left w:val="single" w:sz="8" w:space="0" w:color="auto"/>
              <w:bottom w:val="single" w:sz="8" w:space="0" w:color="auto"/>
              <w:right w:val="nil"/>
            </w:tcBorders>
            <w:shd w:val="clear" w:color="auto" w:fill="auto"/>
            <w:noWrap/>
            <w:vAlign w:val="bottom"/>
          </w:tcPr>
          <w:p w14:paraId="6D06D666"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New patients</w:t>
            </w:r>
          </w:p>
        </w:tc>
        <w:tc>
          <w:tcPr>
            <w:tcW w:w="1276" w:type="dxa"/>
            <w:tcBorders>
              <w:top w:val="single" w:sz="8" w:space="0" w:color="auto"/>
              <w:left w:val="single" w:sz="8" w:space="0" w:color="auto"/>
              <w:bottom w:val="single" w:sz="8" w:space="0" w:color="auto"/>
              <w:right w:val="single" w:sz="8" w:space="0" w:color="auto"/>
            </w:tcBorders>
          </w:tcPr>
          <w:p w14:paraId="09678CF5" w14:textId="56245388"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34%</w:t>
            </w:r>
          </w:p>
        </w:tc>
        <w:tc>
          <w:tcPr>
            <w:tcW w:w="1276" w:type="dxa"/>
            <w:tcBorders>
              <w:top w:val="single" w:sz="8" w:space="0" w:color="auto"/>
              <w:left w:val="single" w:sz="8" w:space="0" w:color="auto"/>
              <w:bottom w:val="single" w:sz="8" w:space="0" w:color="auto"/>
              <w:right w:val="single" w:sz="8" w:space="0" w:color="auto"/>
            </w:tcBorders>
          </w:tcPr>
          <w:p w14:paraId="3A5BED2F" w14:textId="500786C4"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64%</w:t>
            </w:r>
          </w:p>
        </w:tc>
        <w:tc>
          <w:tcPr>
            <w:tcW w:w="1276" w:type="dxa"/>
            <w:tcBorders>
              <w:top w:val="single" w:sz="8" w:space="0" w:color="auto"/>
              <w:left w:val="single" w:sz="8" w:space="0" w:color="auto"/>
              <w:bottom w:val="single" w:sz="8" w:space="0" w:color="auto"/>
              <w:right w:val="single" w:sz="8" w:space="0" w:color="auto"/>
            </w:tcBorders>
          </w:tcPr>
          <w:p w14:paraId="73A6EDBA" w14:textId="69F15D12"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w:t>
            </w:r>
          </w:p>
        </w:tc>
      </w:tr>
      <w:tr w:rsidR="0014227A" w:rsidRPr="00FD04A6" w14:paraId="0990D607"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064F151E"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Continuing patients</w:t>
            </w:r>
          </w:p>
        </w:tc>
        <w:tc>
          <w:tcPr>
            <w:tcW w:w="1276" w:type="dxa"/>
            <w:tcBorders>
              <w:top w:val="single" w:sz="8" w:space="0" w:color="auto"/>
              <w:left w:val="single" w:sz="8" w:space="0" w:color="auto"/>
              <w:bottom w:val="single" w:sz="8" w:space="0" w:color="auto"/>
              <w:right w:val="single" w:sz="8" w:space="0" w:color="auto"/>
            </w:tcBorders>
          </w:tcPr>
          <w:p w14:paraId="187AE540" w14:textId="494EB32D"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55</w:t>
            </w:r>
          </w:p>
        </w:tc>
        <w:tc>
          <w:tcPr>
            <w:tcW w:w="1276" w:type="dxa"/>
            <w:tcBorders>
              <w:top w:val="single" w:sz="8" w:space="0" w:color="auto"/>
              <w:left w:val="single" w:sz="8" w:space="0" w:color="auto"/>
              <w:bottom w:val="single" w:sz="8" w:space="0" w:color="auto"/>
              <w:right w:val="single" w:sz="8" w:space="0" w:color="auto"/>
            </w:tcBorders>
          </w:tcPr>
          <w:p w14:paraId="22E9DCD1" w14:textId="513E0754"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63</w:t>
            </w:r>
          </w:p>
        </w:tc>
        <w:tc>
          <w:tcPr>
            <w:tcW w:w="1276" w:type="dxa"/>
            <w:tcBorders>
              <w:top w:val="single" w:sz="8" w:space="0" w:color="auto"/>
              <w:left w:val="single" w:sz="8" w:space="0" w:color="auto"/>
              <w:bottom w:val="single" w:sz="8" w:space="0" w:color="auto"/>
              <w:right w:val="single" w:sz="8" w:space="0" w:color="auto"/>
            </w:tcBorders>
          </w:tcPr>
          <w:p w14:paraId="00C90B42" w14:textId="61BA22F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40</w:t>
            </w:r>
          </w:p>
        </w:tc>
      </w:tr>
      <w:tr w:rsidR="0014227A" w:rsidRPr="00FD04A6" w14:paraId="3DAB85C8"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146F8C09"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Re-referred patients</w:t>
            </w:r>
          </w:p>
        </w:tc>
        <w:tc>
          <w:tcPr>
            <w:tcW w:w="1276" w:type="dxa"/>
            <w:tcBorders>
              <w:top w:val="single" w:sz="8" w:space="0" w:color="auto"/>
              <w:left w:val="single" w:sz="8" w:space="0" w:color="auto"/>
              <w:bottom w:val="single" w:sz="8" w:space="0" w:color="auto"/>
              <w:right w:val="single" w:sz="8" w:space="0" w:color="auto"/>
            </w:tcBorders>
          </w:tcPr>
          <w:p w14:paraId="0FCF401E" w14:textId="6B3C9059"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6</w:t>
            </w:r>
          </w:p>
        </w:tc>
        <w:tc>
          <w:tcPr>
            <w:tcW w:w="1276" w:type="dxa"/>
            <w:tcBorders>
              <w:top w:val="single" w:sz="8" w:space="0" w:color="auto"/>
              <w:left w:val="single" w:sz="8" w:space="0" w:color="auto"/>
              <w:bottom w:val="single" w:sz="8" w:space="0" w:color="auto"/>
              <w:right w:val="single" w:sz="8" w:space="0" w:color="auto"/>
            </w:tcBorders>
          </w:tcPr>
          <w:p w14:paraId="165BDF4F" w14:textId="2D965815"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c>
          <w:tcPr>
            <w:tcW w:w="1276" w:type="dxa"/>
            <w:tcBorders>
              <w:top w:val="single" w:sz="8" w:space="0" w:color="auto"/>
              <w:left w:val="single" w:sz="8" w:space="0" w:color="auto"/>
              <w:bottom w:val="single" w:sz="8" w:space="0" w:color="auto"/>
              <w:right w:val="single" w:sz="8" w:space="0" w:color="auto"/>
            </w:tcBorders>
          </w:tcPr>
          <w:p w14:paraId="5D92895A" w14:textId="69FA69B7"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40</w:t>
            </w:r>
          </w:p>
        </w:tc>
      </w:tr>
      <w:tr w:rsidR="0014227A" w:rsidRPr="00FD04A6" w14:paraId="17E73206"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78382B23"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Re-referrals in year </w:t>
            </w:r>
          </w:p>
        </w:tc>
        <w:tc>
          <w:tcPr>
            <w:tcW w:w="1276" w:type="dxa"/>
            <w:tcBorders>
              <w:top w:val="single" w:sz="8" w:space="0" w:color="auto"/>
              <w:left w:val="single" w:sz="8" w:space="0" w:color="auto"/>
              <w:bottom w:val="single" w:sz="8" w:space="0" w:color="auto"/>
              <w:right w:val="single" w:sz="8" w:space="0" w:color="auto"/>
            </w:tcBorders>
          </w:tcPr>
          <w:p w14:paraId="29104670" w14:textId="0D7A9FB8"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1276" w:type="dxa"/>
            <w:tcBorders>
              <w:top w:val="single" w:sz="8" w:space="0" w:color="auto"/>
              <w:left w:val="single" w:sz="8" w:space="0" w:color="auto"/>
              <w:bottom w:val="single" w:sz="8" w:space="0" w:color="auto"/>
              <w:right w:val="single" w:sz="8" w:space="0" w:color="auto"/>
            </w:tcBorders>
          </w:tcPr>
          <w:p w14:paraId="1DDBC39F" w14:textId="3A0EAA4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18</w:t>
            </w:r>
          </w:p>
        </w:tc>
        <w:tc>
          <w:tcPr>
            <w:tcW w:w="1276" w:type="dxa"/>
            <w:tcBorders>
              <w:top w:val="single" w:sz="8" w:space="0" w:color="auto"/>
              <w:left w:val="single" w:sz="8" w:space="0" w:color="auto"/>
              <w:bottom w:val="single" w:sz="8" w:space="0" w:color="auto"/>
              <w:right w:val="single" w:sz="8" w:space="0" w:color="auto"/>
            </w:tcBorders>
          </w:tcPr>
          <w:p w14:paraId="12EC5F70" w14:textId="7BAF8C2B"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14227A" w:rsidRPr="00FD04A6" w14:paraId="6CE38A2D" w14:textId="77777777" w:rsidTr="004E4A9D">
        <w:trPr>
          <w:gridAfter w:val="1"/>
          <w:wAfter w:w="261" w:type="dxa"/>
          <w:trHeight w:val="253"/>
          <w:jc w:val="center"/>
        </w:trPr>
        <w:tc>
          <w:tcPr>
            <w:tcW w:w="5954" w:type="dxa"/>
            <w:tcBorders>
              <w:top w:val="single" w:sz="4" w:space="0" w:color="auto"/>
              <w:left w:val="single" w:sz="8" w:space="0" w:color="auto"/>
              <w:bottom w:val="single" w:sz="4" w:space="0" w:color="auto"/>
              <w:right w:val="nil"/>
            </w:tcBorders>
            <w:shd w:val="clear" w:color="auto" w:fill="auto"/>
            <w:noWrap/>
            <w:vAlign w:val="bottom"/>
          </w:tcPr>
          <w:p w14:paraId="1B76BE0A"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25 – 64 years</w:t>
            </w:r>
          </w:p>
        </w:tc>
        <w:tc>
          <w:tcPr>
            <w:tcW w:w="1276" w:type="dxa"/>
            <w:tcBorders>
              <w:top w:val="single" w:sz="8" w:space="0" w:color="auto"/>
              <w:left w:val="single" w:sz="8" w:space="0" w:color="auto"/>
              <w:bottom w:val="single" w:sz="8" w:space="0" w:color="auto"/>
              <w:right w:val="single" w:sz="8" w:space="0" w:color="auto"/>
            </w:tcBorders>
          </w:tcPr>
          <w:p w14:paraId="53C25B1B" w14:textId="344E1336"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5</w:t>
            </w:r>
          </w:p>
        </w:tc>
        <w:tc>
          <w:tcPr>
            <w:tcW w:w="1276" w:type="dxa"/>
            <w:tcBorders>
              <w:top w:val="single" w:sz="8" w:space="0" w:color="auto"/>
              <w:left w:val="single" w:sz="8" w:space="0" w:color="auto"/>
              <w:bottom w:val="single" w:sz="8" w:space="0" w:color="auto"/>
              <w:right w:val="single" w:sz="8" w:space="0" w:color="auto"/>
            </w:tcBorders>
          </w:tcPr>
          <w:p w14:paraId="35653F67" w14:textId="2D1DA45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33</w:t>
            </w:r>
          </w:p>
        </w:tc>
        <w:tc>
          <w:tcPr>
            <w:tcW w:w="1276" w:type="dxa"/>
            <w:tcBorders>
              <w:top w:val="single" w:sz="8" w:space="0" w:color="auto"/>
              <w:left w:val="single" w:sz="8" w:space="0" w:color="auto"/>
              <w:bottom w:val="single" w:sz="8" w:space="0" w:color="auto"/>
              <w:right w:val="single" w:sz="8" w:space="0" w:color="auto"/>
            </w:tcBorders>
          </w:tcPr>
          <w:p w14:paraId="083E2DFC" w14:textId="6A5F195A"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w:t>
            </w:r>
          </w:p>
        </w:tc>
      </w:tr>
      <w:tr w:rsidR="0014227A" w:rsidRPr="00FD04A6" w14:paraId="19AD704C"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7038DD8D"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65 – 74 years</w:t>
            </w:r>
          </w:p>
        </w:tc>
        <w:tc>
          <w:tcPr>
            <w:tcW w:w="1276" w:type="dxa"/>
            <w:tcBorders>
              <w:top w:val="single" w:sz="8" w:space="0" w:color="auto"/>
              <w:left w:val="single" w:sz="8" w:space="0" w:color="auto"/>
              <w:bottom w:val="single" w:sz="8" w:space="0" w:color="auto"/>
              <w:right w:val="single" w:sz="8" w:space="0" w:color="auto"/>
            </w:tcBorders>
          </w:tcPr>
          <w:p w14:paraId="19684676" w14:textId="3243CF64"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6</w:t>
            </w:r>
          </w:p>
        </w:tc>
        <w:tc>
          <w:tcPr>
            <w:tcW w:w="1276" w:type="dxa"/>
            <w:tcBorders>
              <w:top w:val="single" w:sz="8" w:space="0" w:color="auto"/>
              <w:left w:val="single" w:sz="8" w:space="0" w:color="auto"/>
              <w:bottom w:val="single" w:sz="8" w:space="0" w:color="auto"/>
              <w:right w:val="single" w:sz="8" w:space="0" w:color="auto"/>
            </w:tcBorders>
          </w:tcPr>
          <w:p w14:paraId="50985824" w14:textId="7EBEEF98"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32</w:t>
            </w:r>
          </w:p>
        </w:tc>
        <w:tc>
          <w:tcPr>
            <w:tcW w:w="1276" w:type="dxa"/>
            <w:tcBorders>
              <w:top w:val="single" w:sz="8" w:space="0" w:color="auto"/>
              <w:left w:val="single" w:sz="8" w:space="0" w:color="auto"/>
              <w:bottom w:val="single" w:sz="8" w:space="0" w:color="auto"/>
              <w:right w:val="single" w:sz="8" w:space="0" w:color="auto"/>
            </w:tcBorders>
          </w:tcPr>
          <w:p w14:paraId="7F7A48E5" w14:textId="129D0148"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w:t>
            </w:r>
          </w:p>
        </w:tc>
      </w:tr>
      <w:tr w:rsidR="0014227A" w:rsidRPr="00FD04A6" w14:paraId="0DE7D70B"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2DB9D699"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75 – 84 years</w:t>
            </w:r>
          </w:p>
        </w:tc>
        <w:tc>
          <w:tcPr>
            <w:tcW w:w="1276" w:type="dxa"/>
            <w:tcBorders>
              <w:top w:val="single" w:sz="8" w:space="0" w:color="auto"/>
              <w:left w:val="single" w:sz="8" w:space="0" w:color="auto"/>
              <w:bottom w:val="single" w:sz="8" w:space="0" w:color="auto"/>
              <w:right w:val="single" w:sz="8" w:space="0" w:color="auto"/>
            </w:tcBorders>
          </w:tcPr>
          <w:p w14:paraId="20CC4B2D" w14:textId="0CEAD4F8"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17</w:t>
            </w:r>
          </w:p>
        </w:tc>
        <w:tc>
          <w:tcPr>
            <w:tcW w:w="1276" w:type="dxa"/>
            <w:tcBorders>
              <w:top w:val="single" w:sz="8" w:space="0" w:color="auto"/>
              <w:left w:val="single" w:sz="8" w:space="0" w:color="auto"/>
              <w:bottom w:val="single" w:sz="8" w:space="0" w:color="auto"/>
              <w:right w:val="single" w:sz="8" w:space="0" w:color="auto"/>
            </w:tcBorders>
          </w:tcPr>
          <w:p w14:paraId="4D6A6DE5" w14:textId="06DF9E02"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31</w:t>
            </w:r>
          </w:p>
        </w:tc>
        <w:tc>
          <w:tcPr>
            <w:tcW w:w="1276" w:type="dxa"/>
            <w:tcBorders>
              <w:top w:val="single" w:sz="8" w:space="0" w:color="auto"/>
              <w:left w:val="single" w:sz="8" w:space="0" w:color="auto"/>
              <w:bottom w:val="single" w:sz="8" w:space="0" w:color="auto"/>
              <w:right w:val="single" w:sz="8" w:space="0" w:color="auto"/>
            </w:tcBorders>
          </w:tcPr>
          <w:p w14:paraId="0706BA85" w14:textId="73C87251"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14227A" w:rsidRPr="00FD04A6" w14:paraId="1335F0D5"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12318602"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over 85 years</w:t>
            </w:r>
          </w:p>
        </w:tc>
        <w:tc>
          <w:tcPr>
            <w:tcW w:w="1276" w:type="dxa"/>
            <w:tcBorders>
              <w:top w:val="single" w:sz="8" w:space="0" w:color="auto"/>
              <w:left w:val="single" w:sz="8" w:space="0" w:color="auto"/>
              <w:bottom w:val="single" w:sz="8" w:space="0" w:color="auto"/>
              <w:right w:val="single" w:sz="8" w:space="0" w:color="auto"/>
            </w:tcBorders>
          </w:tcPr>
          <w:p w14:paraId="6054B775" w14:textId="27F8F55A"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4</w:t>
            </w:r>
          </w:p>
        </w:tc>
        <w:tc>
          <w:tcPr>
            <w:tcW w:w="1276" w:type="dxa"/>
            <w:tcBorders>
              <w:top w:val="single" w:sz="8" w:space="0" w:color="auto"/>
              <w:left w:val="single" w:sz="8" w:space="0" w:color="auto"/>
              <w:bottom w:val="single" w:sz="8" w:space="0" w:color="auto"/>
              <w:right w:val="single" w:sz="8" w:space="0" w:color="auto"/>
            </w:tcBorders>
          </w:tcPr>
          <w:p w14:paraId="10EEB95F" w14:textId="7E3C7493"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14</w:t>
            </w:r>
          </w:p>
        </w:tc>
        <w:tc>
          <w:tcPr>
            <w:tcW w:w="1276" w:type="dxa"/>
            <w:tcBorders>
              <w:top w:val="single" w:sz="8" w:space="0" w:color="auto"/>
              <w:left w:val="single" w:sz="8" w:space="0" w:color="auto"/>
              <w:bottom w:val="single" w:sz="8" w:space="0" w:color="auto"/>
              <w:right w:val="single" w:sz="8" w:space="0" w:color="auto"/>
            </w:tcBorders>
          </w:tcPr>
          <w:p w14:paraId="314A1F4B" w14:textId="5C6D2461"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14227A" w:rsidRPr="00FD04A6" w14:paraId="0147F302"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1764CD22"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All female patients</w:t>
            </w:r>
          </w:p>
        </w:tc>
        <w:tc>
          <w:tcPr>
            <w:tcW w:w="1276" w:type="dxa"/>
            <w:tcBorders>
              <w:top w:val="single" w:sz="8" w:space="0" w:color="auto"/>
              <w:left w:val="single" w:sz="8" w:space="0" w:color="auto"/>
              <w:bottom w:val="single" w:sz="8" w:space="0" w:color="auto"/>
              <w:right w:val="single" w:sz="8" w:space="0" w:color="auto"/>
            </w:tcBorders>
          </w:tcPr>
          <w:p w14:paraId="2E8D87CC" w14:textId="5551A5A4"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45</w:t>
            </w:r>
          </w:p>
        </w:tc>
        <w:tc>
          <w:tcPr>
            <w:tcW w:w="1276" w:type="dxa"/>
            <w:tcBorders>
              <w:top w:val="single" w:sz="8" w:space="0" w:color="auto"/>
              <w:left w:val="single" w:sz="8" w:space="0" w:color="auto"/>
              <w:bottom w:val="single" w:sz="8" w:space="0" w:color="auto"/>
              <w:right w:val="single" w:sz="8" w:space="0" w:color="auto"/>
            </w:tcBorders>
          </w:tcPr>
          <w:p w14:paraId="111E5C35" w14:textId="44463392"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87</w:t>
            </w:r>
          </w:p>
        </w:tc>
        <w:tc>
          <w:tcPr>
            <w:tcW w:w="1276" w:type="dxa"/>
            <w:tcBorders>
              <w:top w:val="single" w:sz="8" w:space="0" w:color="auto"/>
              <w:left w:val="single" w:sz="8" w:space="0" w:color="auto"/>
              <w:bottom w:val="single" w:sz="8" w:space="0" w:color="auto"/>
              <w:right w:val="single" w:sz="8" w:space="0" w:color="auto"/>
            </w:tcBorders>
          </w:tcPr>
          <w:p w14:paraId="54C42256" w14:textId="5E65D8C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49</w:t>
            </w:r>
          </w:p>
        </w:tc>
      </w:tr>
      <w:tr w:rsidR="0014227A" w:rsidRPr="00FD04A6" w14:paraId="6F2847F2" w14:textId="77777777" w:rsidTr="004E4A9D">
        <w:trPr>
          <w:gridAfter w:val="1"/>
          <w:wAfter w:w="261" w:type="dxa"/>
          <w:trHeight w:val="268"/>
          <w:jc w:val="center"/>
        </w:trPr>
        <w:tc>
          <w:tcPr>
            <w:tcW w:w="5954" w:type="dxa"/>
            <w:tcBorders>
              <w:top w:val="nil"/>
              <w:left w:val="single" w:sz="8" w:space="0" w:color="auto"/>
              <w:bottom w:val="single" w:sz="8" w:space="0" w:color="auto"/>
              <w:right w:val="nil"/>
            </w:tcBorders>
            <w:shd w:val="clear" w:color="auto" w:fill="auto"/>
            <w:noWrap/>
            <w:vAlign w:val="bottom"/>
          </w:tcPr>
          <w:p w14:paraId="404246E7"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All male patients</w:t>
            </w:r>
          </w:p>
        </w:tc>
        <w:tc>
          <w:tcPr>
            <w:tcW w:w="1276" w:type="dxa"/>
            <w:tcBorders>
              <w:top w:val="single" w:sz="8" w:space="0" w:color="auto"/>
              <w:left w:val="single" w:sz="8" w:space="0" w:color="auto"/>
              <w:bottom w:val="single" w:sz="8" w:space="0" w:color="auto"/>
              <w:right w:val="single" w:sz="8" w:space="0" w:color="auto"/>
            </w:tcBorders>
          </w:tcPr>
          <w:p w14:paraId="2C7B32C8" w14:textId="66644E4E"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48</w:t>
            </w:r>
          </w:p>
        </w:tc>
        <w:tc>
          <w:tcPr>
            <w:tcW w:w="1276" w:type="dxa"/>
            <w:tcBorders>
              <w:top w:val="single" w:sz="8" w:space="0" w:color="auto"/>
              <w:left w:val="single" w:sz="8" w:space="0" w:color="auto"/>
              <w:bottom w:val="single" w:sz="8" w:space="0" w:color="auto"/>
              <w:right w:val="single" w:sz="8" w:space="0" w:color="auto"/>
            </w:tcBorders>
          </w:tcPr>
          <w:p w14:paraId="49A6E815" w14:textId="6E524C64"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86</w:t>
            </w:r>
          </w:p>
        </w:tc>
        <w:tc>
          <w:tcPr>
            <w:tcW w:w="1276" w:type="dxa"/>
            <w:tcBorders>
              <w:top w:val="single" w:sz="8" w:space="0" w:color="auto"/>
              <w:left w:val="single" w:sz="8" w:space="0" w:color="auto"/>
              <w:bottom w:val="single" w:sz="8" w:space="0" w:color="auto"/>
              <w:right w:val="single" w:sz="8" w:space="0" w:color="auto"/>
            </w:tcBorders>
          </w:tcPr>
          <w:p w14:paraId="23223C9B" w14:textId="7459F5D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34</w:t>
            </w:r>
          </w:p>
        </w:tc>
      </w:tr>
      <w:tr w:rsidR="0014227A" w:rsidRPr="00FD04A6" w14:paraId="317FDA7F"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775CF38A"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All cancer diagnoses</w:t>
            </w:r>
          </w:p>
        </w:tc>
        <w:tc>
          <w:tcPr>
            <w:tcW w:w="1276" w:type="dxa"/>
            <w:tcBorders>
              <w:top w:val="single" w:sz="8" w:space="0" w:color="auto"/>
              <w:left w:val="single" w:sz="8" w:space="0" w:color="auto"/>
              <w:bottom w:val="single" w:sz="8" w:space="0" w:color="auto"/>
              <w:right w:val="single" w:sz="8" w:space="0" w:color="auto"/>
            </w:tcBorders>
          </w:tcPr>
          <w:p w14:paraId="01453F6B" w14:textId="40A7D848"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23</w:t>
            </w:r>
          </w:p>
        </w:tc>
        <w:tc>
          <w:tcPr>
            <w:tcW w:w="1276" w:type="dxa"/>
            <w:tcBorders>
              <w:top w:val="single" w:sz="8" w:space="0" w:color="auto"/>
              <w:left w:val="single" w:sz="8" w:space="0" w:color="auto"/>
              <w:bottom w:val="single" w:sz="8" w:space="0" w:color="auto"/>
              <w:right w:val="single" w:sz="8" w:space="0" w:color="auto"/>
            </w:tcBorders>
          </w:tcPr>
          <w:p w14:paraId="43F7F33D" w14:textId="10849F49"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27</w:t>
            </w:r>
          </w:p>
        </w:tc>
        <w:tc>
          <w:tcPr>
            <w:tcW w:w="1276" w:type="dxa"/>
            <w:tcBorders>
              <w:top w:val="single" w:sz="8" w:space="0" w:color="auto"/>
              <w:left w:val="single" w:sz="8" w:space="0" w:color="auto"/>
              <w:bottom w:val="single" w:sz="8" w:space="0" w:color="auto"/>
              <w:right w:val="single" w:sz="8" w:space="0" w:color="auto"/>
            </w:tcBorders>
          </w:tcPr>
          <w:p w14:paraId="1A3B399D" w14:textId="137030F7"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23</w:t>
            </w:r>
          </w:p>
        </w:tc>
      </w:tr>
      <w:tr w:rsidR="0014227A" w:rsidRPr="00FD04A6" w14:paraId="406A0177"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10EDF5DC"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All non-cancer diagnoses</w:t>
            </w:r>
          </w:p>
        </w:tc>
        <w:tc>
          <w:tcPr>
            <w:tcW w:w="1276" w:type="dxa"/>
            <w:tcBorders>
              <w:top w:val="single" w:sz="8" w:space="0" w:color="auto"/>
              <w:left w:val="single" w:sz="8" w:space="0" w:color="auto"/>
              <w:bottom w:val="single" w:sz="8" w:space="0" w:color="auto"/>
              <w:right w:val="single" w:sz="8" w:space="0" w:color="auto"/>
            </w:tcBorders>
          </w:tcPr>
          <w:p w14:paraId="59CF59EF" w14:textId="4972CBDF"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70</w:t>
            </w:r>
          </w:p>
        </w:tc>
        <w:tc>
          <w:tcPr>
            <w:tcW w:w="1276" w:type="dxa"/>
            <w:tcBorders>
              <w:top w:val="single" w:sz="8" w:space="0" w:color="auto"/>
              <w:left w:val="single" w:sz="8" w:space="0" w:color="auto"/>
              <w:bottom w:val="single" w:sz="8" w:space="0" w:color="auto"/>
              <w:right w:val="single" w:sz="8" w:space="0" w:color="auto"/>
            </w:tcBorders>
          </w:tcPr>
          <w:p w14:paraId="13FDA37C" w14:textId="0B866FB4"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136</w:t>
            </w:r>
          </w:p>
        </w:tc>
        <w:tc>
          <w:tcPr>
            <w:tcW w:w="1276" w:type="dxa"/>
            <w:tcBorders>
              <w:top w:val="single" w:sz="8" w:space="0" w:color="auto"/>
              <w:left w:val="single" w:sz="8" w:space="0" w:color="auto"/>
              <w:bottom w:val="single" w:sz="8" w:space="0" w:color="auto"/>
              <w:right w:val="single" w:sz="8" w:space="0" w:color="auto"/>
            </w:tcBorders>
          </w:tcPr>
          <w:p w14:paraId="0475861F" w14:textId="00BB493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60</w:t>
            </w:r>
          </w:p>
        </w:tc>
      </w:tr>
      <w:tr w:rsidR="0014227A" w:rsidRPr="00FD04A6" w14:paraId="00516EA3" w14:textId="77777777" w:rsidTr="004E4A9D">
        <w:trPr>
          <w:gridAfter w:val="1"/>
          <w:wAfter w:w="261" w:type="dxa"/>
          <w:trHeight w:val="268"/>
          <w:jc w:val="center"/>
        </w:trPr>
        <w:tc>
          <w:tcPr>
            <w:tcW w:w="5954" w:type="dxa"/>
            <w:tcBorders>
              <w:top w:val="nil"/>
              <w:left w:val="single" w:sz="8" w:space="0" w:color="auto"/>
              <w:bottom w:val="single" w:sz="8" w:space="0" w:color="auto"/>
              <w:right w:val="nil"/>
            </w:tcBorders>
            <w:shd w:val="clear" w:color="auto" w:fill="auto"/>
            <w:noWrap/>
            <w:vAlign w:val="bottom"/>
          </w:tcPr>
          <w:p w14:paraId="3DC6FB10"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New patients with non-cancer diagnoses</w:t>
            </w:r>
          </w:p>
        </w:tc>
        <w:tc>
          <w:tcPr>
            <w:tcW w:w="1276" w:type="dxa"/>
            <w:tcBorders>
              <w:top w:val="single" w:sz="8" w:space="0" w:color="auto"/>
              <w:left w:val="single" w:sz="8" w:space="0" w:color="auto"/>
              <w:bottom w:val="single" w:sz="8" w:space="0" w:color="auto"/>
              <w:right w:val="single" w:sz="8" w:space="0" w:color="auto"/>
            </w:tcBorders>
          </w:tcPr>
          <w:p w14:paraId="35300751" w14:textId="7C8C7781"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72%</w:t>
            </w:r>
          </w:p>
        </w:tc>
        <w:tc>
          <w:tcPr>
            <w:tcW w:w="1276" w:type="dxa"/>
            <w:tcBorders>
              <w:top w:val="single" w:sz="8" w:space="0" w:color="auto"/>
              <w:left w:val="single" w:sz="8" w:space="0" w:color="auto"/>
              <w:bottom w:val="single" w:sz="8" w:space="0" w:color="auto"/>
              <w:right w:val="single" w:sz="8" w:space="0" w:color="auto"/>
            </w:tcBorders>
          </w:tcPr>
          <w:p w14:paraId="159A5D92" w14:textId="6426C1E4"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79%</w:t>
            </w:r>
          </w:p>
        </w:tc>
        <w:tc>
          <w:tcPr>
            <w:tcW w:w="1276" w:type="dxa"/>
            <w:tcBorders>
              <w:top w:val="single" w:sz="8" w:space="0" w:color="auto"/>
              <w:left w:val="single" w:sz="8" w:space="0" w:color="auto"/>
              <w:bottom w:val="single" w:sz="8" w:space="0" w:color="auto"/>
              <w:right w:val="single" w:sz="8" w:space="0" w:color="auto"/>
            </w:tcBorders>
          </w:tcPr>
          <w:p w14:paraId="5E046BD3" w14:textId="2F1DA009"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67%</w:t>
            </w:r>
          </w:p>
        </w:tc>
      </w:tr>
      <w:tr w:rsidR="0014227A" w:rsidRPr="00FD04A6" w14:paraId="04A9048F"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4F0E05E8"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Day care sessions</w:t>
            </w:r>
          </w:p>
        </w:tc>
        <w:tc>
          <w:tcPr>
            <w:tcW w:w="1276" w:type="dxa"/>
            <w:tcBorders>
              <w:top w:val="single" w:sz="8" w:space="0" w:color="auto"/>
              <w:left w:val="single" w:sz="8" w:space="0" w:color="auto"/>
              <w:bottom w:val="single" w:sz="8" w:space="0" w:color="auto"/>
              <w:right w:val="single" w:sz="8" w:space="0" w:color="auto"/>
            </w:tcBorders>
          </w:tcPr>
          <w:p w14:paraId="1A0F5C14" w14:textId="3442E847" w:rsidR="0014227A" w:rsidRPr="00FD04A6" w:rsidRDefault="00DF0347"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88</w:t>
            </w:r>
          </w:p>
        </w:tc>
        <w:tc>
          <w:tcPr>
            <w:tcW w:w="1276" w:type="dxa"/>
            <w:tcBorders>
              <w:top w:val="single" w:sz="8" w:space="0" w:color="auto"/>
              <w:left w:val="single" w:sz="8" w:space="0" w:color="auto"/>
              <w:bottom w:val="single" w:sz="8" w:space="0" w:color="auto"/>
              <w:right w:val="single" w:sz="8" w:space="0" w:color="auto"/>
            </w:tcBorders>
          </w:tcPr>
          <w:p w14:paraId="680572F1" w14:textId="5559C8D7"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449</w:t>
            </w:r>
          </w:p>
        </w:tc>
        <w:tc>
          <w:tcPr>
            <w:tcW w:w="1276" w:type="dxa"/>
            <w:tcBorders>
              <w:top w:val="single" w:sz="8" w:space="0" w:color="auto"/>
              <w:left w:val="single" w:sz="8" w:space="0" w:color="auto"/>
              <w:bottom w:val="single" w:sz="8" w:space="0" w:color="auto"/>
              <w:right w:val="single" w:sz="8" w:space="0" w:color="auto"/>
            </w:tcBorders>
          </w:tcPr>
          <w:p w14:paraId="341771BA" w14:textId="66B59F3F"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r>
      <w:tr w:rsidR="0014227A" w:rsidRPr="00FD04A6" w14:paraId="7305643B"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63208EC2"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Day care places</w:t>
            </w:r>
          </w:p>
        </w:tc>
        <w:tc>
          <w:tcPr>
            <w:tcW w:w="1276" w:type="dxa"/>
            <w:tcBorders>
              <w:top w:val="single" w:sz="8" w:space="0" w:color="auto"/>
              <w:left w:val="single" w:sz="8" w:space="0" w:color="auto"/>
              <w:bottom w:val="single" w:sz="8" w:space="0" w:color="auto"/>
              <w:right w:val="single" w:sz="8" w:space="0" w:color="auto"/>
            </w:tcBorders>
          </w:tcPr>
          <w:p w14:paraId="3743D9AD" w14:textId="3DBD0BAF" w:rsidR="0014227A" w:rsidRPr="00FD04A6" w:rsidRDefault="001B6FE4"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c>
          <w:tcPr>
            <w:tcW w:w="1276" w:type="dxa"/>
            <w:tcBorders>
              <w:top w:val="single" w:sz="8" w:space="0" w:color="auto"/>
              <w:left w:val="single" w:sz="8" w:space="0" w:color="auto"/>
              <w:bottom w:val="single" w:sz="8" w:space="0" w:color="auto"/>
              <w:right w:val="single" w:sz="8" w:space="0" w:color="auto"/>
            </w:tcBorders>
          </w:tcPr>
          <w:p w14:paraId="73118AC5" w14:textId="3D9F30E6"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c>
          <w:tcPr>
            <w:tcW w:w="1276" w:type="dxa"/>
            <w:tcBorders>
              <w:top w:val="single" w:sz="8" w:space="0" w:color="auto"/>
              <w:left w:val="single" w:sz="8" w:space="0" w:color="auto"/>
              <w:bottom w:val="single" w:sz="8" w:space="0" w:color="auto"/>
              <w:right w:val="single" w:sz="8" w:space="0" w:color="auto"/>
            </w:tcBorders>
          </w:tcPr>
          <w:p w14:paraId="0305A47A" w14:textId="262F5B14"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r>
      <w:tr w:rsidR="0014227A" w:rsidRPr="00FD04A6" w14:paraId="0379F0CC"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30E32269"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Day care attendances</w:t>
            </w:r>
          </w:p>
        </w:tc>
        <w:tc>
          <w:tcPr>
            <w:tcW w:w="1276" w:type="dxa"/>
            <w:tcBorders>
              <w:top w:val="single" w:sz="8" w:space="0" w:color="auto"/>
              <w:left w:val="single" w:sz="8" w:space="0" w:color="auto"/>
              <w:bottom w:val="single" w:sz="8" w:space="0" w:color="auto"/>
              <w:right w:val="single" w:sz="8" w:space="0" w:color="auto"/>
            </w:tcBorders>
          </w:tcPr>
          <w:p w14:paraId="1B580968" w14:textId="209170BB"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245</w:t>
            </w:r>
          </w:p>
        </w:tc>
        <w:tc>
          <w:tcPr>
            <w:tcW w:w="1276" w:type="dxa"/>
            <w:tcBorders>
              <w:top w:val="single" w:sz="8" w:space="0" w:color="auto"/>
              <w:left w:val="single" w:sz="8" w:space="0" w:color="auto"/>
              <w:bottom w:val="single" w:sz="8" w:space="0" w:color="auto"/>
              <w:right w:val="single" w:sz="8" w:space="0" w:color="auto"/>
            </w:tcBorders>
          </w:tcPr>
          <w:p w14:paraId="14ABF1EF" w14:textId="053DB2B8"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716</w:t>
            </w:r>
          </w:p>
        </w:tc>
        <w:tc>
          <w:tcPr>
            <w:tcW w:w="1276" w:type="dxa"/>
            <w:tcBorders>
              <w:top w:val="single" w:sz="8" w:space="0" w:color="auto"/>
              <w:left w:val="single" w:sz="8" w:space="0" w:color="auto"/>
              <w:bottom w:val="single" w:sz="8" w:space="0" w:color="auto"/>
              <w:right w:val="single" w:sz="8" w:space="0" w:color="auto"/>
            </w:tcBorders>
          </w:tcPr>
          <w:p w14:paraId="236D24DC" w14:textId="0C747019"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1585</w:t>
            </w:r>
          </w:p>
        </w:tc>
      </w:tr>
      <w:tr w:rsidR="0014227A" w:rsidRPr="00FD04A6" w14:paraId="6CB4A8A6"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78177F06"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Number booked attendances – did not attend</w:t>
            </w:r>
          </w:p>
        </w:tc>
        <w:tc>
          <w:tcPr>
            <w:tcW w:w="1276" w:type="dxa"/>
            <w:tcBorders>
              <w:top w:val="single" w:sz="8" w:space="0" w:color="auto"/>
              <w:left w:val="single" w:sz="8" w:space="0" w:color="auto"/>
              <w:bottom w:val="single" w:sz="8" w:space="0" w:color="auto"/>
              <w:right w:val="single" w:sz="8" w:space="0" w:color="auto"/>
            </w:tcBorders>
          </w:tcPr>
          <w:p w14:paraId="56A67840" w14:textId="09B9E1BB"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19</w:t>
            </w:r>
          </w:p>
        </w:tc>
        <w:tc>
          <w:tcPr>
            <w:tcW w:w="1276" w:type="dxa"/>
            <w:tcBorders>
              <w:top w:val="single" w:sz="8" w:space="0" w:color="auto"/>
              <w:left w:val="single" w:sz="8" w:space="0" w:color="auto"/>
              <w:bottom w:val="single" w:sz="8" w:space="0" w:color="auto"/>
              <w:right w:val="single" w:sz="8" w:space="0" w:color="auto"/>
            </w:tcBorders>
          </w:tcPr>
          <w:p w14:paraId="3870FCDF" w14:textId="50526771"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36</w:t>
            </w:r>
          </w:p>
        </w:tc>
        <w:tc>
          <w:tcPr>
            <w:tcW w:w="1276" w:type="dxa"/>
            <w:tcBorders>
              <w:top w:val="single" w:sz="8" w:space="0" w:color="auto"/>
              <w:left w:val="single" w:sz="8" w:space="0" w:color="auto"/>
              <w:bottom w:val="single" w:sz="8" w:space="0" w:color="auto"/>
              <w:right w:val="single" w:sz="8" w:space="0" w:color="auto"/>
            </w:tcBorders>
          </w:tcPr>
          <w:p w14:paraId="61A1BBDE" w14:textId="225E5A0A"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r>
      <w:tr w:rsidR="0014227A" w:rsidRPr="00FD04A6" w14:paraId="098472D3" w14:textId="77777777" w:rsidTr="004E4A9D">
        <w:trPr>
          <w:gridAfter w:val="1"/>
          <w:wAfter w:w="261" w:type="dxa"/>
          <w:trHeight w:val="253"/>
          <w:jc w:val="center"/>
        </w:trPr>
        <w:tc>
          <w:tcPr>
            <w:tcW w:w="5954" w:type="dxa"/>
            <w:tcBorders>
              <w:top w:val="nil"/>
              <w:left w:val="single" w:sz="8" w:space="0" w:color="auto"/>
              <w:bottom w:val="single" w:sz="4" w:space="0" w:color="auto"/>
              <w:right w:val="nil"/>
            </w:tcBorders>
            <w:shd w:val="clear" w:color="auto" w:fill="auto"/>
            <w:noWrap/>
            <w:vAlign w:val="bottom"/>
          </w:tcPr>
          <w:p w14:paraId="69B6E715"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Deaths and discharges</w:t>
            </w:r>
          </w:p>
        </w:tc>
        <w:tc>
          <w:tcPr>
            <w:tcW w:w="1276" w:type="dxa"/>
            <w:tcBorders>
              <w:top w:val="single" w:sz="8" w:space="0" w:color="auto"/>
              <w:left w:val="single" w:sz="8" w:space="0" w:color="auto"/>
              <w:bottom w:val="single" w:sz="8" w:space="0" w:color="auto"/>
              <w:right w:val="single" w:sz="8" w:space="0" w:color="auto"/>
            </w:tcBorders>
          </w:tcPr>
          <w:p w14:paraId="3D91914E" w14:textId="44046DF1"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73</w:t>
            </w:r>
          </w:p>
        </w:tc>
        <w:tc>
          <w:tcPr>
            <w:tcW w:w="1276" w:type="dxa"/>
            <w:tcBorders>
              <w:top w:val="single" w:sz="8" w:space="0" w:color="auto"/>
              <w:left w:val="single" w:sz="8" w:space="0" w:color="auto"/>
              <w:bottom w:val="single" w:sz="8" w:space="0" w:color="auto"/>
              <w:right w:val="single" w:sz="8" w:space="0" w:color="auto"/>
            </w:tcBorders>
          </w:tcPr>
          <w:p w14:paraId="28CBF75B" w14:textId="1B48A9D9"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106</w:t>
            </w:r>
          </w:p>
        </w:tc>
        <w:tc>
          <w:tcPr>
            <w:tcW w:w="1276" w:type="dxa"/>
            <w:tcBorders>
              <w:top w:val="single" w:sz="8" w:space="0" w:color="auto"/>
              <w:left w:val="single" w:sz="8" w:space="0" w:color="auto"/>
              <w:bottom w:val="single" w:sz="8" w:space="0" w:color="auto"/>
              <w:right w:val="single" w:sz="8" w:space="0" w:color="auto"/>
            </w:tcBorders>
          </w:tcPr>
          <w:p w14:paraId="33DD3906" w14:textId="363D8187"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21</w:t>
            </w:r>
          </w:p>
        </w:tc>
      </w:tr>
      <w:tr w:rsidR="0014227A" w:rsidRPr="00FD04A6" w14:paraId="0E40DF1F" w14:textId="77777777" w:rsidTr="004E4A9D">
        <w:trPr>
          <w:gridAfter w:val="1"/>
          <w:wAfter w:w="261" w:type="dxa"/>
          <w:trHeight w:val="268"/>
          <w:jc w:val="center"/>
        </w:trPr>
        <w:tc>
          <w:tcPr>
            <w:tcW w:w="5954" w:type="dxa"/>
            <w:tcBorders>
              <w:top w:val="nil"/>
              <w:left w:val="single" w:sz="8" w:space="0" w:color="auto"/>
              <w:bottom w:val="single" w:sz="8" w:space="0" w:color="auto"/>
              <w:right w:val="nil"/>
            </w:tcBorders>
            <w:shd w:val="clear" w:color="auto" w:fill="auto"/>
            <w:noWrap/>
            <w:vAlign w:val="bottom"/>
          </w:tcPr>
          <w:p w14:paraId="3935B622"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Number of continuing patients at end of year </w:t>
            </w:r>
          </w:p>
        </w:tc>
        <w:tc>
          <w:tcPr>
            <w:tcW w:w="1276" w:type="dxa"/>
            <w:tcBorders>
              <w:top w:val="single" w:sz="8" w:space="0" w:color="auto"/>
              <w:left w:val="single" w:sz="8" w:space="0" w:color="auto"/>
              <w:bottom w:val="single" w:sz="8" w:space="0" w:color="auto"/>
              <w:right w:val="single" w:sz="8" w:space="0" w:color="auto"/>
            </w:tcBorders>
          </w:tcPr>
          <w:p w14:paraId="15085413" w14:textId="4081F27E" w:rsidR="0014227A" w:rsidRPr="00FD04A6" w:rsidRDefault="001B6FE4" w:rsidP="0014227A">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20</w:t>
            </w:r>
          </w:p>
        </w:tc>
        <w:tc>
          <w:tcPr>
            <w:tcW w:w="1276" w:type="dxa"/>
            <w:tcBorders>
              <w:top w:val="single" w:sz="8" w:space="0" w:color="auto"/>
              <w:left w:val="single" w:sz="8" w:space="0" w:color="auto"/>
              <w:bottom w:val="single" w:sz="8" w:space="0" w:color="auto"/>
              <w:right w:val="single" w:sz="8" w:space="0" w:color="auto"/>
            </w:tcBorders>
          </w:tcPr>
          <w:p w14:paraId="5C991A01" w14:textId="2B7097ED"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53</w:t>
            </w:r>
          </w:p>
        </w:tc>
        <w:tc>
          <w:tcPr>
            <w:tcW w:w="1276" w:type="dxa"/>
            <w:tcBorders>
              <w:top w:val="single" w:sz="8" w:space="0" w:color="auto"/>
              <w:left w:val="single" w:sz="8" w:space="0" w:color="auto"/>
              <w:bottom w:val="single" w:sz="8" w:space="0" w:color="auto"/>
              <w:right w:val="single" w:sz="8" w:space="0" w:color="auto"/>
            </w:tcBorders>
          </w:tcPr>
          <w:p w14:paraId="78878887" w14:textId="292245DB"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63</w:t>
            </w:r>
          </w:p>
        </w:tc>
      </w:tr>
      <w:tr w:rsidR="0014227A" w:rsidRPr="00FD04A6" w14:paraId="4C10F0E0" w14:textId="77777777" w:rsidTr="004E4A9D">
        <w:trPr>
          <w:gridAfter w:val="1"/>
          <w:wAfter w:w="261" w:type="dxa"/>
          <w:trHeight w:val="268"/>
          <w:jc w:val="center"/>
        </w:trPr>
        <w:tc>
          <w:tcPr>
            <w:tcW w:w="5954" w:type="dxa"/>
            <w:tcBorders>
              <w:top w:val="nil"/>
              <w:left w:val="single" w:sz="8" w:space="0" w:color="auto"/>
              <w:bottom w:val="single" w:sz="8" w:space="0" w:color="auto"/>
              <w:right w:val="nil"/>
            </w:tcBorders>
            <w:shd w:val="clear" w:color="auto" w:fill="auto"/>
            <w:noWrap/>
            <w:vAlign w:val="bottom"/>
          </w:tcPr>
          <w:p w14:paraId="69BC730A" w14:textId="77777777" w:rsidR="0014227A" w:rsidRPr="00FD04A6" w:rsidRDefault="0014227A" w:rsidP="0014227A">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Average length of care (days attended weekly)</w:t>
            </w:r>
          </w:p>
        </w:tc>
        <w:tc>
          <w:tcPr>
            <w:tcW w:w="1276" w:type="dxa"/>
            <w:tcBorders>
              <w:top w:val="single" w:sz="8" w:space="0" w:color="auto"/>
              <w:left w:val="single" w:sz="8" w:space="0" w:color="auto"/>
              <w:bottom w:val="single" w:sz="8" w:space="0" w:color="auto"/>
              <w:right w:val="single" w:sz="8" w:space="0" w:color="auto"/>
            </w:tcBorders>
          </w:tcPr>
          <w:p w14:paraId="1702894A" w14:textId="08CDF4B7" w:rsidR="0014227A" w:rsidRPr="00FD04A6" w:rsidRDefault="001B6FE4"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c>
          <w:tcPr>
            <w:tcW w:w="1276" w:type="dxa"/>
            <w:tcBorders>
              <w:top w:val="single" w:sz="8" w:space="0" w:color="auto"/>
              <w:left w:val="single" w:sz="8" w:space="0" w:color="auto"/>
              <w:bottom w:val="single" w:sz="8" w:space="0" w:color="auto"/>
              <w:right w:val="single" w:sz="8" w:space="0" w:color="auto"/>
            </w:tcBorders>
          </w:tcPr>
          <w:p w14:paraId="7D96421C" w14:textId="49EAA53B"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c>
          <w:tcPr>
            <w:tcW w:w="1276" w:type="dxa"/>
            <w:tcBorders>
              <w:top w:val="single" w:sz="8" w:space="0" w:color="auto"/>
              <w:left w:val="single" w:sz="8" w:space="0" w:color="auto"/>
              <w:bottom w:val="single" w:sz="8" w:space="0" w:color="auto"/>
              <w:right w:val="single" w:sz="8" w:space="0" w:color="auto"/>
            </w:tcBorders>
          </w:tcPr>
          <w:p w14:paraId="08733991" w14:textId="4F1DEB2D" w:rsidR="0014227A" w:rsidRPr="00FD04A6" w:rsidRDefault="00437479" w:rsidP="0014227A">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NA</w:t>
            </w:r>
          </w:p>
        </w:tc>
      </w:tr>
    </w:tbl>
    <w:p w14:paraId="40F5A70E" w14:textId="77777777" w:rsidR="0014227A" w:rsidRPr="00FD04A6" w:rsidRDefault="0014227A" w:rsidP="0014227A">
      <w:pPr>
        <w:spacing w:before="120" w:after="0" w:line="312" w:lineRule="auto"/>
        <w:rPr>
          <w:rFonts w:ascii="Nirmala UI" w:eastAsia="Times New Roman" w:hAnsi="Nirmala UI" w:cs="Nirmala UI"/>
          <w:sz w:val="24"/>
          <w:szCs w:val="24"/>
          <w:lang w:eastAsia="en-GB"/>
        </w:rPr>
      </w:pPr>
    </w:p>
    <w:p w14:paraId="59918CCB" w14:textId="5AA2A753" w:rsidR="004A32EA" w:rsidRPr="00FD04A6" w:rsidRDefault="0014227A" w:rsidP="0014227A">
      <w:pPr>
        <w:rPr>
          <w:rFonts w:ascii="Nirmala UI" w:hAnsi="Nirmala UI" w:cs="Nirmala UI"/>
          <w:sz w:val="24"/>
          <w:szCs w:val="24"/>
        </w:rPr>
      </w:pPr>
      <w:r w:rsidRPr="00FD04A6">
        <w:rPr>
          <w:rFonts w:ascii="Nirmala UI" w:hAnsi="Nirmala UI" w:cs="Nirmala UI"/>
          <w:sz w:val="24"/>
          <w:szCs w:val="24"/>
        </w:rPr>
        <w:t xml:space="preserve">Mary Ann’s </w:t>
      </w:r>
      <w:r w:rsidR="00437479">
        <w:rPr>
          <w:rFonts w:ascii="Nirmala UI" w:hAnsi="Nirmala UI" w:cs="Nirmala UI"/>
          <w:sz w:val="24"/>
          <w:szCs w:val="24"/>
        </w:rPr>
        <w:t xml:space="preserve">in person Wellbeing programmes are slowly re-opening with a new model of care as described in </w:t>
      </w:r>
      <w:r w:rsidR="00DF0347">
        <w:rPr>
          <w:rFonts w:ascii="Nirmala UI" w:hAnsi="Nirmala UI" w:cs="Nirmala UI"/>
          <w:sz w:val="24"/>
          <w:szCs w:val="24"/>
        </w:rPr>
        <w:t>the review of priority 1 21/22</w:t>
      </w:r>
      <w:r w:rsidR="00437479">
        <w:rPr>
          <w:rFonts w:ascii="Nirmala UI" w:hAnsi="Nirmala UI" w:cs="Nirmala UI"/>
          <w:sz w:val="24"/>
          <w:szCs w:val="24"/>
        </w:rPr>
        <w:t xml:space="preserve"> of this report. </w:t>
      </w:r>
      <w:r w:rsidR="00DF0347">
        <w:rPr>
          <w:rFonts w:ascii="Nirmala UI" w:hAnsi="Nirmala UI" w:cs="Nirmala UI"/>
          <w:sz w:val="24"/>
          <w:szCs w:val="24"/>
        </w:rPr>
        <w:t>Virtual groups were paused to focus resource on the in person offer.</w:t>
      </w:r>
    </w:p>
    <w:p w14:paraId="6DC484DB" w14:textId="7C4EDBB3" w:rsidR="00EE27A6" w:rsidRPr="00FD04A6" w:rsidRDefault="00EE27A6" w:rsidP="00F41391">
      <w:pPr>
        <w:rPr>
          <w:rFonts w:ascii="Nirmala UI" w:hAnsi="Nirmala UI" w:cs="Nirmala UI"/>
          <w:b/>
          <w:bCs/>
          <w:sz w:val="24"/>
          <w:szCs w:val="24"/>
        </w:rPr>
      </w:pPr>
      <w:r w:rsidRPr="00FD04A6">
        <w:rPr>
          <w:rFonts w:ascii="Nirmala UI" w:hAnsi="Nirmala UI" w:cs="Nirmala UI"/>
          <w:b/>
          <w:bCs/>
          <w:sz w:val="24"/>
          <w:szCs w:val="24"/>
        </w:rPr>
        <w:t>Community Services - Hospice at Home with overview of results</w:t>
      </w:r>
    </w:p>
    <w:tbl>
      <w:tblPr>
        <w:tblpPr w:leftFromText="180" w:rightFromText="180" w:vertAnchor="text" w:horzAnchor="margin" w:tblpY="188"/>
        <w:tblW w:w="9462" w:type="dxa"/>
        <w:tblLayout w:type="fixed"/>
        <w:tblLook w:val="0000" w:firstRow="0" w:lastRow="0" w:firstColumn="0" w:lastColumn="0" w:noHBand="0" w:noVBand="0"/>
      </w:tblPr>
      <w:tblGrid>
        <w:gridCol w:w="5637"/>
        <w:gridCol w:w="1275"/>
        <w:gridCol w:w="1275"/>
        <w:gridCol w:w="1275"/>
      </w:tblGrid>
      <w:tr w:rsidR="00175773" w:rsidRPr="00FD04A6" w14:paraId="50BF76E4" w14:textId="77777777" w:rsidTr="00175773">
        <w:trPr>
          <w:trHeight w:val="543"/>
        </w:trPr>
        <w:tc>
          <w:tcPr>
            <w:tcW w:w="5637" w:type="dxa"/>
            <w:tcBorders>
              <w:top w:val="single" w:sz="8" w:space="0" w:color="auto"/>
              <w:left w:val="single" w:sz="8" w:space="0" w:color="auto"/>
              <w:bottom w:val="single" w:sz="8" w:space="0" w:color="auto"/>
              <w:right w:val="nil"/>
            </w:tcBorders>
            <w:shd w:val="clear" w:color="auto" w:fill="E5DFEC"/>
            <w:noWrap/>
            <w:vAlign w:val="center"/>
          </w:tcPr>
          <w:p w14:paraId="10B15267" w14:textId="77777777" w:rsidR="00175773" w:rsidRPr="00FD04A6" w:rsidRDefault="00175773" w:rsidP="00175773">
            <w:pPr>
              <w:spacing w:after="0" w:line="240"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lastRenderedPageBreak/>
              <w:t xml:space="preserve">HOSPICE AT HOME </w:t>
            </w:r>
          </w:p>
        </w:tc>
        <w:tc>
          <w:tcPr>
            <w:tcW w:w="1275" w:type="dxa"/>
            <w:tcBorders>
              <w:top w:val="single" w:sz="8" w:space="0" w:color="auto"/>
              <w:left w:val="single" w:sz="8" w:space="0" w:color="auto"/>
              <w:bottom w:val="single" w:sz="8" w:space="0" w:color="auto"/>
              <w:right w:val="single" w:sz="8" w:space="0" w:color="auto"/>
            </w:tcBorders>
            <w:shd w:val="clear" w:color="auto" w:fill="E5DFEC"/>
          </w:tcPr>
          <w:p w14:paraId="43A57E9A" w14:textId="77777777" w:rsidR="00175773" w:rsidRPr="00FD04A6" w:rsidRDefault="00175773" w:rsidP="00175773">
            <w:pPr>
              <w:tabs>
                <w:tab w:val="center" w:pos="510"/>
              </w:tabs>
              <w:spacing w:after="0" w:line="240" w:lineRule="auto"/>
              <w:jc w:val="center"/>
              <w:rPr>
                <w:rFonts w:ascii="Nirmala UI" w:eastAsia="Times New Roman" w:hAnsi="Nirmala UI" w:cs="Nirmala UI"/>
                <w:b/>
                <w:sz w:val="24"/>
                <w:szCs w:val="24"/>
                <w:lang w:eastAsia="en-GB"/>
              </w:rPr>
            </w:pPr>
          </w:p>
          <w:p w14:paraId="78B2AC47" w14:textId="0CF56141" w:rsidR="00175773" w:rsidRPr="00FD04A6" w:rsidRDefault="00175773" w:rsidP="00175773">
            <w:pPr>
              <w:tabs>
                <w:tab w:val="center" w:pos="510"/>
              </w:tabs>
              <w:spacing w:after="0" w:line="240" w:lineRule="auto"/>
              <w:jc w:val="center"/>
              <w:rPr>
                <w:rFonts w:ascii="Nirmala UI" w:eastAsia="Times New Roman" w:hAnsi="Nirmala UI" w:cs="Nirmala UI"/>
                <w:b/>
                <w:sz w:val="24"/>
                <w:szCs w:val="24"/>
                <w:lang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E5DFEC"/>
          </w:tcPr>
          <w:p w14:paraId="7DB2FECC" w14:textId="4C3DC4C6" w:rsidR="00175773" w:rsidRPr="00FD04A6" w:rsidRDefault="00175773" w:rsidP="00175773">
            <w:pPr>
              <w:tabs>
                <w:tab w:val="center" w:pos="510"/>
              </w:tabs>
              <w:spacing w:after="0" w:line="240" w:lineRule="auto"/>
              <w:jc w:val="center"/>
              <w:rPr>
                <w:rFonts w:ascii="Nirmala UI" w:eastAsia="Times New Roman" w:hAnsi="Nirmala UI" w:cs="Nirmala UI"/>
                <w:b/>
                <w:sz w:val="24"/>
                <w:szCs w:val="24"/>
                <w:lang w:eastAsia="en-GB"/>
              </w:rPr>
            </w:pPr>
          </w:p>
          <w:p w14:paraId="56E5DFF4" w14:textId="3CA0BD7D" w:rsidR="00175773" w:rsidRPr="00FD04A6" w:rsidRDefault="00BC67CD" w:rsidP="00175773">
            <w:pPr>
              <w:tabs>
                <w:tab w:val="center" w:pos="510"/>
              </w:tabs>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2021 - 22</w:t>
            </w:r>
          </w:p>
        </w:tc>
        <w:tc>
          <w:tcPr>
            <w:tcW w:w="1275" w:type="dxa"/>
            <w:tcBorders>
              <w:top w:val="single" w:sz="8" w:space="0" w:color="auto"/>
              <w:left w:val="single" w:sz="8" w:space="0" w:color="auto"/>
              <w:bottom w:val="single" w:sz="8" w:space="0" w:color="auto"/>
              <w:right w:val="single" w:sz="8" w:space="0" w:color="auto"/>
            </w:tcBorders>
            <w:shd w:val="clear" w:color="auto" w:fill="E5DFEC"/>
          </w:tcPr>
          <w:p w14:paraId="4BCD799E" w14:textId="77777777" w:rsidR="00175773" w:rsidRPr="00FD04A6" w:rsidRDefault="00175773" w:rsidP="00175773">
            <w:pPr>
              <w:tabs>
                <w:tab w:val="center" w:pos="510"/>
              </w:tabs>
              <w:spacing w:after="0" w:line="240" w:lineRule="auto"/>
              <w:jc w:val="center"/>
              <w:rPr>
                <w:rFonts w:ascii="Nirmala UI" w:eastAsia="Times New Roman" w:hAnsi="Nirmala UI" w:cs="Nirmala UI"/>
                <w:b/>
                <w:sz w:val="24"/>
                <w:szCs w:val="24"/>
                <w:lang w:eastAsia="en-GB"/>
              </w:rPr>
            </w:pPr>
          </w:p>
          <w:p w14:paraId="24BF8468" w14:textId="694EE06B" w:rsidR="00175773" w:rsidRPr="00FD04A6" w:rsidRDefault="00BC67CD" w:rsidP="00175773">
            <w:pPr>
              <w:tabs>
                <w:tab w:val="center" w:pos="510"/>
              </w:tabs>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2020-21</w:t>
            </w:r>
          </w:p>
        </w:tc>
      </w:tr>
      <w:tr w:rsidR="00175773" w:rsidRPr="00FD04A6" w14:paraId="0F0E36C1" w14:textId="77777777" w:rsidTr="00175773">
        <w:trPr>
          <w:trHeight w:val="255"/>
        </w:trPr>
        <w:tc>
          <w:tcPr>
            <w:tcW w:w="5637" w:type="dxa"/>
            <w:tcBorders>
              <w:top w:val="single" w:sz="8" w:space="0" w:color="auto"/>
              <w:left w:val="single" w:sz="8" w:space="0" w:color="auto"/>
              <w:bottom w:val="single" w:sz="4" w:space="0" w:color="auto"/>
              <w:right w:val="nil"/>
            </w:tcBorders>
            <w:shd w:val="clear" w:color="auto" w:fill="auto"/>
            <w:noWrap/>
            <w:vAlign w:val="bottom"/>
          </w:tcPr>
          <w:p w14:paraId="5C40FAB8"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Total patients</w:t>
            </w:r>
          </w:p>
        </w:tc>
        <w:tc>
          <w:tcPr>
            <w:tcW w:w="1275" w:type="dxa"/>
            <w:tcBorders>
              <w:top w:val="single" w:sz="8" w:space="0" w:color="auto"/>
              <w:left w:val="single" w:sz="8" w:space="0" w:color="auto"/>
              <w:bottom w:val="single" w:sz="8" w:space="0" w:color="auto"/>
              <w:right w:val="single" w:sz="8" w:space="0" w:color="auto"/>
            </w:tcBorders>
          </w:tcPr>
          <w:p w14:paraId="76C76561" w14:textId="432A9F0E"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371</w:t>
            </w:r>
          </w:p>
        </w:tc>
        <w:tc>
          <w:tcPr>
            <w:tcW w:w="1275" w:type="dxa"/>
            <w:tcBorders>
              <w:top w:val="single" w:sz="8" w:space="0" w:color="auto"/>
              <w:left w:val="single" w:sz="8" w:space="0" w:color="auto"/>
              <w:bottom w:val="single" w:sz="8" w:space="0" w:color="auto"/>
              <w:right w:val="single" w:sz="8" w:space="0" w:color="auto"/>
            </w:tcBorders>
          </w:tcPr>
          <w:p w14:paraId="43DF4248" w14:textId="638A4655"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398</w:t>
            </w:r>
          </w:p>
        </w:tc>
        <w:tc>
          <w:tcPr>
            <w:tcW w:w="1275" w:type="dxa"/>
            <w:tcBorders>
              <w:top w:val="single" w:sz="8" w:space="0" w:color="auto"/>
              <w:left w:val="single" w:sz="8" w:space="0" w:color="auto"/>
              <w:bottom w:val="single" w:sz="8" w:space="0" w:color="auto"/>
              <w:right w:val="single" w:sz="8" w:space="0" w:color="auto"/>
            </w:tcBorders>
          </w:tcPr>
          <w:p w14:paraId="66FE8B09" w14:textId="4AF46C62"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355</w:t>
            </w:r>
          </w:p>
        </w:tc>
      </w:tr>
      <w:tr w:rsidR="00175773" w:rsidRPr="00FD04A6" w14:paraId="0796EEC8"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2F574648"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w:t>
            </w:r>
          </w:p>
        </w:tc>
        <w:tc>
          <w:tcPr>
            <w:tcW w:w="1275" w:type="dxa"/>
            <w:tcBorders>
              <w:top w:val="single" w:sz="8" w:space="0" w:color="auto"/>
              <w:left w:val="single" w:sz="8" w:space="0" w:color="auto"/>
              <w:bottom w:val="single" w:sz="8" w:space="0" w:color="auto"/>
              <w:right w:val="single" w:sz="8" w:space="0" w:color="auto"/>
            </w:tcBorders>
          </w:tcPr>
          <w:p w14:paraId="599480D6" w14:textId="3081ADE4"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333</w:t>
            </w:r>
          </w:p>
        </w:tc>
        <w:tc>
          <w:tcPr>
            <w:tcW w:w="1275" w:type="dxa"/>
            <w:tcBorders>
              <w:top w:val="single" w:sz="8" w:space="0" w:color="auto"/>
              <w:left w:val="single" w:sz="8" w:space="0" w:color="auto"/>
              <w:bottom w:val="single" w:sz="8" w:space="0" w:color="auto"/>
              <w:right w:val="single" w:sz="8" w:space="0" w:color="auto"/>
            </w:tcBorders>
          </w:tcPr>
          <w:p w14:paraId="42300C87" w14:textId="3C759FDA"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354</w:t>
            </w:r>
          </w:p>
        </w:tc>
        <w:tc>
          <w:tcPr>
            <w:tcW w:w="1275" w:type="dxa"/>
            <w:tcBorders>
              <w:top w:val="single" w:sz="8" w:space="0" w:color="auto"/>
              <w:left w:val="single" w:sz="8" w:space="0" w:color="auto"/>
              <w:bottom w:val="single" w:sz="8" w:space="0" w:color="auto"/>
              <w:right w:val="single" w:sz="8" w:space="0" w:color="auto"/>
            </w:tcBorders>
          </w:tcPr>
          <w:p w14:paraId="485D5EC0" w14:textId="022F37B1"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333</w:t>
            </w:r>
          </w:p>
        </w:tc>
      </w:tr>
      <w:tr w:rsidR="00175773" w:rsidRPr="00FD04A6" w14:paraId="4D9EB68E" w14:textId="77777777" w:rsidTr="00175773">
        <w:trPr>
          <w:trHeight w:val="270"/>
        </w:trPr>
        <w:tc>
          <w:tcPr>
            <w:tcW w:w="5637" w:type="dxa"/>
            <w:tcBorders>
              <w:top w:val="nil"/>
              <w:left w:val="single" w:sz="8" w:space="0" w:color="auto"/>
              <w:bottom w:val="single" w:sz="8" w:space="0" w:color="auto"/>
              <w:right w:val="nil"/>
            </w:tcBorders>
            <w:shd w:val="clear" w:color="auto" w:fill="auto"/>
            <w:noWrap/>
            <w:vAlign w:val="bottom"/>
          </w:tcPr>
          <w:p w14:paraId="44532EF2"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new patients</w:t>
            </w:r>
          </w:p>
        </w:tc>
        <w:tc>
          <w:tcPr>
            <w:tcW w:w="1275" w:type="dxa"/>
            <w:tcBorders>
              <w:top w:val="single" w:sz="8" w:space="0" w:color="auto"/>
              <w:left w:val="single" w:sz="8" w:space="0" w:color="auto"/>
              <w:bottom w:val="single" w:sz="8" w:space="0" w:color="auto"/>
              <w:right w:val="single" w:sz="8" w:space="0" w:color="auto"/>
            </w:tcBorders>
          </w:tcPr>
          <w:p w14:paraId="1FCD8984" w14:textId="3C1380FB"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90%</w:t>
            </w:r>
          </w:p>
        </w:tc>
        <w:tc>
          <w:tcPr>
            <w:tcW w:w="1275" w:type="dxa"/>
            <w:tcBorders>
              <w:top w:val="single" w:sz="8" w:space="0" w:color="auto"/>
              <w:left w:val="single" w:sz="8" w:space="0" w:color="auto"/>
              <w:bottom w:val="single" w:sz="8" w:space="0" w:color="auto"/>
              <w:right w:val="single" w:sz="8" w:space="0" w:color="auto"/>
            </w:tcBorders>
          </w:tcPr>
          <w:p w14:paraId="463CCDE9" w14:textId="76A4D192"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89%</w:t>
            </w:r>
          </w:p>
        </w:tc>
        <w:tc>
          <w:tcPr>
            <w:tcW w:w="1275" w:type="dxa"/>
            <w:tcBorders>
              <w:top w:val="single" w:sz="8" w:space="0" w:color="auto"/>
              <w:left w:val="single" w:sz="8" w:space="0" w:color="auto"/>
              <w:bottom w:val="single" w:sz="8" w:space="0" w:color="auto"/>
              <w:right w:val="single" w:sz="8" w:space="0" w:color="auto"/>
            </w:tcBorders>
          </w:tcPr>
          <w:p w14:paraId="25B42EE0" w14:textId="2A9C006C"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94%</w:t>
            </w:r>
          </w:p>
        </w:tc>
      </w:tr>
      <w:tr w:rsidR="00175773" w:rsidRPr="00FD04A6" w14:paraId="7DC4A471" w14:textId="77777777" w:rsidTr="00175773">
        <w:trPr>
          <w:trHeight w:val="270"/>
        </w:trPr>
        <w:tc>
          <w:tcPr>
            <w:tcW w:w="5637" w:type="dxa"/>
            <w:tcBorders>
              <w:top w:val="nil"/>
              <w:left w:val="single" w:sz="8" w:space="0" w:color="auto"/>
              <w:bottom w:val="single" w:sz="8" w:space="0" w:color="auto"/>
              <w:right w:val="nil"/>
            </w:tcBorders>
            <w:shd w:val="clear" w:color="auto" w:fill="auto"/>
            <w:noWrap/>
            <w:vAlign w:val="bottom"/>
          </w:tcPr>
          <w:p w14:paraId="5CCE377B"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Continuing patients</w:t>
            </w:r>
          </w:p>
        </w:tc>
        <w:tc>
          <w:tcPr>
            <w:tcW w:w="1275" w:type="dxa"/>
            <w:tcBorders>
              <w:top w:val="single" w:sz="8" w:space="0" w:color="auto"/>
              <w:left w:val="single" w:sz="8" w:space="0" w:color="auto"/>
              <w:bottom w:val="single" w:sz="8" w:space="0" w:color="auto"/>
              <w:right w:val="single" w:sz="8" w:space="0" w:color="auto"/>
            </w:tcBorders>
          </w:tcPr>
          <w:p w14:paraId="378BD84B" w14:textId="08EE0919"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36</w:t>
            </w:r>
          </w:p>
        </w:tc>
        <w:tc>
          <w:tcPr>
            <w:tcW w:w="1275" w:type="dxa"/>
            <w:tcBorders>
              <w:top w:val="single" w:sz="8" w:space="0" w:color="auto"/>
              <w:left w:val="single" w:sz="8" w:space="0" w:color="auto"/>
              <w:bottom w:val="single" w:sz="8" w:space="0" w:color="auto"/>
              <w:right w:val="single" w:sz="8" w:space="0" w:color="auto"/>
            </w:tcBorders>
          </w:tcPr>
          <w:p w14:paraId="6E3357FA" w14:textId="01B20D3E"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41</w:t>
            </w:r>
          </w:p>
        </w:tc>
        <w:tc>
          <w:tcPr>
            <w:tcW w:w="1275" w:type="dxa"/>
            <w:tcBorders>
              <w:top w:val="single" w:sz="8" w:space="0" w:color="auto"/>
              <w:left w:val="single" w:sz="8" w:space="0" w:color="auto"/>
              <w:bottom w:val="single" w:sz="8" w:space="0" w:color="auto"/>
              <w:right w:val="single" w:sz="8" w:space="0" w:color="auto"/>
            </w:tcBorders>
          </w:tcPr>
          <w:p w14:paraId="42C2FA0C" w14:textId="77296430"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22</w:t>
            </w:r>
          </w:p>
        </w:tc>
      </w:tr>
      <w:tr w:rsidR="00175773" w:rsidRPr="00FD04A6" w14:paraId="188FD4C1"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7BE56EB8"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Re-referrals</w:t>
            </w:r>
          </w:p>
        </w:tc>
        <w:tc>
          <w:tcPr>
            <w:tcW w:w="1275" w:type="dxa"/>
            <w:tcBorders>
              <w:top w:val="single" w:sz="8" w:space="0" w:color="auto"/>
              <w:left w:val="single" w:sz="8" w:space="0" w:color="auto"/>
              <w:bottom w:val="single" w:sz="8" w:space="0" w:color="auto"/>
              <w:right w:val="single" w:sz="8" w:space="0" w:color="auto"/>
            </w:tcBorders>
          </w:tcPr>
          <w:p w14:paraId="0B031F35" w14:textId="32BBED44"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w:t>
            </w:r>
          </w:p>
        </w:tc>
        <w:tc>
          <w:tcPr>
            <w:tcW w:w="1275" w:type="dxa"/>
            <w:tcBorders>
              <w:top w:val="single" w:sz="8" w:space="0" w:color="auto"/>
              <w:left w:val="single" w:sz="8" w:space="0" w:color="auto"/>
              <w:bottom w:val="single" w:sz="8" w:space="0" w:color="auto"/>
              <w:right w:val="single" w:sz="8" w:space="0" w:color="auto"/>
            </w:tcBorders>
          </w:tcPr>
          <w:p w14:paraId="2BD589CC" w14:textId="344F59AB"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w:t>
            </w:r>
          </w:p>
        </w:tc>
        <w:tc>
          <w:tcPr>
            <w:tcW w:w="1275" w:type="dxa"/>
            <w:tcBorders>
              <w:top w:val="single" w:sz="8" w:space="0" w:color="auto"/>
              <w:left w:val="single" w:sz="8" w:space="0" w:color="auto"/>
              <w:bottom w:val="single" w:sz="8" w:space="0" w:color="auto"/>
              <w:right w:val="single" w:sz="8" w:space="0" w:color="auto"/>
            </w:tcBorders>
          </w:tcPr>
          <w:p w14:paraId="3A1421D0" w14:textId="54DC51F1"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175773" w:rsidRPr="00FD04A6" w14:paraId="02D4BBE0"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60E1BF63"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16 -24 years</w:t>
            </w:r>
          </w:p>
        </w:tc>
        <w:tc>
          <w:tcPr>
            <w:tcW w:w="1275" w:type="dxa"/>
            <w:tcBorders>
              <w:top w:val="single" w:sz="8" w:space="0" w:color="auto"/>
              <w:left w:val="single" w:sz="8" w:space="0" w:color="auto"/>
              <w:bottom w:val="single" w:sz="8" w:space="0" w:color="auto"/>
              <w:right w:val="single" w:sz="8" w:space="0" w:color="auto"/>
            </w:tcBorders>
          </w:tcPr>
          <w:p w14:paraId="19228268" w14:textId="737386C4"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1275" w:type="dxa"/>
            <w:tcBorders>
              <w:top w:val="single" w:sz="8" w:space="0" w:color="auto"/>
              <w:left w:val="single" w:sz="8" w:space="0" w:color="auto"/>
              <w:bottom w:val="single" w:sz="8" w:space="0" w:color="auto"/>
              <w:right w:val="single" w:sz="8" w:space="0" w:color="auto"/>
            </w:tcBorders>
          </w:tcPr>
          <w:p w14:paraId="4F78198C" w14:textId="4F00B98E"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c>
          <w:tcPr>
            <w:tcW w:w="1275" w:type="dxa"/>
            <w:tcBorders>
              <w:top w:val="single" w:sz="8" w:space="0" w:color="auto"/>
              <w:left w:val="single" w:sz="8" w:space="0" w:color="auto"/>
              <w:bottom w:val="single" w:sz="8" w:space="0" w:color="auto"/>
              <w:right w:val="single" w:sz="8" w:space="0" w:color="auto"/>
            </w:tcBorders>
          </w:tcPr>
          <w:p w14:paraId="4D78EEDE" w14:textId="0E72175A"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175773" w:rsidRPr="00FD04A6" w14:paraId="03242E39"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36384217"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25 – 64 years</w:t>
            </w:r>
          </w:p>
        </w:tc>
        <w:tc>
          <w:tcPr>
            <w:tcW w:w="1275" w:type="dxa"/>
            <w:tcBorders>
              <w:top w:val="single" w:sz="8" w:space="0" w:color="auto"/>
              <w:left w:val="single" w:sz="8" w:space="0" w:color="auto"/>
              <w:bottom w:val="single" w:sz="8" w:space="0" w:color="auto"/>
              <w:right w:val="single" w:sz="8" w:space="0" w:color="auto"/>
            </w:tcBorders>
          </w:tcPr>
          <w:p w14:paraId="5CA6DCBD" w14:textId="02618D39"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57</w:t>
            </w:r>
          </w:p>
        </w:tc>
        <w:tc>
          <w:tcPr>
            <w:tcW w:w="1275" w:type="dxa"/>
            <w:tcBorders>
              <w:top w:val="single" w:sz="8" w:space="0" w:color="auto"/>
              <w:left w:val="single" w:sz="8" w:space="0" w:color="auto"/>
              <w:bottom w:val="single" w:sz="8" w:space="0" w:color="auto"/>
              <w:right w:val="single" w:sz="8" w:space="0" w:color="auto"/>
            </w:tcBorders>
          </w:tcPr>
          <w:p w14:paraId="274C2B4D" w14:textId="7FE43302"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59</w:t>
            </w:r>
          </w:p>
        </w:tc>
        <w:tc>
          <w:tcPr>
            <w:tcW w:w="1275" w:type="dxa"/>
            <w:tcBorders>
              <w:top w:val="single" w:sz="8" w:space="0" w:color="auto"/>
              <w:left w:val="single" w:sz="8" w:space="0" w:color="auto"/>
              <w:bottom w:val="single" w:sz="8" w:space="0" w:color="auto"/>
              <w:right w:val="single" w:sz="8" w:space="0" w:color="auto"/>
            </w:tcBorders>
          </w:tcPr>
          <w:p w14:paraId="3025E345" w14:textId="397E2028"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43</w:t>
            </w:r>
          </w:p>
        </w:tc>
      </w:tr>
      <w:tr w:rsidR="00175773" w:rsidRPr="00FD04A6" w14:paraId="0D963447"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1E0DE44D"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65 – 74 years</w:t>
            </w:r>
          </w:p>
        </w:tc>
        <w:tc>
          <w:tcPr>
            <w:tcW w:w="1275" w:type="dxa"/>
            <w:tcBorders>
              <w:top w:val="single" w:sz="8" w:space="0" w:color="auto"/>
              <w:left w:val="single" w:sz="8" w:space="0" w:color="auto"/>
              <w:bottom w:val="single" w:sz="8" w:space="0" w:color="auto"/>
              <w:right w:val="single" w:sz="8" w:space="0" w:color="auto"/>
            </w:tcBorders>
          </w:tcPr>
          <w:p w14:paraId="2D80E4D5" w14:textId="2AC1F41D"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80</w:t>
            </w:r>
          </w:p>
        </w:tc>
        <w:tc>
          <w:tcPr>
            <w:tcW w:w="1275" w:type="dxa"/>
            <w:tcBorders>
              <w:top w:val="single" w:sz="8" w:space="0" w:color="auto"/>
              <w:left w:val="single" w:sz="8" w:space="0" w:color="auto"/>
              <w:bottom w:val="single" w:sz="8" w:space="0" w:color="auto"/>
              <w:right w:val="single" w:sz="8" w:space="0" w:color="auto"/>
            </w:tcBorders>
          </w:tcPr>
          <w:p w14:paraId="15FC1C2B" w14:textId="742EAE0F"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89</w:t>
            </w:r>
          </w:p>
        </w:tc>
        <w:tc>
          <w:tcPr>
            <w:tcW w:w="1275" w:type="dxa"/>
            <w:tcBorders>
              <w:top w:val="single" w:sz="8" w:space="0" w:color="auto"/>
              <w:left w:val="single" w:sz="8" w:space="0" w:color="auto"/>
              <w:bottom w:val="single" w:sz="8" w:space="0" w:color="auto"/>
              <w:right w:val="single" w:sz="8" w:space="0" w:color="auto"/>
            </w:tcBorders>
          </w:tcPr>
          <w:p w14:paraId="03D15EF6" w14:textId="2EC3464F"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97</w:t>
            </w:r>
          </w:p>
        </w:tc>
      </w:tr>
      <w:tr w:rsidR="00175773" w:rsidRPr="00FD04A6" w14:paraId="0DF6823C"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56604E99"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New patients 75 – 84 years</w:t>
            </w:r>
          </w:p>
        </w:tc>
        <w:tc>
          <w:tcPr>
            <w:tcW w:w="1275" w:type="dxa"/>
            <w:tcBorders>
              <w:top w:val="single" w:sz="8" w:space="0" w:color="auto"/>
              <w:left w:val="single" w:sz="8" w:space="0" w:color="auto"/>
              <w:bottom w:val="single" w:sz="8" w:space="0" w:color="auto"/>
              <w:right w:val="single" w:sz="8" w:space="0" w:color="auto"/>
            </w:tcBorders>
          </w:tcPr>
          <w:p w14:paraId="1A55169A" w14:textId="46A0AA95"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120</w:t>
            </w:r>
          </w:p>
        </w:tc>
        <w:tc>
          <w:tcPr>
            <w:tcW w:w="1275" w:type="dxa"/>
            <w:tcBorders>
              <w:top w:val="single" w:sz="8" w:space="0" w:color="auto"/>
              <w:left w:val="single" w:sz="8" w:space="0" w:color="auto"/>
              <w:bottom w:val="single" w:sz="8" w:space="0" w:color="auto"/>
              <w:right w:val="single" w:sz="8" w:space="0" w:color="auto"/>
            </w:tcBorders>
          </w:tcPr>
          <w:p w14:paraId="47B4365F" w14:textId="70649BA1"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107</w:t>
            </w:r>
          </w:p>
        </w:tc>
        <w:tc>
          <w:tcPr>
            <w:tcW w:w="1275" w:type="dxa"/>
            <w:tcBorders>
              <w:top w:val="single" w:sz="8" w:space="0" w:color="auto"/>
              <w:left w:val="single" w:sz="8" w:space="0" w:color="auto"/>
              <w:bottom w:val="single" w:sz="8" w:space="0" w:color="auto"/>
              <w:right w:val="single" w:sz="8" w:space="0" w:color="auto"/>
            </w:tcBorders>
          </w:tcPr>
          <w:p w14:paraId="6796BED7" w14:textId="66F07CDE"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115</w:t>
            </w:r>
          </w:p>
        </w:tc>
      </w:tr>
      <w:tr w:rsidR="00175773" w:rsidRPr="00FD04A6" w14:paraId="7E875018"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44EEEDBF"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New patients over 85 years </w:t>
            </w:r>
          </w:p>
        </w:tc>
        <w:tc>
          <w:tcPr>
            <w:tcW w:w="1275" w:type="dxa"/>
            <w:tcBorders>
              <w:top w:val="single" w:sz="8" w:space="0" w:color="auto"/>
              <w:left w:val="single" w:sz="8" w:space="0" w:color="auto"/>
              <w:bottom w:val="single" w:sz="8" w:space="0" w:color="auto"/>
              <w:right w:val="single" w:sz="8" w:space="0" w:color="auto"/>
            </w:tcBorders>
          </w:tcPr>
          <w:p w14:paraId="2FC9655D" w14:textId="18BBDE58"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76</w:t>
            </w:r>
          </w:p>
        </w:tc>
        <w:tc>
          <w:tcPr>
            <w:tcW w:w="1275" w:type="dxa"/>
            <w:tcBorders>
              <w:top w:val="single" w:sz="8" w:space="0" w:color="auto"/>
              <w:left w:val="single" w:sz="8" w:space="0" w:color="auto"/>
              <w:bottom w:val="single" w:sz="8" w:space="0" w:color="auto"/>
              <w:right w:val="single" w:sz="8" w:space="0" w:color="auto"/>
            </w:tcBorders>
          </w:tcPr>
          <w:p w14:paraId="1D2389D6" w14:textId="041F6F6F"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98</w:t>
            </w:r>
          </w:p>
        </w:tc>
        <w:tc>
          <w:tcPr>
            <w:tcW w:w="1275" w:type="dxa"/>
            <w:tcBorders>
              <w:top w:val="single" w:sz="8" w:space="0" w:color="auto"/>
              <w:left w:val="single" w:sz="8" w:space="0" w:color="auto"/>
              <w:bottom w:val="single" w:sz="8" w:space="0" w:color="auto"/>
              <w:right w:val="single" w:sz="8" w:space="0" w:color="auto"/>
            </w:tcBorders>
          </w:tcPr>
          <w:p w14:paraId="776B9B39" w14:textId="021C2013"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78</w:t>
            </w:r>
          </w:p>
        </w:tc>
      </w:tr>
      <w:tr w:rsidR="00175773" w:rsidRPr="00FD04A6" w14:paraId="4AA38C06"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2818ACAB"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All female patients</w:t>
            </w:r>
          </w:p>
        </w:tc>
        <w:tc>
          <w:tcPr>
            <w:tcW w:w="1275" w:type="dxa"/>
            <w:tcBorders>
              <w:top w:val="single" w:sz="8" w:space="0" w:color="auto"/>
              <w:left w:val="single" w:sz="8" w:space="0" w:color="auto"/>
              <w:bottom w:val="single" w:sz="8" w:space="0" w:color="auto"/>
              <w:right w:val="single" w:sz="8" w:space="0" w:color="auto"/>
            </w:tcBorders>
          </w:tcPr>
          <w:p w14:paraId="7AEBDA60" w14:textId="1FEBD81B"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184</w:t>
            </w:r>
          </w:p>
        </w:tc>
        <w:tc>
          <w:tcPr>
            <w:tcW w:w="1275" w:type="dxa"/>
            <w:tcBorders>
              <w:top w:val="single" w:sz="8" w:space="0" w:color="auto"/>
              <w:left w:val="single" w:sz="8" w:space="0" w:color="auto"/>
              <w:bottom w:val="single" w:sz="8" w:space="0" w:color="auto"/>
              <w:right w:val="single" w:sz="8" w:space="0" w:color="auto"/>
            </w:tcBorders>
          </w:tcPr>
          <w:p w14:paraId="55A4F104" w14:textId="1A2C80DE"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194</w:t>
            </w:r>
          </w:p>
        </w:tc>
        <w:tc>
          <w:tcPr>
            <w:tcW w:w="1275" w:type="dxa"/>
            <w:tcBorders>
              <w:top w:val="single" w:sz="8" w:space="0" w:color="auto"/>
              <w:left w:val="single" w:sz="8" w:space="0" w:color="auto"/>
              <w:bottom w:val="single" w:sz="8" w:space="0" w:color="auto"/>
              <w:right w:val="single" w:sz="8" w:space="0" w:color="auto"/>
            </w:tcBorders>
          </w:tcPr>
          <w:p w14:paraId="33BEF893" w14:textId="2F998107"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177</w:t>
            </w:r>
          </w:p>
        </w:tc>
      </w:tr>
      <w:tr w:rsidR="00175773" w:rsidRPr="00FD04A6" w14:paraId="7EE3C57A" w14:textId="77777777" w:rsidTr="00175773">
        <w:trPr>
          <w:trHeight w:val="270"/>
        </w:trPr>
        <w:tc>
          <w:tcPr>
            <w:tcW w:w="5637" w:type="dxa"/>
            <w:tcBorders>
              <w:top w:val="nil"/>
              <w:left w:val="single" w:sz="8" w:space="0" w:color="auto"/>
              <w:bottom w:val="single" w:sz="8" w:space="0" w:color="auto"/>
              <w:right w:val="nil"/>
            </w:tcBorders>
            <w:shd w:val="clear" w:color="auto" w:fill="auto"/>
            <w:noWrap/>
            <w:vAlign w:val="bottom"/>
          </w:tcPr>
          <w:p w14:paraId="7F3F902D"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 All male patients</w:t>
            </w:r>
          </w:p>
        </w:tc>
        <w:tc>
          <w:tcPr>
            <w:tcW w:w="1275" w:type="dxa"/>
            <w:tcBorders>
              <w:top w:val="single" w:sz="8" w:space="0" w:color="auto"/>
              <w:left w:val="single" w:sz="8" w:space="0" w:color="auto"/>
              <w:bottom w:val="single" w:sz="8" w:space="0" w:color="auto"/>
              <w:right w:val="single" w:sz="8" w:space="0" w:color="auto"/>
            </w:tcBorders>
          </w:tcPr>
          <w:p w14:paraId="4C4563EA" w14:textId="77907E2F"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187</w:t>
            </w:r>
          </w:p>
        </w:tc>
        <w:tc>
          <w:tcPr>
            <w:tcW w:w="1275" w:type="dxa"/>
            <w:tcBorders>
              <w:top w:val="single" w:sz="8" w:space="0" w:color="auto"/>
              <w:left w:val="single" w:sz="8" w:space="0" w:color="auto"/>
              <w:bottom w:val="single" w:sz="8" w:space="0" w:color="auto"/>
              <w:right w:val="single" w:sz="8" w:space="0" w:color="auto"/>
            </w:tcBorders>
          </w:tcPr>
          <w:p w14:paraId="448B11EC" w14:textId="615A5EA2"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204</w:t>
            </w:r>
          </w:p>
        </w:tc>
        <w:tc>
          <w:tcPr>
            <w:tcW w:w="1275" w:type="dxa"/>
            <w:tcBorders>
              <w:top w:val="single" w:sz="8" w:space="0" w:color="auto"/>
              <w:left w:val="single" w:sz="8" w:space="0" w:color="auto"/>
              <w:bottom w:val="single" w:sz="8" w:space="0" w:color="auto"/>
              <w:right w:val="single" w:sz="8" w:space="0" w:color="auto"/>
            </w:tcBorders>
          </w:tcPr>
          <w:p w14:paraId="263B6314" w14:textId="01AE4BA0"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178</w:t>
            </w:r>
          </w:p>
        </w:tc>
      </w:tr>
      <w:tr w:rsidR="00175773" w:rsidRPr="00FD04A6" w14:paraId="4B91C04D"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031BC66C"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All cancer diagnoses</w:t>
            </w:r>
          </w:p>
        </w:tc>
        <w:tc>
          <w:tcPr>
            <w:tcW w:w="1275" w:type="dxa"/>
            <w:tcBorders>
              <w:top w:val="single" w:sz="8" w:space="0" w:color="auto"/>
              <w:left w:val="single" w:sz="8" w:space="0" w:color="auto"/>
              <w:bottom w:val="single" w:sz="8" w:space="0" w:color="auto"/>
              <w:right w:val="single" w:sz="8" w:space="0" w:color="auto"/>
            </w:tcBorders>
          </w:tcPr>
          <w:p w14:paraId="116D38CF" w14:textId="6D6700E3"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245</w:t>
            </w:r>
          </w:p>
        </w:tc>
        <w:tc>
          <w:tcPr>
            <w:tcW w:w="1275" w:type="dxa"/>
            <w:tcBorders>
              <w:top w:val="single" w:sz="8" w:space="0" w:color="auto"/>
              <w:left w:val="single" w:sz="8" w:space="0" w:color="auto"/>
              <w:bottom w:val="single" w:sz="8" w:space="0" w:color="auto"/>
              <w:right w:val="single" w:sz="8" w:space="0" w:color="auto"/>
            </w:tcBorders>
          </w:tcPr>
          <w:p w14:paraId="5B97BC54" w14:textId="58653081"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252</w:t>
            </w:r>
          </w:p>
        </w:tc>
        <w:tc>
          <w:tcPr>
            <w:tcW w:w="1275" w:type="dxa"/>
            <w:tcBorders>
              <w:top w:val="single" w:sz="8" w:space="0" w:color="auto"/>
              <w:left w:val="single" w:sz="8" w:space="0" w:color="auto"/>
              <w:bottom w:val="single" w:sz="8" w:space="0" w:color="auto"/>
              <w:right w:val="single" w:sz="8" w:space="0" w:color="auto"/>
            </w:tcBorders>
          </w:tcPr>
          <w:p w14:paraId="6720CAF7" w14:textId="7F0F4DDE"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244</w:t>
            </w:r>
          </w:p>
        </w:tc>
      </w:tr>
      <w:tr w:rsidR="00175773" w:rsidRPr="00FD04A6" w14:paraId="77B3B4A9"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318B156D"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All non-cancer diagnoses</w:t>
            </w:r>
          </w:p>
        </w:tc>
        <w:tc>
          <w:tcPr>
            <w:tcW w:w="1275" w:type="dxa"/>
            <w:tcBorders>
              <w:top w:val="single" w:sz="8" w:space="0" w:color="auto"/>
              <w:left w:val="single" w:sz="8" w:space="0" w:color="auto"/>
              <w:bottom w:val="single" w:sz="8" w:space="0" w:color="auto"/>
              <w:right w:val="single" w:sz="8" w:space="0" w:color="auto"/>
            </w:tcBorders>
          </w:tcPr>
          <w:p w14:paraId="12B35487" w14:textId="4624C369"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126</w:t>
            </w:r>
          </w:p>
        </w:tc>
        <w:tc>
          <w:tcPr>
            <w:tcW w:w="1275" w:type="dxa"/>
            <w:tcBorders>
              <w:top w:val="single" w:sz="8" w:space="0" w:color="auto"/>
              <w:left w:val="single" w:sz="8" w:space="0" w:color="auto"/>
              <w:bottom w:val="single" w:sz="8" w:space="0" w:color="auto"/>
              <w:right w:val="single" w:sz="8" w:space="0" w:color="auto"/>
            </w:tcBorders>
          </w:tcPr>
          <w:p w14:paraId="3FC1CD11" w14:textId="464AD6EF"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138</w:t>
            </w:r>
          </w:p>
        </w:tc>
        <w:tc>
          <w:tcPr>
            <w:tcW w:w="1275" w:type="dxa"/>
            <w:tcBorders>
              <w:top w:val="single" w:sz="8" w:space="0" w:color="auto"/>
              <w:left w:val="single" w:sz="8" w:space="0" w:color="auto"/>
              <w:bottom w:val="single" w:sz="8" w:space="0" w:color="auto"/>
              <w:right w:val="single" w:sz="8" w:space="0" w:color="auto"/>
            </w:tcBorders>
          </w:tcPr>
          <w:p w14:paraId="08E4D02F" w14:textId="52D3F25C"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105</w:t>
            </w:r>
          </w:p>
        </w:tc>
      </w:tr>
      <w:tr w:rsidR="00175773" w:rsidRPr="00FD04A6" w14:paraId="5401965D" w14:textId="77777777" w:rsidTr="00175773">
        <w:trPr>
          <w:trHeight w:val="270"/>
        </w:trPr>
        <w:tc>
          <w:tcPr>
            <w:tcW w:w="5637" w:type="dxa"/>
            <w:tcBorders>
              <w:top w:val="nil"/>
              <w:left w:val="single" w:sz="8" w:space="0" w:color="auto"/>
              <w:bottom w:val="single" w:sz="8" w:space="0" w:color="auto"/>
              <w:right w:val="nil"/>
            </w:tcBorders>
            <w:shd w:val="clear" w:color="auto" w:fill="auto"/>
            <w:noWrap/>
            <w:vAlign w:val="bottom"/>
          </w:tcPr>
          <w:p w14:paraId="4426AE88"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 all patients with non-cancer diagnoses</w:t>
            </w:r>
          </w:p>
        </w:tc>
        <w:tc>
          <w:tcPr>
            <w:tcW w:w="1275" w:type="dxa"/>
            <w:tcBorders>
              <w:top w:val="single" w:sz="8" w:space="0" w:color="auto"/>
              <w:left w:val="single" w:sz="8" w:space="0" w:color="auto"/>
              <w:bottom w:val="single" w:sz="8" w:space="0" w:color="auto"/>
              <w:right w:val="single" w:sz="8" w:space="0" w:color="auto"/>
            </w:tcBorders>
          </w:tcPr>
          <w:p w14:paraId="1B83AFBD" w14:textId="4953FD33"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34%</w:t>
            </w:r>
          </w:p>
        </w:tc>
        <w:tc>
          <w:tcPr>
            <w:tcW w:w="1275" w:type="dxa"/>
            <w:tcBorders>
              <w:top w:val="single" w:sz="8" w:space="0" w:color="auto"/>
              <w:left w:val="single" w:sz="8" w:space="0" w:color="auto"/>
              <w:bottom w:val="single" w:sz="8" w:space="0" w:color="auto"/>
              <w:right w:val="single" w:sz="8" w:space="0" w:color="auto"/>
            </w:tcBorders>
          </w:tcPr>
          <w:p w14:paraId="1B026A0E" w14:textId="3DB64437"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35%</w:t>
            </w:r>
          </w:p>
        </w:tc>
        <w:tc>
          <w:tcPr>
            <w:tcW w:w="1275" w:type="dxa"/>
            <w:tcBorders>
              <w:top w:val="single" w:sz="8" w:space="0" w:color="auto"/>
              <w:left w:val="single" w:sz="8" w:space="0" w:color="auto"/>
              <w:bottom w:val="single" w:sz="8" w:space="0" w:color="auto"/>
              <w:right w:val="single" w:sz="8" w:space="0" w:color="auto"/>
            </w:tcBorders>
          </w:tcPr>
          <w:p w14:paraId="46AB5BF9" w14:textId="1AB11BF4"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30%</w:t>
            </w:r>
          </w:p>
        </w:tc>
      </w:tr>
      <w:tr w:rsidR="00175773" w:rsidRPr="00FD04A6" w14:paraId="5734D853"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5BF258B5"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Deaths and discharges</w:t>
            </w:r>
          </w:p>
        </w:tc>
        <w:tc>
          <w:tcPr>
            <w:tcW w:w="1275" w:type="dxa"/>
            <w:tcBorders>
              <w:top w:val="single" w:sz="8" w:space="0" w:color="auto"/>
              <w:left w:val="single" w:sz="8" w:space="0" w:color="auto"/>
              <w:bottom w:val="single" w:sz="8" w:space="0" w:color="auto"/>
              <w:right w:val="single" w:sz="8" w:space="0" w:color="auto"/>
            </w:tcBorders>
          </w:tcPr>
          <w:p w14:paraId="747FF95B" w14:textId="24616BEC"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328</w:t>
            </w:r>
          </w:p>
        </w:tc>
        <w:tc>
          <w:tcPr>
            <w:tcW w:w="1275" w:type="dxa"/>
            <w:tcBorders>
              <w:top w:val="single" w:sz="8" w:space="0" w:color="auto"/>
              <w:left w:val="single" w:sz="8" w:space="0" w:color="auto"/>
              <w:bottom w:val="single" w:sz="8" w:space="0" w:color="auto"/>
              <w:right w:val="single" w:sz="8" w:space="0" w:color="auto"/>
            </w:tcBorders>
          </w:tcPr>
          <w:p w14:paraId="7B41F94F" w14:textId="6D51B596"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364</w:t>
            </w:r>
          </w:p>
        </w:tc>
        <w:tc>
          <w:tcPr>
            <w:tcW w:w="1275" w:type="dxa"/>
            <w:tcBorders>
              <w:top w:val="single" w:sz="8" w:space="0" w:color="auto"/>
              <w:left w:val="single" w:sz="8" w:space="0" w:color="auto"/>
              <w:bottom w:val="single" w:sz="8" w:space="0" w:color="auto"/>
              <w:right w:val="single" w:sz="8" w:space="0" w:color="auto"/>
            </w:tcBorders>
          </w:tcPr>
          <w:p w14:paraId="2D063892" w14:textId="71923FC6"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322</w:t>
            </w:r>
          </w:p>
        </w:tc>
      </w:tr>
      <w:tr w:rsidR="00175773" w:rsidRPr="00FD04A6" w14:paraId="44A92A59"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215BC4B1"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Deaths</w:t>
            </w:r>
          </w:p>
        </w:tc>
        <w:tc>
          <w:tcPr>
            <w:tcW w:w="1275" w:type="dxa"/>
            <w:tcBorders>
              <w:top w:val="single" w:sz="8" w:space="0" w:color="auto"/>
              <w:left w:val="single" w:sz="8" w:space="0" w:color="auto"/>
              <w:bottom w:val="single" w:sz="8" w:space="0" w:color="auto"/>
              <w:right w:val="single" w:sz="8" w:space="0" w:color="auto"/>
            </w:tcBorders>
          </w:tcPr>
          <w:p w14:paraId="2242B44B" w14:textId="5D47B169"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247</w:t>
            </w:r>
          </w:p>
        </w:tc>
        <w:tc>
          <w:tcPr>
            <w:tcW w:w="1275" w:type="dxa"/>
            <w:tcBorders>
              <w:top w:val="single" w:sz="8" w:space="0" w:color="auto"/>
              <w:left w:val="single" w:sz="8" w:space="0" w:color="auto"/>
              <w:bottom w:val="single" w:sz="8" w:space="0" w:color="auto"/>
              <w:right w:val="single" w:sz="8" w:space="0" w:color="auto"/>
            </w:tcBorders>
          </w:tcPr>
          <w:p w14:paraId="58957A4A" w14:textId="492E3B3C"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284</w:t>
            </w:r>
          </w:p>
        </w:tc>
        <w:tc>
          <w:tcPr>
            <w:tcW w:w="1275" w:type="dxa"/>
            <w:tcBorders>
              <w:top w:val="single" w:sz="8" w:space="0" w:color="auto"/>
              <w:left w:val="single" w:sz="8" w:space="0" w:color="auto"/>
              <w:bottom w:val="single" w:sz="8" w:space="0" w:color="auto"/>
              <w:right w:val="single" w:sz="8" w:space="0" w:color="auto"/>
            </w:tcBorders>
          </w:tcPr>
          <w:p w14:paraId="7981475D" w14:textId="51FCD47C"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282</w:t>
            </w:r>
          </w:p>
        </w:tc>
      </w:tr>
      <w:tr w:rsidR="00175773" w:rsidRPr="00FD04A6" w14:paraId="6711560D"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28CA7DDD"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 Home deaths</w:t>
            </w:r>
          </w:p>
        </w:tc>
        <w:tc>
          <w:tcPr>
            <w:tcW w:w="1275" w:type="dxa"/>
            <w:tcBorders>
              <w:top w:val="single" w:sz="8" w:space="0" w:color="auto"/>
              <w:left w:val="single" w:sz="8" w:space="0" w:color="auto"/>
              <w:bottom w:val="single" w:sz="8" w:space="0" w:color="auto"/>
              <w:right w:val="single" w:sz="8" w:space="0" w:color="auto"/>
            </w:tcBorders>
          </w:tcPr>
          <w:p w14:paraId="7464705B" w14:textId="3AF32233"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235</w:t>
            </w:r>
          </w:p>
        </w:tc>
        <w:tc>
          <w:tcPr>
            <w:tcW w:w="1275" w:type="dxa"/>
            <w:tcBorders>
              <w:top w:val="single" w:sz="8" w:space="0" w:color="auto"/>
              <w:left w:val="single" w:sz="8" w:space="0" w:color="auto"/>
              <w:bottom w:val="single" w:sz="8" w:space="0" w:color="auto"/>
              <w:right w:val="single" w:sz="8" w:space="0" w:color="auto"/>
            </w:tcBorders>
          </w:tcPr>
          <w:p w14:paraId="7B4B3F7A" w14:textId="05671628"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260</w:t>
            </w:r>
          </w:p>
        </w:tc>
        <w:tc>
          <w:tcPr>
            <w:tcW w:w="1275" w:type="dxa"/>
            <w:tcBorders>
              <w:top w:val="single" w:sz="8" w:space="0" w:color="auto"/>
              <w:left w:val="single" w:sz="8" w:space="0" w:color="auto"/>
              <w:bottom w:val="single" w:sz="8" w:space="0" w:color="auto"/>
              <w:right w:val="single" w:sz="8" w:space="0" w:color="auto"/>
            </w:tcBorders>
          </w:tcPr>
          <w:p w14:paraId="10CF345E" w14:textId="128EBB57"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258</w:t>
            </w:r>
          </w:p>
        </w:tc>
      </w:tr>
      <w:tr w:rsidR="00175773" w:rsidRPr="00FD04A6" w14:paraId="76AB8E7A"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1F1F2709"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Care home deaths</w:t>
            </w:r>
          </w:p>
        </w:tc>
        <w:tc>
          <w:tcPr>
            <w:tcW w:w="1275" w:type="dxa"/>
            <w:tcBorders>
              <w:top w:val="single" w:sz="8" w:space="0" w:color="auto"/>
              <w:left w:val="single" w:sz="8" w:space="0" w:color="auto"/>
              <w:bottom w:val="single" w:sz="8" w:space="0" w:color="auto"/>
              <w:right w:val="single" w:sz="8" w:space="0" w:color="auto"/>
            </w:tcBorders>
          </w:tcPr>
          <w:p w14:paraId="7F711AE1" w14:textId="1C73E076"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1275" w:type="dxa"/>
            <w:tcBorders>
              <w:top w:val="single" w:sz="8" w:space="0" w:color="auto"/>
              <w:left w:val="single" w:sz="8" w:space="0" w:color="auto"/>
              <w:bottom w:val="single" w:sz="8" w:space="0" w:color="auto"/>
              <w:right w:val="single" w:sz="8" w:space="0" w:color="auto"/>
            </w:tcBorders>
          </w:tcPr>
          <w:p w14:paraId="092956D8" w14:textId="070C2D83"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w:t>
            </w:r>
          </w:p>
        </w:tc>
        <w:tc>
          <w:tcPr>
            <w:tcW w:w="1275" w:type="dxa"/>
            <w:tcBorders>
              <w:top w:val="single" w:sz="8" w:space="0" w:color="auto"/>
              <w:left w:val="single" w:sz="8" w:space="0" w:color="auto"/>
              <w:bottom w:val="single" w:sz="8" w:space="0" w:color="auto"/>
              <w:right w:val="single" w:sz="8" w:space="0" w:color="auto"/>
            </w:tcBorders>
          </w:tcPr>
          <w:p w14:paraId="11F55664" w14:textId="79D9F442"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w:t>
            </w:r>
          </w:p>
        </w:tc>
      </w:tr>
      <w:tr w:rsidR="00175773" w:rsidRPr="00FD04A6" w14:paraId="7F98220C" w14:textId="77777777" w:rsidTr="00175773">
        <w:trPr>
          <w:trHeight w:val="255"/>
        </w:trPr>
        <w:tc>
          <w:tcPr>
            <w:tcW w:w="5637" w:type="dxa"/>
            <w:tcBorders>
              <w:top w:val="nil"/>
              <w:left w:val="single" w:sz="8" w:space="0" w:color="auto"/>
              <w:bottom w:val="single" w:sz="4" w:space="0" w:color="auto"/>
              <w:right w:val="nil"/>
            </w:tcBorders>
            <w:shd w:val="clear" w:color="auto" w:fill="auto"/>
            <w:noWrap/>
            <w:vAlign w:val="bottom"/>
          </w:tcPr>
          <w:p w14:paraId="2E85CCC4"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 home and care home deaths</w:t>
            </w:r>
          </w:p>
        </w:tc>
        <w:tc>
          <w:tcPr>
            <w:tcW w:w="1275" w:type="dxa"/>
            <w:tcBorders>
              <w:top w:val="single" w:sz="8" w:space="0" w:color="auto"/>
              <w:left w:val="single" w:sz="8" w:space="0" w:color="auto"/>
              <w:bottom w:val="single" w:sz="8" w:space="0" w:color="auto"/>
              <w:right w:val="single" w:sz="8" w:space="0" w:color="auto"/>
            </w:tcBorders>
          </w:tcPr>
          <w:p w14:paraId="5FF3F8A3" w14:textId="0725BB57"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95%</w:t>
            </w:r>
          </w:p>
        </w:tc>
        <w:tc>
          <w:tcPr>
            <w:tcW w:w="1275" w:type="dxa"/>
            <w:tcBorders>
              <w:top w:val="single" w:sz="8" w:space="0" w:color="auto"/>
              <w:left w:val="single" w:sz="8" w:space="0" w:color="auto"/>
              <w:bottom w:val="single" w:sz="8" w:space="0" w:color="auto"/>
              <w:right w:val="single" w:sz="8" w:space="0" w:color="auto"/>
            </w:tcBorders>
          </w:tcPr>
          <w:p w14:paraId="5E0D4B26" w14:textId="1E76D866"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92%</w:t>
            </w:r>
          </w:p>
        </w:tc>
        <w:tc>
          <w:tcPr>
            <w:tcW w:w="1275" w:type="dxa"/>
            <w:tcBorders>
              <w:top w:val="single" w:sz="8" w:space="0" w:color="auto"/>
              <w:left w:val="single" w:sz="8" w:space="0" w:color="auto"/>
              <w:bottom w:val="single" w:sz="8" w:space="0" w:color="auto"/>
              <w:right w:val="single" w:sz="8" w:space="0" w:color="auto"/>
            </w:tcBorders>
          </w:tcPr>
          <w:p w14:paraId="3F08E9BD" w14:textId="205C340F"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92%</w:t>
            </w:r>
          </w:p>
        </w:tc>
      </w:tr>
      <w:tr w:rsidR="00175773" w:rsidRPr="00FD04A6" w14:paraId="2D6D1AF9" w14:textId="77777777" w:rsidTr="00175773">
        <w:trPr>
          <w:trHeight w:val="270"/>
        </w:trPr>
        <w:tc>
          <w:tcPr>
            <w:tcW w:w="5637" w:type="dxa"/>
            <w:tcBorders>
              <w:top w:val="nil"/>
              <w:left w:val="single" w:sz="8" w:space="0" w:color="auto"/>
              <w:bottom w:val="single" w:sz="8" w:space="0" w:color="auto"/>
              <w:right w:val="nil"/>
            </w:tcBorders>
            <w:shd w:val="clear" w:color="auto" w:fill="auto"/>
            <w:noWrap/>
            <w:vAlign w:val="bottom"/>
          </w:tcPr>
          <w:p w14:paraId="0A5F1CF9" w14:textId="77777777" w:rsidR="00175773" w:rsidRPr="00FD04A6" w:rsidRDefault="00175773"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Average length of care</w:t>
            </w:r>
          </w:p>
        </w:tc>
        <w:tc>
          <w:tcPr>
            <w:tcW w:w="1275" w:type="dxa"/>
            <w:tcBorders>
              <w:top w:val="single" w:sz="8" w:space="0" w:color="auto"/>
              <w:left w:val="single" w:sz="8" w:space="0" w:color="auto"/>
              <w:bottom w:val="single" w:sz="8" w:space="0" w:color="auto"/>
              <w:right w:val="single" w:sz="8" w:space="0" w:color="auto"/>
            </w:tcBorders>
          </w:tcPr>
          <w:p w14:paraId="01F0D267" w14:textId="50869A1B" w:rsidR="00175773" w:rsidRPr="00FD04A6" w:rsidRDefault="00111051"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7.7</w:t>
            </w:r>
          </w:p>
        </w:tc>
        <w:tc>
          <w:tcPr>
            <w:tcW w:w="1275" w:type="dxa"/>
            <w:tcBorders>
              <w:top w:val="single" w:sz="8" w:space="0" w:color="auto"/>
              <w:left w:val="single" w:sz="8" w:space="0" w:color="auto"/>
              <w:bottom w:val="single" w:sz="8" w:space="0" w:color="auto"/>
              <w:right w:val="single" w:sz="8" w:space="0" w:color="auto"/>
            </w:tcBorders>
          </w:tcPr>
          <w:p w14:paraId="7DE7449C" w14:textId="0CDBD7A8"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9.7</w:t>
            </w:r>
          </w:p>
        </w:tc>
        <w:tc>
          <w:tcPr>
            <w:tcW w:w="1275" w:type="dxa"/>
            <w:tcBorders>
              <w:top w:val="single" w:sz="8" w:space="0" w:color="auto"/>
              <w:left w:val="single" w:sz="8" w:space="0" w:color="auto"/>
              <w:bottom w:val="single" w:sz="8" w:space="0" w:color="auto"/>
              <w:right w:val="single" w:sz="8" w:space="0" w:color="auto"/>
            </w:tcBorders>
          </w:tcPr>
          <w:p w14:paraId="2C4011CE" w14:textId="0219EEF0" w:rsidR="00175773" w:rsidRPr="00FD04A6" w:rsidRDefault="00BC67CD"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9.6</w:t>
            </w:r>
          </w:p>
        </w:tc>
      </w:tr>
    </w:tbl>
    <w:p w14:paraId="5FDFED23" w14:textId="77777777" w:rsidR="0014227A" w:rsidRPr="00FD04A6" w:rsidRDefault="0014227A" w:rsidP="00F41391">
      <w:pPr>
        <w:rPr>
          <w:rFonts w:ascii="Nirmala UI" w:hAnsi="Nirmala UI" w:cs="Nirmala UI"/>
          <w:sz w:val="24"/>
          <w:szCs w:val="24"/>
        </w:rPr>
      </w:pPr>
    </w:p>
    <w:p w14:paraId="38BC31B6" w14:textId="15FE9435" w:rsidR="004C0D8A" w:rsidRPr="00FD04A6" w:rsidRDefault="004C0D8A" w:rsidP="00175773">
      <w:pPr>
        <w:spacing w:before="120"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Team members from the </w:t>
      </w:r>
      <w:r w:rsidR="006A3201">
        <w:rPr>
          <w:rFonts w:ascii="Nirmala UI" w:eastAsia="Times New Roman" w:hAnsi="Nirmala UI" w:cs="Nirmala UI"/>
          <w:sz w:val="24"/>
          <w:szCs w:val="24"/>
          <w:lang w:eastAsia="en-GB"/>
        </w:rPr>
        <w:t>Wellbeing centre</w:t>
      </w:r>
      <w:r w:rsidRPr="00FD04A6">
        <w:rPr>
          <w:rFonts w:ascii="Nirmala UI" w:eastAsia="Times New Roman" w:hAnsi="Nirmala UI" w:cs="Nirmala UI"/>
          <w:sz w:val="24"/>
          <w:szCs w:val="24"/>
          <w:lang w:eastAsia="en-GB"/>
        </w:rPr>
        <w:t xml:space="preserve"> continue to work in the community services team and have </w:t>
      </w:r>
      <w:r w:rsidR="006A7D3F" w:rsidRPr="00FD04A6">
        <w:rPr>
          <w:rFonts w:ascii="Nirmala UI" w:eastAsia="Times New Roman" w:hAnsi="Nirmala UI" w:cs="Nirmala UI"/>
          <w:sz w:val="24"/>
          <w:szCs w:val="24"/>
          <w:lang w:eastAsia="en-GB"/>
        </w:rPr>
        <w:t xml:space="preserve">increased their knowledge and skills for the work involved. </w:t>
      </w:r>
    </w:p>
    <w:p w14:paraId="08EC66FC" w14:textId="0DFD2B70" w:rsidR="008842FF" w:rsidRDefault="009E7E6F" w:rsidP="008E7F04">
      <w:pPr>
        <w:spacing w:before="120" w:after="0" w:line="312" w:lineRule="auto"/>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Mary Ann</w:t>
      </w:r>
      <w:r w:rsidR="006A7D3F" w:rsidRPr="00FD04A6">
        <w:rPr>
          <w:rFonts w:ascii="Nirmala UI" w:eastAsia="Times New Roman" w:hAnsi="Nirmala UI" w:cs="Nirmala UI"/>
          <w:sz w:val="24"/>
          <w:szCs w:val="24"/>
          <w:lang w:eastAsia="en-GB"/>
        </w:rPr>
        <w:t xml:space="preserve"> have continued to work</w:t>
      </w:r>
      <w:r w:rsidR="00175773" w:rsidRPr="00FD04A6">
        <w:rPr>
          <w:rFonts w:ascii="Nirmala UI" w:eastAsia="Times New Roman" w:hAnsi="Nirmala UI" w:cs="Nirmala UI"/>
          <w:sz w:val="24"/>
          <w:szCs w:val="24"/>
          <w:lang w:eastAsia="en-GB"/>
        </w:rPr>
        <w:t xml:space="preserve"> closely with our acute partners at George Eliot Hospital and University Hospitals of Coventry and Warwickshire to support rapid discharges home for people at end of life. </w:t>
      </w:r>
      <w:r>
        <w:rPr>
          <w:rFonts w:ascii="Nirmala UI" w:eastAsia="Times New Roman" w:hAnsi="Nirmala UI" w:cs="Nirmala UI"/>
          <w:sz w:val="24"/>
          <w:szCs w:val="24"/>
          <w:lang w:eastAsia="en-GB"/>
        </w:rPr>
        <w:t>Additional funding awarded from winter pressures monies meant the teams could work more closely with George Eliot Hospital and provide an in-reach service to facilitate more acute discharges and strengthen knowledge and relationships with the hospital teams.</w:t>
      </w:r>
    </w:p>
    <w:p w14:paraId="75146F51" w14:textId="36B2F9B0" w:rsidR="00EE27A6" w:rsidRPr="00FD04A6" w:rsidRDefault="00EE27A6" w:rsidP="00EE27A6">
      <w:pPr>
        <w:rPr>
          <w:rFonts w:ascii="Nirmala UI" w:hAnsi="Nirmala UI" w:cs="Nirmala UI"/>
          <w:b/>
          <w:sz w:val="24"/>
          <w:szCs w:val="24"/>
        </w:rPr>
      </w:pPr>
      <w:r w:rsidRPr="00FD04A6">
        <w:rPr>
          <w:rFonts w:ascii="Nirmala UI" w:hAnsi="Nirmala UI" w:cs="Nirmala UI"/>
          <w:b/>
          <w:bCs/>
          <w:sz w:val="24"/>
          <w:szCs w:val="24"/>
        </w:rPr>
        <w:t xml:space="preserve">Rapid Response Night Service with overview of results </w:t>
      </w:r>
    </w:p>
    <w:tbl>
      <w:tblPr>
        <w:tblW w:w="9169" w:type="dxa"/>
        <w:tblInd w:w="-318" w:type="dxa"/>
        <w:tblLook w:val="04A0" w:firstRow="1" w:lastRow="0" w:firstColumn="1" w:lastColumn="0" w:noHBand="0" w:noVBand="1"/>
      </w:tblPr>
      <w:tblGrid>
        <w:gridCol w:w="5388"/>
        <w:gridCol w:w="1261"/>
        <w:gridCol w:w="1261"/>
        <w:gridCol w:w="1259"/>
      </w:tblGrid>
      <w:tr w:rsidR="002563B1" w:rsidRPr="00FD04A6" w14:paraId="20B29CC2" w14:textId="77777777" w:rsidTr="002563B1">
        <w:trPr>
          <w:trHeight w:val="1019"/>
        </w:trPr>
        <w:tc>
          <w:tcPr>
            <w:tcW w:w="5388" w:type="dxa"/>
            <w:tcBorders>
              <w:top w:val="single" w:sz="8" w:space="0" w:color="auto"/>
              <w:left w:val="single" w:sz="8" w:space="0" w:color="auto"/>
              <w:bottom w:val="single" w:sz="8" w:space="0" w:color="auto"/>
              <w:right w:val="single" w:sz="8" w:space="0" w:color="auto"/>
            </w:tcBorders>
            <w:shd w:val="clear" w:color="auto" w:fill="CCC0D9"/>
            <w:noWrap/>
            <w:vAlign w:val="center"/>
            <w:hideMark/>
          </w:tcPr>
          <w:p w14:paraId="7FA3D79A" w14:textId="1D8E5C75" w:rsidR="002563B1" w:rsidRPr="00FD04A6" w:rsidRDefault="002563B1" w:rsidP="00175773">
            <w:pPr>
              <w:spacing w:after="0" w:line="240" w:lineRule="auto"/>
              <w:rPr>
                <w:rFonts w:ascii="Nirmala UI" w:eastAsia="Times New Roman" w:hAnsi="Nirmala UI" w:cs="Nirmala UI"/>
                <w:b/>
                <w:color w:val="000000"/>
                <w:sz w:val="24"/>
                <w:szCs w:val="24"/>
                <w:lang w:eastAsia="en-GB"/>
              </w:rPr>
            </w:pPr>
            <w:r w:rsidRPr="00FD04A6">
              <w:rPr>
                <w:rFonts w:ascii="Nirmala UI" w:eastAsia="Times New Roman" w:hAnsi="Nirmala UI" w:cs="Nirmala UI"/>
                <w:b/>
                <w:color w:val="000000"/>
                <w:sz w:val="24"/>
                <w:szCs w:val="24"/>
                <w:lang w:eastAsia="en-GB"/>
              </w:rPr>
              <w:t xml:space="preserve">RAPID RESPONSE (NIGHT) </w:t>
            </w:r>
          </w:p>
          <w:p w14:paraId="4B931D2A" w14:textId="77777777" w:rsidR="002563B1" w:rsidRPr="00FD04A6" w:rsidRDefault="002563B1" w:rsidP="00175773">
            <w:pPr>
              <w:spacing w:after="0" w:line="240" w:lineRule="auto"/>
              <w:rPr>
                <w:rFonts w:ascii="Nirmala UI" w:eastAsia="Times New Roman" w:hAnsi="Nirmala UI" w:cs="Nirmala UI"/>
                <w:b/>
                <w:color w:val="000000"/>
                <w:sz w:val="24"/>
                <w:szCs w:val="24"/>
                <w:lang w:eastAsia="en-GB"/>
              </w:rPr>
            </w:pPr>
            <w:r w:rsidRPr="00FD04A6">
              <w:rPr>
                <w:rFonts w:ascii="Nirmala UI" w:eastAsia="Times New Roman" w:hAnsi="Nirmala UI" w:cs="Nirmala UI"/>
                <w:b/>
                <w:color w:val="000000"/>
                <w:sz w:val="24"/>
                <w:szCs w:val="24"/>
                <w:lang w:eastAsia="en-GB"/>
              </w:rPr>
              <w:t>END OF LIFE CARE SERVICE</w:t>
            </w:r>
          </w:p>
        </w:tc>
        <w:tc>
          <w:tcPr>
            <w:tcW w:w="1261" w:type="dxa"/>
            <w:tcBorders>
              <w:top w:val="single" w:sz="8" w:space="0" w:color="auto"/>
              <w:left w:val="single" w:sz="8" w:space="0" w:color="auto"/>
              <w:bottom w:val="single" w:sz="8" w:space="0" w:color="auto"/>
              <w:right w:val="single" w:sz="8" w:space="0" w:color="auto"/>
            </w:tcBorders>
            <w:shd w:val="clear" w:color="auto" w:fill="CCC0D9"/>
          </w:tcPr>
          <w:p w14:paraId="624B156B" w14:textId="77777777" w:rsidR="002563B1" w:rsidRPr="00FD04A6" w:rsidRDefault="002563B1" w:rsidP="00175773">
            <w:pPr>
              <w:spacing w:after="0" w:line="240" w:lineRule="auto"/>
              <w:jc w:val="center"/>
              <w:rPr>
                <w:rFonts w:ascii="Nirmala UI" w:eastAsia="Times New Roman" w:hAnsi="Nirmala UI" w:cs="Nirmala UI"/>
                <w:b/>
                <w:color w:val="000000"/>
                <w:sz w:val="24"/>
                <w:szCs w:val="24"/>
                <w:lang w:eastAsia="en-GB"/>
              </w:rPr>
            </w:pPr>
          </w:p>
          <w:p w14:paraId="2FF09C5E" w14:textId="2E2B7B25" w:rsidR="002563B1" w:rsidRPr="00FD04A6" w:rsidRDefault="00005FF7" w:rsidP="00175773">
            <w:pPr>
              <w:spacing w:after="0" w:line="240" w:lineRule="auto"/>
              <w:jc w:val="center"/>
              <w:rPr>
                <w:rFonts w:ascii="Nirmala UI" w:eastAsia="Times New Roman" w:hAnsi="Nirmala UI" w:cs="Nirmala UI"/>
                <w:b/>
                <w:color w:val="000000"/>
                <w:sz w:val="24"/>
                <w:szCs w:val="24"/>
                <w:lang w:eastAsia="en-GB"/>
              </w:rPr>
            </w:pPr>
            <w:r>
              <w:rPr>
                <w:rFonts w:ascii="Nirmala UI" w:eastAsia="Times New Roman" w:hAnsi="Nirmala UI" w:cs="Nirmala UI"/>
                <w:b/>
                <w:color w:val="000000"/>
                <w:sz w:val="24"/>
                <w:szCs w:val="24"/>
                <w:lang w:eastAsia="en-GB"/>
              </w:rPr>
              <w:t>2022/23</w:t>
            </w:r>
          </w:p>
        </w:tc>
        <w:tc>
          <w:tcPr>
            <w:tcW w:w="1261" w:type="dxa"/>
            <w:tcBorders>
              <w:top w:val="single" w:sz="8" w:space="0" w:color="auto"/>
              <w:left w:val="single" w:sz="8" w:space="0" w:color="auto"/>
              <w:bottom w:val="single" w:sz="8" w:space="0" w:color="auto"/>
              <w:right w:val="single" w:sz="8" w:space="0" w:color="auto"/>
            </w:tcBorders>
            <w:shd w:val="clear" w:color="auto" w:fill="CCC0D9"/>
          </w:tcPr>
          <w:p w14:paraId="65D2B596" w14:textId="0E7169B2" w:rsidR="002563B1" w:rsidRPr="00FD04A6" w:rsidRDefault="002563B1" w:rsidP="00175773">
            <w:pPr>
              <w:spacing w:after="0" w:line="240" w:lineRule="auto"/>
              <w:jc w:val="center"/>
              <w:rPr>
                <w:rFonts w:ascii="Nirmala UI" w:eastAsia="Times New Roman" w:hAnsi="Nirmala UI" w:cs="Nirmala UI"/>
                <w:b/>
                <w:color w:val="000000"/>
                <w:sz w:val="24"/>
                <w:szCs w:val="24"/>
                <w:lang w:eastAsia="en-GB"/>
              </w:rPr>
            </w:pPr>
          </w:p>
          <w:p w14:paraId="5FB87E5D" w14:textId="09F1527F" w:rsidR="002563B1" w:rsidRPr="00FD04A6" w:rsidRDefault="00383EE9" w:rsidP="00383EE9">
            <w:pPr>
              <w:spacing w:after="0" w:line="240" w:lineRule="auto"/>
              <w:jc w:val="center"/>
              <w:rPr>
                <w:rFonts w:ascii="Nirmala UI" w:eastAsia="Times New Roman" w:hAnsi="Nirmala UI" w:cs="Nirmala UI"/>
                <w:b/>
                <w:color w:val="000000"/>
                <w:sz w:val="24"/>
                <w:szCs w:val="24"/>
                <w:lang w:eastAsia="en-GB"/>
              </w:rPr>
            </w:pPr>
            <w:r w:rsidRPr="00FD04A6">
              <w:rPr>
                <w:rFonts w:ascii="Nirmala UI" w:eastAsia="Times New Roman" w:hAnsi="Nirmala UI" w:cs="Nirmala UI"/>
                <w:b/>
                <w:color w:val="000000"/>
                <w:sz w:val="24"/>
                <w:szCs w:val="24"/>
                <w:lang w:eastAsia="en-GB"/>
              </w:rPr>
              <w:t>2021</w:t>
            </w:r>
            <w:r w:rsidR="00005FF7">
              <w:rPr>
                <w:rFonts w:ascii="Nirmala UI" w:eastAsia="Times New Roman" w:hAnsi="Nirmala UI" w:cs="Nirmala UI"/>
                <w:b/>
                <w:color w:val="000000"/>
                <w:sz w:val="24"/>
                <w:szCs w:val="24"/>
                <w:lang w:eastAsia="en-GB"/>
              </w:rPr>
              <w:t>/</w:t>
            </w:r>
            <w:r w:rsidRPr="00FD04A6">
              <w:rPr>
                <w:rFonts w:ascii="Nirmala UI" w:eastAsia="Times New Roman" w:hAnsi="Nirmala UI" w:cs="Nirmala UI"/>
                <w:b/>
                <w:color w:val="000000"/>
                <w:sz w:val="24"/>
                <w:szCs w:val="24"/>
                <w:lang w:eastAsia="en-GB"/>
              </w:rPr>
              <w:t xml:space="preserve"> 22</w:t>
            </w:r>
          </w:p>
        </w:tc>
        <w:tc>
          <w:tcPr>
            <w:tcW w:w="1259" w:type="dxa"/>
            <w:tcBorders>
              <w:top w:val="single" w:sz="8" w:space="0" w:color="auto"/>
              <w:left w:val="single" w:sz="8" w:space="0" w:color="auto"/>
              <w:bottom w:val="single" w:sz="8" w:space="0" w:color="auto"/>
              <w:right w:val="single" w:sz="8" w:space="0" w:color="auto"/>
            </w:tcBorders>
            <w:shd w:val="clear" w:color="auto" w:fill="CCC0D9"/>
          </w:tcPr>
          <w:p w14:paraId="43D4A102" w14:textId="77777777" w:rsidR="002563B1" w:rsidRPr="00FD04A6" w:rsidRDefault="002563B1" w:rsidP="00175773">
            <w:pPr>
              <w:spacing w:after="0" w:line="240" w:lineRule="auto"/>
              <w:jc w:val="center"/>
              <w:rPr>
                <w:rFonts w:ascii="Nirmala UI" w:eastAsia="Times New Roman" w:hAnsi="Nirmala UI" w:cs="Nirmala UI"/>
                <w:b/>
                <w:color w:val="000000"/>
                <w:sz w:val="24"/>
                <w:szCs w:val="24"/>
                <w:lang w:eastAsia="en-GB"/>
              </w:rPr>
            </w:pPr>
          </w:p>
          <w:p w14:paraId="3DF26822" w14:textId="0FE2C5C0" w:rsidR="002563B1" w:rsidRPr="00FD04A6" w:rsidRDefault="00383EE9" w:rsidP="00383EE9">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b/>
                <w:color w:val="000000"/>
                <w:sz w:val="24"/>
                <w:szCs w:val="24"/>
                <w:lang w:eastAsia="en-GB"/>
              </w:rPr>
              <w:t>2020</w:t>
            </w:r>
            <w:r w:rsidR="00005FF7">
              <w:rPr>
                <w:rFonts w:ascii="Nirmala UI" w:eastAsia="Times New Roman" w:hAnsi="Nirmala UI" w:cs="Nirmala UI"/>
                <w:b/>
                <w:color w:val="000000"/>
                <w:sz w:val="24"/>
                <w:szCs w:val="24"/>
                <w:lang w:eastAsia="en-GB"/>
              </w:rPr>
              <w:t>/</w:t>
            </w:r>
            <w:r w:rsidRPr="00FD04A6">
              <w:rPr>
                <w:rFonts w:ascii="Nirmala UI" w:eastAsia="Times New Roman" w:hAnsi="Nirmala UI" w:cs="Nirmala UI"/>
                <w:b/>
                <w:color w:val="000000"/>
                <w:sz w:val="24"/>
                <w:szCs w:val="24"/>
                <w:lang w:eastAsia="en-GB"/>
              </w:rPr>
              <w:t>21</w:t>
            </w:r>
          </w:p>
        </w:tc>
      </w:tr>
      <w:tr w:rsidR="002563B1" w:rsidRPr="00FD04A6" w14:paraId="21D0D73D"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7F3490F8"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Total home visits carried out in year</w:t>
            </w:r>
          </w:p>
        </w:tc>
        <w:tc>
          <w:tcPr>
            <w:tcW w:w="1261" w:type="dxa"/>
            <w:tcBorders>
              <w:top w:val="nil"/>
              <w:left w:val="single" w:sz="8" w:space="0" w:color="auto"/>
              <w:bottom w:val="single" w:sz="4" w:space="0" w:color="auto"/>
              <w:right w:val="single" w:sz="8" w:space="0" w:color="auto"/>
            </w:tcBorders>
          </w:tcPr>
          <w:p w14:paraId="1F18E43F" w14:textId="201B7A06" w:rsidR="002563B1" w:rsidRPr="00FD04A6" w:rsidRDefault="00005FF7"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2192</w:t>
            </w:r>
          </w:p>
        </w:tc>
        <w:tc>
          <w:tcPr>
            <w:tcW w:w="1261" w:type="dxa"/>
            <w:tcBorders>
              <w:top w:val="nil"/>
              <w:left w:val="single" w:sz="8" w:space="0" w:color="auto"/>
              <w:bottom w:val="single" w:sz="4" w:space="0" w:color="auto"/>
              <w:right w:val="single" w:sz="8" w:space="0" w:color="auto"/>
            </w:tcBorders>
          </w:tcPr>
          <w:p w14:paraId="1EAA79C6" w14:textId="005502B4"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2153</w:t>
            </w:r>
          </w:p>
        </w:tc>
        <w:tc>
          <w:tcPr>
            <w:tcW w:w="1259" w:type="dxa"/>
            <w:tcBorders>
              <w:top w:val="nil"/>
              <w:left w:val="single" w:sz="8" w:space="0" w:color="auto"/>
              <w:bottom w:val="single" w:sz="4" w:space="0" w:color="auto"/>
              <w:right w:val="single" w:sz="8" w:space="0" w:color="auto"/>
            </w:tcBorders>
          </w:tcPr>
          <w:p w14:paraId="0D0E6831" w14:textId="7D2B6DE7"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2099</w:t>
            </w:r>
          </w:p>
        </w:tc>
      </w:tr>
      <w:tr w:rsidR="002563B1" w:rsidRPr="00FD04A6" w14:paraId="1C72E91F"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63DE08E3"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lastRenderedPageBreak/>
              <w:t>Total number of individual patients seen in year</w:t>
            </w:r>
          </w:p>
        </w:tc>
        <w:tc>
          <w:tcPr>
            <w:tcW w:w="1261" w:type="dxa"/>
            <w:tcBorders>
              <w:top w:val="nil"/>
              <w:left w:val="single" w:sz="8" w:space="0" w:color="auto"/>
              <w:bottom w:val="single" w:sz="4" w:space="0" w:color="auto"/>
              <w:right w:val="single" w:sz="8" w:space="0" w:color="auto"/>
            </w:tcBorders>
          </w:tcPr>
          <w:p w14:paraId="2687497B" w14:textId="34118104" w:rsidR="002563B1" w:rsidRPr="00FD04A6" w:rsidRDefault="00005FF7"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911</w:t>
            </w:r>
          </w:p>
        </w:tc>
        <w:tc>
          <w:tcPr>
            <w:tcW w:w="1261" w:type="dxa"/>
            <w:tcBorders>
              <w:top w:val="nil"/>
              <w:left w:val="single" w:sz="8" w:space="0" w:color="auto"/>
              <w:bottom w:val="single" w:sz="4" w:space="0" w:color="auto"/>
              <w:right w:val="single" w:sz="8" w:space="0" w:color="auto"/>
            </w:tcBorders>
          </w:tcPr>
          <w:p w14:paraId="5807E27A" w14:textId="73BB8474"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1070</w:t>
            </w:r>
          </w:p>
        </w:tc>
        <w:tc>
          <w:tcPr>
            <w:tcW w:w="1259" w:type="dxa"/>
            <w:tcBorders>
              <w:top w:val="nil"/>
              <w:left w:val="single" w:sz="8" w:space="0" w:color="auto"/>
              <w:bottom w:val="single" w:sz="4" w:space="0" w:color="auto"/>
              <w:right w:val="single" w:sz="8" w:space="0" w:color="auto"/>
            </w:tcBorders>
          </w:tcPr>
          <w:p w14:paraId="41883F62" w14:textId="73DF682E"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1041</w:t>
            </w:r>
          </w:p>
        </w:tc>
      </w:tr>
      <w:tr w:rsidR="002563B1" w:rsidRPr="00FD04A6" w14:paraId="7016B557" w14:textId="77777777" w:rsidTr="002563B1">
        <w:trPr>
          <w:trHeight w:val="315"/>
        </w:trPr>
        <w:tc>
          <w:tcPr>
            <w:tcW w:w="5388" w:type="dxa"/>
            <w:tcBorders>
              <w:top w:val="nil"/>
              <w:left w:val="single" w:sz="8" w:space="0" w:color="auto"/>
              <w:bottom w:val="single" w:sz="4" w:space="0" w:color="auto"/>
              <w:right w:val="single" w:sz="8" w:space="0" w:color="auto"/>
            </w:tcBorders>
            <w:shd w:val="clear" w:color="000000" w:fill="EEECE1"/>
            <w:noWrap/>
            <w:vAlign w:val="center"/>
            <w:hideMark/>
          </w:tcPr>
          <w:p w14:paraId="7F661809" w14:textId="77777777" w:rsidR="002563B1" w:rsidRPr="00FD04A6" w:rsidRDefault="002563B1" w:rsidP="00175773">
            <w:pPr>
              <w:spacing w:after="0" w:line="240" w:lineRule="auto"/>
              <w:rPr>
                <w:rFonts w:ascii="Nirmala UI" w:eastAsia="Times New Roman" w:hAnsi="Nirmala UI" w:cs="Nirmala UI"/>
                <w:b/>
                <w:bCs/>
                <w:i/>
                <w:iCs/>
                <w:color w:val="000000"/>
                <w:sz w:val="24"/>
                <w:szCs w:val="24"/>
                <w:lang w:eastAsia="en-GB"/>
              </w:rPr>
            </w:pPr>
            <w:r w:rsidRPr="00FD04A6">
              <w:rPr>
                <w:rFonts w:ascii="Nirmala UI" w:eastAsia="Times New Roman" w:hAnsi="Nirmala UI" w:cs="Nirmala UI"/>
                <w:b/>
                <w:bCs/>
                <w:i/>
                <w:iCs/>
                <w:color w:val="000000"/>
                <w:sz w:val="24"/>
                <w:szCs w:val="24"/>
                <w:lang w:eastAsia="en-GB"/>
              </w:rPr>
              <w:t>Timeliness</w:t>
            </w:r>
          </w:p>
        </w:tc>
        <w:tc>
          <w:tcPr>
            <w:tcW w:w="1261" w:type="dxa"/>
            <w:tcBorders>
              <w:top w:val="nil"/>
              <w:left w:val="single" w:sz="8" w:space="0" w:color="auto"/>
              <w:bottom w:val="single" w:sz="4" w:space="0" w:color="auto"/>
              <w:right w:val="single" w:sz="8" w:space="0" w:color="auto"/>
            </w:tcBorders>
            <w:shd w:val="clear" w:color="000000" w:fill="EEECE1"/>
          </w:tcPr>
          <w:p w14:paraId="2D51F8A5" w14:textId="7777777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c>
          <w:tcPr>
            <w:tcW w:w="1261" w:type="dxa"/>
            <w:tcBorders>
              <w:top w:val="nil"/>
              <w:left w:val="single" w:sz="8" w:space="0" w:color="auto"/>
              <w:bottom w:val="single" w:sz="4" w:space="0" w:color="auto"/>
              <w:right w:val="single" w:sz="8" w:space="0" w:color="auto"/>
            </w:tcBorders>
            <w:shd w:val="clear" w:color="000000" w:fill="EEECE1"/>
          </w:tcPr>
          <w:p w14:paraId="0AB4FFF1" w14:textId="2F1AAC55"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c>
          <w:tcPr>
            <w:tcW w:w="1259" w:type="dxa"/>
            <w:tcBorders>
              <w:top w:val="nil"/>
              <w:left w:val="single" w:sz="8" w:space="0" w:color="auto"/>
              <w:bottom w:val="single" w:sz="4" w:space="0" w:color="auto"/>
              <w:right w:val="single" w:sz="8" w:space="0" w:color="auto"/>
            </w:tcBorders>
            <w:shd w:val="clear" w:color="000000" w:fill="EEECE1"/>
          </w:tcPr>
          <w:p w14:paraId="5CCB7EF7" w14:textId="7777777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r>
      <w:tr w:rsidR="002563B1" w:rsidRPr="00FD04A6" w14:paraId="65B1FE8E"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3237AD70"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visits within 30mins of call received</w:t>
            </w:r>
          </w:p>
        </w:tc>
        <w:tc>
          <w:tcPr>
            <w:tcW w:w="1261" w:type="dxa"/>
            <w:tcBorders>
              <w:top w:val="nil"/>
              <w:left w:val="single" w:sz="8" w:space="0" w:color="auto"/>
              <w:bottom w:val="single" w:sz="4" w:space="0" w:color="auto"/>
              <w:right w:val="single" w:sz="8" w:space="0" w:color="auto"/>
            </w:tcBorders>
          </w:tcPr>
          <w:p w14:paraId="2AA72565" w14:textId="5820F485" w:rsidR="002563B1" w:rsidRPr="00FD04A6" w:rsidRDefault="00005FF7"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78%</w:t>
            </w:r>
          </w:p>
        </w:tc>
        <w:tc>
          <w:tcPr>
            <w:tcW w:w="1261" w:type="dxa"/>
            <w:tcBorders>
              <w:top w:val="nil"/>
              <w:left w:val="single" w:sz="8" w:space="0" w:color="auto"/>
              <w:bottom w:val="single" w:sz="4" w:space="0" w:color="auto"/>
              <w:right w:val="single" w:sz="8" w:space="0" w:color="auto"/>
            </w:tcBorders>
          </w:tcPr>
          <w:p w14:paraId="1D056BA5" w14:textId="3A6A0C21"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8</w:t>
            </w:r>
            <w:r>
              <w:rPr>
                <w:rFonts w:ascii="Nirmala UI" w:eastAsia="Times New Roman" w:hAnsi="Nirmala UI" w:cs="Nirmala UI"/>
                <w:color w:val="000000"/>
                <w:sz w:val="24"/>
                <w:szCs w:val="24"/>
                <w:lang w:eastAsia="en-GB"/>
              </w:rPr>
              <w:t>8</w:t>
            </w:r>
            <w:r w:rsidRPr="00FD04A6">
              <w:rPr>
                <w:rFonts w:ascii="Nirmala UI" w:eastAsia="Times New Roman" w:hAnsi="Nirmala UI" w:cs="Nirmala UI"/>
                <w:color w:val="000000"/>
                <w:sz w:val="24"/>
                <w:szCs w:val="24"/>
                <w:lang w:eastAsia="en-GB"/>
              </w:rPr>
              <w:t>%</w:t>
            </w:r>
          </w:p>
        </w:tc>
        <w:tc>
          <w:tcPr>
            <w:tcW w:w="1259" w:type="dxa"/>
            <w:tcBorders>
              <w:top w:val="nil"/>
              <w:left w:val="single" w:sz="8" w:space="0" w:color="auto"/>
              <w:bottom w:val="single" w:sz="4" w:space="0" w:color="auto"/>
              <w:right w:val="single" w:sz="8" w:space="0" w:color="auto"/>
            </w:tcBorders>
          </w:tcPr>
          <w:p w14:paraId="73FF5721" w14:textId="23E683A8"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88%</w:t>
            </w:r>
          </w:p>
        </w:tc>
      </w:tr>
      <w:tr w:rsidR="002563B1" w:rsidRPr="00FD04A6" w14:paraId="2C6EB23C"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787F76B5"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visits within 30mins-2hrs of call received</w:t>
            </w:r>
          </w:p>
        </w:tc>
        <w:tc>
          <w:tcPr>
            <w:tcW w:w="1261" w:type="dxa"/>
            <w:tcBorders>
              <w:top w:val="nil"/>
              <w:left w:val="single" w:sz="8" w:space="0" w:color="auto"/>
              <w:bottom w:val="single" w:sz="4" w:space="0" w:color="auto"/>
              <w:right w:val="single" w:sz="8" w:space="0" w:color="auto"/>
            </w:tcBorders>
          </w:tcPr>
          <w:p w14:paraId="1638DA82" w14:textId="2D15426D" w:rsidR="002563B1" w:rsidRPr="00FD04A6" w:rsidRDefault="00601AA1"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2</w:t>
            </w:r>
            <w:r w:rsidR="00F679D1">
              <w:rPr>
                <w:rFonts w:ascii="Nirmala UI" w:eastAsia="Times New Roman" w:hAnsi="Nirmala UI" w:cs="Nirmala UI"/>
                <w:color w:val="000000"/>
                <w:sz w:val="24"/>
                <w:szCs w:val="24"/>
                <w:lang w:eastAsia="en-GB"/>
              </w:rPr>
              <w:t>1</w:t>
            </w:r>
            <w:r>
              <w:rPr>
                <w:rFonts w:ascii="Nirmala UI" w:eastAsia="Times New Roman" w:hAnsi="Nirmala UI" w:cs="Nirmala UI"/>
                <w:color w:val="000000"/>
                <w:sz w:val="24"/>
                <w:szCs w:val="24"/>
                <w:lang w:eastAsia="en-GB"/>
              </w:rPr>
              <w:t>%</w:t>
            </w:r>
          </w:p>
        </w:tc>
        <w:tc>
          <w:tcPr>
            <w:tcW w:w="1261" w:type="dxa"/>
            <w:tcBorders>
              <w:top w:val="nil"/>
              <w:left w:val="single" w:sz="8" w:space="0" w:color="auto"/>
              <w:bottom w:val="single" w:sz="4" w:space="0" w:color="auto"/>
              <w:right w:val="single" w:sz="8" w:space="0" w:color="auto"/>
            </w:tcBorders>
          </w:tcPr>
          <w:p w14:paraId="4CF9F7E3" w14:textId="62FCB81F"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w:t>
            </w:r>
            <w:r>
              <w:rPr>
                <w:rFonts w:ascii="Nirmala UI" w:eastAsia="Times New Roman" w:hAnsi="Nirmala UI" w:cs="Nirmala UI"/>
                <w:color w:val="000000"/>
                <w:sz w:val="24"/>
                <w:szCs w:val="24"/>
                <w:lang w:eastAsia="en-GB"/>
              </w:rPr>
              <w:t>1</w:t>
            </w:r>
            <w:r w:rsidRPr="00FD04A6">
              <w:rPr>
                <w:rFonts w:ascii="Nirmala UI" w:eastAsia="Times New Roman" w:hAnsi="Nirmala UI" w:cs="Nirmala UI"/>
                <w:color w:val="000000"/>
                <w:sz w:val="24"/>
                <w:szCs w:val="24"/>
                <w:lang w:eastAsia="en-GB"/>
              </w:rPr>
              <w:t>%</w:t>
            </w:r>
          </w:p>
        </w:tc>
        <w:tc>
          <w:tcPr>
            <w:tcW w:w="1259" w:type="dxa"/>
            <w:tcBorders>
              <w:top w:val="nil"/>
              <w:left w:val="single" w:sz="8" w:space="0" w:color="auto"/>
              <w:bottom w:val="single" w:sz="4" w:space="0" w:color="auto"/>
              <w:right w:val="single" w:sz="8" w:space="0" w:color="auto"/>
            </w:tcBorders>
          </w:tcPr>
          <w:p w14:paraId="2CA79C4D" w14:textId="2A833133"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11%</w:t>
            </w:r>
          </w:p>
        </w:tc>
      </w:tr>
      <w:tr w:rsidR="002563B1" w:rsidRPr="00FD04A6" w14:paraId="082C72C8"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2DB88024"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visits within 2+hrs of call received</w:t>
            </w:r>
          </w:p>
        </w:tc>
        <w:tc>
          <w:tcPr>
            <w:tcW w:w="1261" w:type="dxa"/>
            <w:tcBorders>
              <w:top w:val="nil"/>
              <w:left w:val="single" w:sz="8" w:space="0" w:color="auto"/>
              <w:bottom w:val="single" w:sz="4" w:space="0" w:color="auto"/>
              <w:right w:val="single" w:sz="8" w:space="0" w:color="auto"/>
            </w:tcBorders>
          </w:tcPr>
          <w:p w14:paraId="516F2676" w14:textId="7EE5A564" w:rsidR="002563B1" w:rsidRPr="00FD04A6" w:rsidRDefault="00601AA1"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&lt;1%</w:t>
            </w:r>
          </w:p>
        </w:tc>
        <w:tc>
          <w:tcPr>
            <w:tcW w:w="1261" w:type="dxa"/>
            <w:tcBorders>
              <w:top w:val="nil"/>
              <w:left w:val="single" w:sz="8" w:space="0" w:color="auto"/>
              <w:bottom w:val="single" w:sz="4" w:space="0" w:color="auto"/>
              <w:right w:val="single" w:sz="8" w:space="0" w:color="auto"/>
            </w:tcBorders>
          </w:tcPr>
          <w:p w14:paraId="1A189E7A" w14:textId="35215593"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1</w:t>
            </w:r>
            <w:r w:rsidRPr="00FD04A6">
              <w:rPr>
                <w:rFonts w:ascii="Nirmala UI" w:eastAsia="Times New Roman" w:hAnsi="Nirmala UI" w:cs="Nirmala UI"/>
                <w:color w:val="000000"/>
                <w:sz w:val="24"/>
                <w:szCs w:val="24"/>
                <w:lang w:eastAsia="en-GB"/>
              </w:rPr>
              <w:t>%</w:t>
            </w:r>
          </w:p>
        </w:tc>
        <w:tc>
          <w:tcPr>
            <w:tcW w:w="1259" w:type="dxa"/>
            <w:tcBorders>
              <w:top w:val="nil"/>
              <w:left w:val="single" w:sz="8" w:space="0" w:color="auto"/>
              <w:bottom w:val="single" w:sz="4" w:space="0" w:color="auto"/>
              <w:right w:val="single" w:sz="8" w:space="0" w:color="auto"/>
            </w:tcBorders>
          </w:tcPr>
          <w:p w14:paraId="3D84670B" w14:textId="00C3DE26"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w:t>
            </w:r>
          </w:p>
        </w:tc>
      </w:tr>
      <w:tr w:rsidR="002563B1" w:rsidRPr="00FD04A6" w14:paraId="297DA461" w14:textId="77777777" w:rsidTr="002563B1">
        <w:trPr>
          <w:trHeight w:val="375"/>
        </w:trPr>
        <w:tc>
          <w:tcPr>
            <w:tcW w:w="5388" w:type="dxa"/>
            <w:tcBorders>
              <w:top w:val="nil"/>
              <w:left w:val="single" w:sz="8" w:space="0" w:color="auto"/>
              <w:bottom w:val="single" w:sz="4" w:space="0" w:color="auto"/>
              <w:right w:val="single" w:sz="8" w:space="0" w:color="auto"/>
            </w:tcBorders>
            <w:shd w:val="clear" w:color="000000" w:fill="EEECE1"/>
            <w:noWrap/>
            <w:vAlign w:val="center"/>
            <w:hideMark/>
          </w:tcPr>
          <w:p w14:paraId="2C3C1E3A" w14:textId="77777777" w:rsidR="002563B1" w:rsidRPr="00FD04A6" w:rsidRDefault="002563B1" w:rsidP="00175773">
            <w:pPr>
              <w:spacing w:after="0" w:line="240" w:lineRule="auto"/>
              <w:rPr>
                <w:rFonts w:ascii="Nirmala UI" w:eastAsia="Times New Roman" w:hAnsi="Nirmala UI" w:cs="Nirmala UI"/>
                <w:b/>
                <w:bCs/>
                <w:i/>
                <w:iCs/>
                <w:color w:val="000000"/>
                <w:sz w:val="24"/>
                <w:szCs w:val="24"/>
                <w:lang w:eastAsia="en-GB"/>
              </w:rPr>
            </w:pPr>
            <w:r w:rsidRPr="00FD04A6">
              <w:rPr>
                <w:rFonts w:ascii="Nirmala UI" w:eastAsia="Times New Roman" w:hAnsi="Nirmala UI" w:cs="Nirmala UI"/>
                <w:b/>
                <w:bCs/>
                <w:i/>
                <w:iCs/>
                <w:color w:val="000000"/>
                <w:sz w:val="24"/>
                <w:szCs w:val="24"/>
                <w:lang w:eastAsia="en-GB"/>
              </w:rPr>
              <w:t>Primary Intervention Delivered at Each Visit:</w:t>
            </w:r>
          </w:p>
        </w:tc>
        <w:tc>
          <w:tcPr>
            <w:tcW w:w="1261" w:type="dxa"/>
            <w:tcBorders>
              <w:top w:val="nil"/>
              <w:left w:val="single" w:sz="8" w:space="0" w:color="auto"/>
              <w:bottom w:val="single" w:sz="4" w:space="0" w:color="auto"/>
              <w:right w:val="single" w:sz="8" w:space="0" w:color="auto"/>
            </w:tcBorders>
            <w:shd w:val="clear" w:color="000000" w:fill="EEECE1"/>
          </w:tcPr>
          <w:p w14:paraId="5A23687F" w14:textId="7777777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c>
          <w:tcPr>
            <w:tcW w:w="1261" w:type="dxa"/>
            <w:tcBorders>
              <w:top w:val="nil"/>
              <w:left w:val="single" w:sz="8" w:space="0" w:color="auto"/>
              <w:bottom w:val="single" w:sz="4" w:space="0" w:color="auto"/>
              <w:right w:val="single" w:sz="8" w:space="0" w:color="auto"/>
            </w:tcBorders>
            <w:shd w:val="clear" w:color="000000" w:fill="EEECE1"/>
          </w:tcPr>
          <w:p w14:paraId="19605A0F" w14:textId="30236D43"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c>
          <w:tcPr>
            <w:tcW w:w="1259" w:type="dxa"/>
            <w:tcBorders>
              <w:top w:val="nil"/>
              <w:left w:val="single" w:sz="8" w:space="0" w:color="auto"/>
              <w:bottom w:val="single" w:sz="4" w:space="0" w:color="auto"/>
              <w:right w:val="single" w:sz="8" w:space="0" w:color="auto"/>
            </w:tcBorders>
            <w:shd w:val="clear" w:color="000000" w:fill="EEECE1"/>
          </w:tcPr>
          <w:p w14:paraId="206BB3C3" w14:textId="7777777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r>
      <w:tr w:rsidR="002563B1" w:rsidRPr="00FD04A6" w14:paraId="3589BA88"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FFFFFF"/>
            <w:noWrap/>
            <w:vAlign w:val="center"/>
            <w:hideMark/>
          </w:tcPr>
          <w:p w14:paraId="5417E23F"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xml:space="preserve">Pain &amp; symptom management, incl. syringe driver </w:t>
            </w:r>
          </w:p>
        </w:tc>
        <w:tc>
          <w:tcPr>
            <w:tcW w:w="1261" w:type="dxa"/>
            <w:tcBorders>
              <w:top w:val="nil"/>
              <w:left w:val="single" w:sz="8" w:space="0" w:color="auto"/>
              <w:bottom w:val="single" w:sz="4" w:space="0" w:color="auto"/>
              <w:right w:val="single" w:sz="8" w:space="0" w:color="auto"/>
            </w:tcBorders>
            <w:shd w:val="clear" w:color="auto" w:fill="FFFFFF"/>
          </w:tcPr>
          <w:p w14:paraId="3684A22B" w14:textId="0303ACF8" w:rsidR="002563B1" w:rsidRPr="00FD04A6" w:rsidRDefault="00601AA1" w:rsidP="001769D0">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838</w:t>
            </w:r>
          </w:p>
        </w:tc>
        <w:tc>
          <w:tcPr>
            <w:tcW w:w="1261" w:type="dxa"/>
            <w:tcBorders>
              <w:top w:val="nil"/>
              <w:left w:val="single" w:sz="8" w:space="0" w:color="auto"/>
              <w:bottom w:val="single" w:sz="4" w:space="0" w:color="auto"/>
              <w:right w:val="single" w:sz="8" w:space="0" w:color="auto"/>
            </w:tcBorders>
            <w:shd w:val="clear" w:color="auto" w:fill="FFFFFF"/>
          </w:tcPr>
          <w:p w14:paraId="334F6FE4" w14:textId="3623D15F"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930</w:t>
            </w:r>
          </w:p>
        </w:tc>
        <w:tc>
          <w:tcPr>
            <w:tcW w:w="1259" w:type="dxa"/>
            <w:tcBorders>
              <w:top w:val="nil"/>
              <w:left w:val="single" w:sz="8" w:space="0" w:color="auto"/>
              <w:bottom w:val="single" w:sz="4" w:space="0" w:color="auto"/>
              <w:right w:val="single" w:sz="8" w:space="0" w:color="auto"/>
            </w:tcBorders>
            <w:shd w:val="clear" w:color="auto" w:fill="FFFFFF"/>
          </w:tcPr>
          <w:p w14:paraId="098451FA" w14:textId="1E0820BC"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1028</w:t>
            </w:r>
          </w:p>
        </w:tc>
      </w:tr>
      <w:tr w:rsidR="002563B1" w:rsidRPr="00FD04A6" w14:paraId="60BB9772"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FFFFFF"/>
            <w:noWrap/>
            <w:vAlign w:val="center"/>
            <w:hideMark/>
          </w:tcPr>
          <w:p w14:paraId="7FC5BE42"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Relieve Blocked Catheters</w:t>
            </w:r>
          </w:p>
        </w:tc>
        <w:tc>
          <w:tcPr>
            <w:tcW w:w="1261" w:type="dxa"/>
            <w:tcBorders>
              <w:top w:val="nil"/>
              <w:left w:val="single" w:sz="8" w:space="0" w:color="auto"/>
              <w:bottom w:val="single" w:sz="4" w:space="0" w:color="auto"/>
              <w:right w:val="single" w:sz="8" w:space="0" w:color="auto"/>
            </w:tcBorders>
            <w:shd w:val="clear" w:color="auto" w:fill="FFFFFF"/>
          </w:tcPr>
          <w:p w14:paraId="6602D168" w14:textId="48AD9EA8" w:rsidR="002563B1" w:rsidRPr="00FD04A6" w:rsidRDefault="00601AA1"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757</w:t>
            </w:r>
          </w:p>
        </w:tc>
        <w:tc>
          <w:tcPr>
            <w:tcW w:w="1261" w:type="dxa"/>
            <w:tcBorders>
              <w:top w:val="nil"/>
              <w:left w:val="single" w:sz="8" w:space="0" w:color="auto"/>
              <w:bottom w:val="single" w:sz="4" w:space="0" w:color="auto"/>
              <w:right w:val="single" w:sz="8" w:space="0" w:color="auto"/>
            </w:tcBorders>
            <w:shd w:val="clear" w:color="auto" w:fill="FFFFFF"/>
          </w:tcPr>
          <w:p w14:paraId="6020D56C" w14:textId="0B034436"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7</w:t>
            </w:r>
            <w:r>
              <w:rPr>
                <w:rFonts w:ascii="Nirmala UI" w:eastAsia="Times New Roman" w:hAnsi="Nirmala UI" w:cs="Nirmala UI"/>
                <w:color w:val="000000"/>
                <w:sz w:val="24"/>
                <w:szCs w:val="24"/>
                <w:lang w:eastAsia="en-GB"/>
              </w:rPr>
              <w:t>86</w:t>
            </w:r>
          </w:p>
        </w:tc>
        <w:tc>
          <w:tcPr>
            <w:tcW w:w="1259" w:type="dxa"/>
            <w:tcBorders>
              <w:top w:val="nil"/>
              <w:left w:val="single" w:sz="8" w:space="0" w:color="auto"/>
              <w:bottom w:val="single" w:sz="4" w:space="0" w:color="auto"/>
              <w:right w:val="single" w:sz="8" w:space="0" w:color="auto"/>
            </w:tcBorders>
            <w:shd w:val="clear" w:color="auto" w:fill="FFFFFF"/>
          </w:tcPr>
          <w:p w14:paraId="66A87C5B" w14:textId="32991549"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646</w:t>
            </w:r>
          </w:p>
        </w:tc>
      </w:tr>
      <w:tr w:rsidR="002563B1" w:rsidRPr="00FD04A6" w14:paraId="5657C440"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17ADD33F"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Verification of Death</w:t>
            </w:r>
          </w:p>
        </w:tc>
        <w:tc>
          <w:tcPr>
            <w:tcW w:w="1261" w:type="dxa"/>
            <w:tcBorders>
              <w:top w:val="nil"/>
              <w:left w:val="single" w:sz="8" w:space="0" w:color="auto"/>
              <w:bottom w:val="single" w:sz="4" w:space="0" w:color="auto"/>
              <w:right w:val="single" w:sz="8" w:space="0" w:color="auto"/>
            </w:tcBorders>
          </w:tcPr>
          <w:p w14:paraId="4D86771B" w14:textId="60392AEF" w:rsidR="002563B1" w:rsidRPr="00FD04A6" w:rsidRDefault="00601AA1"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197</w:t>
            </w:r>
          </w:p>
        </w:tc>
        <w:tc>
          <w:tcPr>
            <w:tcW w:w="1261" w:type="dxa"/>
            <w:tcBorders>
              <w:top w:val="nil"/>
              <w:left w:val="single" w:sz="8" w:space="0" w:color="auto"/>
              <w:bottom w:val="single" w:sz="4" w:space="0" w:color="auto"/>
              <w:right w:val="single" w:sz="8" w:space="0" w:color="auto"/>
            </w:tcBorders>
          </w:tcPr>
          <w:p w14:paraId="028DE1C5" w14:textId="2FCEE3DD"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w:t>
            </w:r>
            <w:r>
              <w:rPr>
                <w:rFonts w:ascii="Nirmala UI" w:eastAsia="Times New Roman" w:hAnsi="Nirmala UI" w:cs="Nirmala UI"/>
                <w:color w:val="000000"/>
                <w:sz w:val="24"/>
                <w:szCs w:val="24"/>
                <w:lang w:eastAsia="en-GB"/>
              </w:rPr>
              <w:t>98</w:t>
            </w:r>
          </w:p>
        </w:tc>
        <w:tc>
          <w:tcPr>
            <w:tcW w:w="1259" w:type="dxa"/>
            <w:tcBorders>
              <w:top w:val="nil"/>
              <w:left w:val="single" w:sz="8" w:space="0" w:color="auto"/>
              <w:bottom w:val="single" w:sz="4" w:space="0" w:color="auto"/>
              <w:right w:val="single" w:sz="8" w:space="0" w:color="auto"/>
            </w:tcBorders>
          </w:tcPr>
          <w:p w14:paraId="181AF9CB" w14:textId="1CA20323"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202</w:t>
            </w:r>
          </w:p>
        </w:tc>
      </w:tr>
      <w:tr w:rsidR="002563B1" w:rsidRPr="00FD04A6" w14:paraId="51DB9CAB" w14:textId="77777777" w:rsidTr="002563B1">
        <w:trPr>
          <w:trHeight w:val="375"/>
        </w:trPr>
        <w:tc>
          <w:tcPr>
            <w:tcW w:w="5388" w:type="dxa"/>
            <w:tcBorders>
              <w:top w:val="nil"/>
              <w:left w:val="single" w:sz="8" w:space="0" w:color="auto"/>
              <w:bottom w:val="single" w:sz="4" w:space="0" w:color="auto"/>
              <w:right w:val="single" w:sz="8" w:space="0" w:color="auto"/>
            </w:tcBorders>
            <w:shd w:val="clear" w:color="000000" w:fill="EEECE1"/>
            <w:noWrap/>
            <w:vAlign w:val="center"/>
            <w:hideMark/>
          </w:tcPr>
          <w:p w14:paraId="0010A7A4" w14:textId="77777777" w:rsidR="002563B1" w:rsidRPr="00FD04A6" w:rsidRDefault="002563B1" w:rsidP="00175773">
            <w:pPr>
              <w:spacing w:after="0" w:line="240" w:lineRule="auto"/>
              <w:rPr>
                <w:rFonts w:ascii="Nirmala UI" w:eastAsia="Times New Roman" w:hAnsi="Nirmala UI" w:cs="Nirmala UI"/>
                <w:b/>
                <w:bCs/>
                <w:i/>
                <w:iCs/>
                <w:color w:val="000000"/>
                <w:sz w:val="24"/>
                <w:szCs w:val="24"/>
                <w:lang w:eastAsia="en-GB"/>
              </w:rPr>
            </w:pPr>
            <w:r w:rsidRPr="00FD04A6">
              <w:rPr>
                <w:rFonts w:ascii="Nirmala UI" w:eastAsia="Times New Roman" w:hAnsi="Nirmala UI" w:cs="Nirmala UI"/>
                <w:b/>
                <w:bCs/>
                <w:i/>
                <w:iCs/>
                <w:color w:val="000000"/>
                <w:sz w:val="24"/>
                <w:szCs w:val="24"/>
                <w:lang w:eastAsia="en-GB"/>
              </w:rPr>
              <w:t>Patient outcome from visit:</w:t>
            </w:r>
          </w:p>
        </w:tc>
        <w:tc>
          <w:tcPr>
            <w:tcW w:w="1261" w:type="dxa"/>
            <w:tcBorders>
              <w:top w:val="nil"/>
              <w:left w:val="single" w:sz="8" w:space="0" w:color="auto"/>
              <w:bottom w:val="single" w:sz="4" w:space="0" w:color="auto"/>
              <w:right w:val="single" w:sz="8" w:space="0" w:color="auto"/>
            </w:tcBorders>
            <w:shd w:val="clear" w:color="000000" w:fill="EEECE1"/>
          </w:tcPr>
          <w:p w14:paraId="62D18E27" w14:textId="7777777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c>
          <w:tcPr>
            <w:tcW w:w="1261" w:type="dxa"/>
            <w:tcBorders>
              <w:top w:val="nil"/>
              <w:left w:val="single" w:sz="8" w:space="0" w:color="auto"/>
              <w:bottom w:val="single" w:sz="4" w:space="0" w:color="auto"/>
              <w:right w:val="single" w:sz="8" w:space="0" w:color="auto"/>
            </w:tcBorders>
            <w:shd w:val="clear" w:color="000000" w:fill="EEECE1"/>
          </w:tcPr>
          <w:p w14:paraId="19FBF0A2" w14:textId="3A94356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c>
          <w:tcPr>
            <w:tcW w:w="1259" w:type="dxa"/>
            <w:tcBorders>
              <w:top w:val="nil"/>
              <w:left w:val="single" w:sz="8" w:space="0" w:color="auto"/>
              <w:bottom w:val="single" w:sz="4" w:space="0" w:color="auto"/>
              <w:right w:val="single" w:sz="8" w:space="0" w:color="auto"/>
            </w:tcBorders>
            <w:shd w:val="clear" w:color="000000" w:fill="EEECE1"/>
          </w:tcPr>
          <w:p w14:paraId="714B3737" w14:textId="77777777" w:rsidR="002563B1" w:rsidRPr="00FD04A6" w:rsidRDefault="002563B1" w:rsidP="00175773">
            <w:pPr>
              <w:spacing w:after="0" w:line="240" w:lineRule="auto"/>
              <w:jc w:val="center"/>
              <w:rPr>
                <w:rFonts w:ascii="Nirmala UI" w:eastAsia="Times New Roman" w:hAnsi="Nirmala UI" w:cs="Nirmala UI"/>
                <w:b/>
                <w:bCs/>
                <w:i/>
                <w:iCs/>
                <w:color w:val="000000"/>
                <w:sz w:val="24"/>
                <w:szCs w:val="24"/>
                <w:lang w:eastAsia="en-GB"/>
              </w:rPr>
            </w:pPr>
          </w:p>
        </w:tc>
      </w:tr>
      <w:tr w:rsidR="002563B1" w:rsidRPr="00FD04A6" w14:paraId="5A53218E"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711624FC"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Patient remained at home</w:t>
            </w:r>
          </w:p>
        </w:tc>
        <w:tc>
          <w:tcPr>
            <w:tcW w:w="1261" w:type="dxa"/>
            <w:tcBorders>
              <w:top w:val="nil"/>
              <w:left w:val="single" w:sz="8" w:space="0" w:color="auto"/>
              <w:bottom w:val="single" w:sz="4" w:space="0" w:color="auto"/>
              <w:right w:val="single" w:sz="8" w:space="0" w:color="auto"/>
            </w:tcBorders>
          </w:tcPr>
          <w:p w14:paraId="76F85701" w14:textId="6DD92DC3" w:rsidR="002563B1" w:rsidRPr="00FD04A6" w:rsidRDefault="00005FF7"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1950</w:t>
            </w:r>
          </w:p>
        </w:tc>
        <w:tc>
          <w:tcPr>
            <w:tcW w:w="1261" w:type="dxa"/>
            <w:tcBorders>
              <w:top w:val="nil"/>
              <w:left w:val="single" w:sz="8" w:space="0" w:color="auto"/>
              <w:bottom w:val="single" w:sz="4" w:space="0" w:color="auto"/>
              <w:right w:val="single" w:sz="8" w:space="0" w:color="auto"/>
            </w:tcBorders>
          </w:tcPr>
          <w:p w14:paraId="7995C1B8" w14:textId="1408E54A"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w:t>
            </w:r>
            <w:r>
              <w:rPr>
                <w:rFonts w:ascii="Nirmala UI" w:eastAsia="Times New Roman" w:hAnsi="Nirmala UI" w:cs="Nirmala UI"/>
                <w:color w:val="000000"/>
                <w:sz w:val="24"/>
                <w:szCs w:val="24"/>
                <w:lang w:eastAsia="en-GB"/>
              </w:rPr>
              <w:t>942</w:t>
            </w:r>
          </w:p>
        </w:tc>
        <w:tc>
          <w:tcPr>
            <w:tcW w:w="1259" w:type="dxa"/>
            <w:tcBorders>
              <w:top w:val="nil"/>
              <w:left w:val="single" w:sz="8" w:space="0" w:color="auto"/>
              <w:bottom w:val="single" w:sz="4" w:space="0" w:color="auto"/>
              <w:right w:val="single" w:sz="8" w:space="0" w:color="auto"/>
            </w:tcBorders>
          </w:tcPr>
          <w:p w14:paraId="01359886" w14:textId="6E5E279C"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1884</w:t>
            </w:r>
          </w:p>
        </w:tc>
      </w:tr>
      <w:tr w:rsidR="002563B1" w:rsidRPr="00FD04A6" w14:paraId="541AF846"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hideMark/>
          </w:tcPr>
          <w:p w14:paraId="423B2ADD"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Patient died at home while team present</w:t>
            </w:r>
          </w:p>
        </w:tc>
        <w:tc>
          <w:tcPr>
            <w:tcW w:w="1261" w:type="dxa"/>
            <w:tcBorders>
              <w:top w:val="nil"/>
              <w:left w:val="single" w:sz="8" w:space="0" w:color="auto"/>
              <w:bottom w:val="single" w:sz="4" w:space="0" w:color="auto"/>
              <w:right w:val="single" w:sz="8" w:space="0" w:color="auto"/>
            </w:tcBorders>
          </w:tcPr>
          <w:p w14:paraId="0DF27BC6" w14:textId="14687435" w:rsidR="002563B1" w:rsidRPr="00E94FC8" w:rsidRDefault="00E94FC8" w:rsidP="00175773">
            <w:pPr>
              <w:spacing w:after="0" w:line="240" w:lineRule="auto"/>
              <w:jc w:val="center"/>
              <w:rPr>
                <w:rFonts w:ascii="Nirmala UI" w:eastAsia="Times New Roman" w:hAnsi="Nirmala UI" w:cs="Nirmala UI"/>
                <w:color w:val="000000"/>
                <w:sz w:val="16"/>
                <w:szCs w:val="16"/>
                <w:lang w:eastAsia="en-GB"/>
              </w:rPr>
            </w:pPr>
            <w:r w:rsidRPr="00E94FC8">
              <w:rPr>
                <w:rFonts w:ascii="Nirmala UI" w:eastAsia="Times New Roman" w:hAnsi="Nirmala UI" w:cs="Nirmala UI"/>
                <w:color w:val="000000"/>
                <w:sz w:val="16"/>
                <w:szCs w:val="16"/>
                <w:lang w:eastAsia="en-GB"/>
              </w:rPr>
              <w:t>Not recorded</w:t>
            </w:r>
          </w:p>
        </w:tc>
        <w:tc>
          <w:tcPr>
            <w:tcW w:w="1261" w:type="dxa"/>
            <w:tcBorders>
              <w:top w:val="nil"/>
              <w:left w:val="single" w:sz="8" w:space="0" w:color="auto"/>
              <w:bottom w:val="single" w:sz="4" w:space="0" w:color="auto"/>
              <w:right w:val="single" w:sz="8" w:space="0" w:color="auto"/>
            </w:tcBorders>
          </w:tcPr>
          <w:p w14:paraId="72E837CC" w14:textId="607F3A5E"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200</w:t>
            </w:r>
          </w:p>
        </w:tc>
        <w:tc>
          <w:tcPr>
            <w:tcW w:w="1259" w:type="dxa"/>
            <w:tcBorders>
              <w:top w:val="nil"/>
              <w:left w:val="single" w:sz="8" w:space="0" w:color="auto"/>
              <w:bottom w:val="single" w:sz="4" w:space="0" w:color="auto"/>
              <w:right w:val="single" w:sz="8" w:space="0" w:color="auto"/>
            </w:tcBorders>
          </w:tcPr>
          <w:p w14:paraId="51B1934E" w14:textId="60E2BEAD"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208</w:t>
            </w:r>
          </w:p>
        </w:tc>
      </w:tr>
      <w:tr w:rsidR="002563B1" w:rsidRPr="00FD04A6" w14:paraId="2934A092" w14:textId="77777777" w:rsidTr="002563B1">
        <w:trPr>
          <w:trHeight w:val="315"/>
        </w:trPr>
        <w:tc>
          <w:tcPr>
            <w:tcW w:w="5388" w:type="dxa"/>
            <w:tcBorders>
              <w:top w:val="nil"/>
              <w:left w:val="single" w:sz="8" w:space="0" w:color="auto"/>
              <w:bottom w:val="single" w:sz="4" w:space="0" w:color="auto"/>
              <w:right w:val="single" w:sz="8" w:space="0" w:color="auto"/>
            </w:tcBorders>
            <w:shd w:val="clear" w:color="auto" w:fill="auto"/>
            <w:noWrap/>
            <w:vAlign w:val="center"/>
          </w:tcPr>
          <w:p w14:paraId="29B37ABC" w14:textId="77777777" w:rsidR="002563B1" w:rsidRPr="00FD04A6" w:rsidRDefault="002563B1" w:rsidP="00175773">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xml:space="preserve">Visits preventing hospital admission </w:t>
            </w:r>
          </w:p>
        </w:tc>
        <w:tc>
          <w:tcPr>
            <w:tcW w:w="1261" w:type="dxa"/>
            <w:tcBorders>
              <w:top w:val="nil"/>
              <w:left w:val="single" w:sz="8" w:space="0" w:color="auto"/>
              <w:bottom w:val="single" w:sz="4" w:space="0" w:color="auto"/>
              <w:right w:val="single" w:sz="8" w:space="0" w:color="auto"/>
            </w:tcBorders>
          </w:tcPr>
          <w:p w14:paraId="7F2030B8" w14:textId="32F0175E" w:rsidR="002563B1" w:rsidRPr="00FD04A6" w:rsidRDefault="00005FF7"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1509</w:t>
            </w:r>
          </w:p>
        </w:tc>
        <w:tc>
          <w:tcPr>
            <w:tcW w:w="1261" w:type="dxa"/>
            <w:tcBorders>
              <w:top w:val="nil"/>
              <w:left w:val="single" w:sz="8" w:space="0" w:color="auto"/>
              <w:bottom w:val="single" w:sz="4" w:space="0" w:color="auto"/>
              <w:right w:val="single" w:sz="8" w:space="0" w:color="auto"/>
            </w:tcBorders>
          </w:tcPr>
          <w:p w14:paraId="657847F3" w14:textId="495D76B2"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1082</w:t>
            </w:r>
          </w:p>
        </w:tc>
        <w:tc>
          <w:tcPr>
            <w:tcW w:w="1259" w:type="dxa"/>
            <w:tcBorders>
              <w:top w:val="nil"/>
              <w:left w:val="single" w:sz="8" w:space="0" w:color="auto"/>
              <w:bottom w:val="single" w:sz="4" w:space="0" w:color="auto"/>
              <w:right w:val="single" w:sz="8" w:space="0" w:color="auto"/>
            </w:tcBorders>
          </w:tcPr>
          <w:p w14:paraId="526D2452" w14:textId="47C8EF4D" w:rsidR="002563B1" w:rsidRPr="00FD04A6" w:rsidRDefault="00383EE9" w:rsidP="00175773">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1371</w:t>
            </w:r>
          </w:p>
        </w:tc>
      </w:tr>
    </w:tbl>
    <w:p w14:paraId="2BFF658C" w14:textId="77777777" w:rsidR="00EE27A6" w:rsidRPr="00FD04A6" w:rsidRDefault="00EE27A6" w:rsidP="000259D4">
      <w:pPr>
        <w:rPr>
          <w:rFonts w:ascii="Nirmala UI" w:hAnsi="Nirmala UI" w:cs="Nirmala UI"/>
          <w:b/>
          <w:sz w:val="24"/>
          <w:szCs w:val="24"/>
        </w:rPr>
      </w:pPr>
    </w:p>
    <w:p w14:paraId="0ECECA58" w14:textId="7681BEAB" w:rsidR="00175773" w:rsidRDefault="00175773" w:rsidP="00F679D1">
      <w:pPr>
        <w:spacing w:before="120"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This much valued and highly regarded overnight service jointly provided with SWFT’s  Out of Hospital Care Collaborative (OHCC) continues to excel and provide essential care to our patients across </w:t>
      </w:r>
      <w:r w:rsidR="00E64622">
        <w:rPr>
          <w:rFonts w:ascii="Nirmala UI" w:eastAsia="Times New Roman" w:hAnsi="Nirmala UI" w:cs="Nirmala UI"/>
          <w:sz w:val="24"/>
          <w:szCs w:val="24"/>
          <w:lang w:eastAsia="en-GB"/>
        </w:rPr>
        <w:t xml:space="preserve">Nuneaton, Bedworth and rural </w:t>
      </w:r>
      <w:r w:rsidRPr="00FD04A6">
        <w:rPr>
          <w:rFonts w:ascii="Nirmala UI" w:eastAsia="Times New Roman" w:hAnsi="Nirmala UI" w:cs="Nirmala UI"/>
          <w:sz w:val="24"/>
          <w:szCs w:val="24"/>
          <w:lang w:eastAsia="en-GB"/>
        </w:rPr>
        <w:t xml:space="preserve">north Warwickshire. </w:t>
      </w:r>
      <w:r w:rsidR="00F679D1">
        <w:rPr>
          <w:rFonts w:ascii="Nirmala UI" w:eastAsia="Times New Roman" w:hAnsi="Nirmala UI" w:cs="Nirmala UI"/>
          <w:sz w:val="24"/>
          <w:szCs w:val="24"/>
          <w:lang w:eastAsia="en-GB"/>
        </w:rPr>
        <w:t>99% of all visits are commenced within the 2 hours NHS England community response target and this is a considerable achievement considering the geographical and rural areas covered.</w:t>
      </w:r>
    </w:p>
    <w:p w14:paraId="2BCE3ED6" w14:textId="77777777" w:rsidR="00F379C4" w:rsidRPr="00FD04A6" w:rsidRDefault="00F379C4" w:rsidP="00E64622">
      <w:pPr>
        <w:tabs>
          <w:tab w:val="left" w:pos="3315"/>
        </w:tabs>
        <w:spacing w:after="0" w:line="312" w:lineRule="auto"/>
        <w:rPr>
          <w:rFonts w:ascii="Nirmala UI" w:eastAsia="Times New Roman" w:hAnsi="Nirmala UI" w:cs="Nirmala UI"/>
          <w:sz w:val="24"/>
          <w:szCs w:val="24"/>
          <w:lang w:eastAsia="en-GB"/>
        </w:rPr>
      </w:pPr>
    </w:p>
    <w:p w14:paraId="35900480" w14:textId="77777777" w:rsidR="0089717A" w:rsidRDefault="0089717A">
      <w:pPr>
        <w:rPr>
          <w:rFonts w:ascii="Nirmala UI" w:hAnsi="Nirmala UI" w:cs="Nirmala UI"/>
          <w:b/>
          <w:bCs/>
          <w:sz w:val="24"/>
          <w:szCs w:val="24"/>
        </w:rPr>
      </w:pPr>
      <w:r>
        <w:rPr>
          <w:rFonts w:ascii="Nirmala UI" w:hAnsi="Nirmala UI" w:cs="Nirmala UI"/>
          <w:b/>
          <w:bCs/>
          <w:sz w:val="24"/>
          <w:szCs w:val="24"/>
        </w:rPr>
        <w:br w:type="page"/>
      </w:r>
    </w:p>
    <w:p w14:paraId="696440CE" w14:textId="770FD5F5" w:rsidR="00EE27A6" w:rsidRPr="00FD04A6" w:rsidRDefault="00EE27A6" w:rsidP="00EE27A6">
      <w:pPr>
        <w:rPr>
          <w:rFonts w:ascii="Nirmala UI" w:hAnsi="Nirmala UI" w:cs="Nirmala UI"/>
          <w:b/>
          <w:sz w:val="24"/>
          <w:szCs w:val="24"/>
        </w:rPr>
      </w:pPr>
      <w:r w:rsidRPr="00FD04A6">
        <w:rPr>
          <w:rFonts w:ascii="Nirmala UI" w:hAnsi="Nirmala UI" w:cs="Nirmala UI"/>
          <w:b/>
          <w:bCs/>
          <w:sz w:val="24"/>
          <w:szCs w:val="24"/>
        </w:rPr>
        <w:lastRenderedPageBreak/>
        <w:t xml:space="preserve">Rapid Response Day Service </w:t>
      </w:r>
      <w:bookmarkStart w:id="2" w:name="_Hlk104989009"/>
      <w:r w:rsidRPr="00FD04A6">
        <w:rPr>
          <w:rFonts w:ascii="Nirmala UI" w:hAnsi="Nirmala UI" w:cs="Nirmala UI"/>
          <w:b/>
          <w:bCs/>
          <w:sz w:val="24"/>
          <w:szCs w:val="24"/>
        </w:rPr>
        <w:t xml:space="preserve">with overview of results </w:t>
      </w:r>
      <w:bookmarkEnd w:id="2"/>
    </w:p>
    <w:tbl>
      <w:tblPr>
        <w:tblW w:w="9530" w:type="dxa"/>
        <w:tblLayout w:type="fixed"/>
        <w:tblLook w:val="04A0" w:firstRow="1" w:lastRow="0" w:firstColumn="1" w:lastColumn="0" w:noHBand="0" w:noVBand="1"/>
      </w:tblPr>
      <w:tblGrid>
        <w:gridCol w:w="3959"/>
        <w:gridCol w:w="2268"/>
        <w:gridCol w:w="1701"/>
        <w:gridCol w:w="1602"/>
      </w:tblGrid>
      <w:tr w:rsidR="002563B1" w:rsidRPr="00FD04A6" w14:paraId="06D4C5F9" w14:textId="77777777" w:rsidTr="00E64622">
        <w:trPr>
          <w:trHeight w:val="1019"/>
        </w:trPr>
        <w:tc>
          <w:tcPr>
            <w:tcW w:w="3959" w:type="dxa"/>
            <w:tcBorders>
              <w:top w:val="single" w:sz="8" w:space="0" w:color="auto"/>
              <w:left w:val="single" w:sz="8" w:space="0" w:color="auto"/>
              <w:bottom w:val="single" w:sz="8" w:space="0" w:color="auto"/>
              <w:right w:val="single" w:sz="8" w:space="0" w:color="auto"/>
            </w:tcBorders>
            <w:shd w:val="clear" w:color="auto" w:fill="CCC0D9"/>
            <w:noWrap/>
            <w:vAlign w:val="center"/>
            <w:hideMark/>
          </w:tcPr>
          <w:p w14:paraId="16771A53" w14:textId="66DF8895" w:rsidR="002563B1" w:rsidRPr="00FD04A6" w:rsidRDefault="002563B1" w:rsidP="00175773">
            <w:pPr>
              <w:tabs>
                <w:tab w:val="left" w:pos="3315"/>
              </w:tabs>
              <w:spacing w:after="0" w:line="312"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 xml:space="preserve">RAPID RESPONSE (Day) </w:t>
            </w:r>
          </w:p>
          <w:p w14:paraId="7239A79C" w14:textId="77777777" w:rsidR="002563B1" w:rsidRPr="00FD04A6" w:rsidRDefault="002563B1" w:rsidP="00175773">
            <w:pPr>
              <w:tabs>
                <w:tab w:val="left" w:pos="3315"/>
              </w:tabs>
              <w:spacing w:after="0" w:line="312"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END OF LIFE CARE SERVICE</w:t>
            </w:r>
          </w:p>
        </w:tc>
        <w:tc>
          <w:tcPr>
            <w:tcW w:w="2268" w:type="dxa"/>
            <w:tcBorders>
              <w:top w:val="single" w:sz="8" w:space="0" w:color="auto"/>
              <w:left w:val="single" w:sz="8" w:space="0" w:color="auto"/>
              <w:bottom w:val="single" w:sz="8" w:space="0" w:color="auto"/>
              <w:right w:val="single" w:sz="8" w:space="0" w:color="auto"/>
            </w:tcBorders>
            <w:shd w:val="clear" w:color="auto" w:fill="CCC0D9"/>
          </w:tcPr>
          <w:p w14:paraId="3B0F3712" w14:textId="77777777" w:rsidR="002563B1" w:rsidRPr="00FD04A6" w:rsidRDefault="002563B1" w:rsidP="00175773">
            <w:pPr>
              <w:tabs>
                <w:tab w:val="left" w:pos="3315"/>
              </w:tabs>
              <w:spacing w:after="0" w:line="312" w:lineRule="auto"/>
              <w:rPr>
                <w:rFonts w:ascii="Nirmala UI" w:eastAsia="Times New Roman" w:hAnsi="Nirmala UI" w:cs="Nirmala UI"/>
                <w:b/>
                <w:sz w:val="24"/>
                <w:szCs w:val="24"/>
                <w:lang w:eastAsia="en-GB"/>
              </w:rPr>
            </w:pPr>
          </w:p>
          <w:p w14:paraId="55ABD0A2" w14:textId="2471B633" w:rsidR="00E64622" w:rsidRPr="00FD04A6" w:rsidRDefault="00F379C4" w:rsidP="00E64622">
            <w:pPr>
              <w:tabs>
                <w:tab w:val="left" w:pos="3315"/>
              </w:tabs>
              <w:spacing w:after="0" w:line="312" w:lineRule="auto"/>
              <w:jc w:val="center"/>
              <w:rPr>
                <w:rFonts w:ascii="Nirmala UI" w:eastAsia="Times New Roman" w:hAnsi="Nirmala UI" w:cs="Nirmala UI"/>
                <w:b/>
                <w:sz w:val="24"/>
                <w:szCs w:val="24"/>
                <w:lang w:eastAsia="en-GB"/>
              </w:rPr>
            </w:pPr>
            <w:r>
              <w:rPr>
                <w:rFonts w:ascii="Nirmala UI" w:eastAsia="Times New Roman" w:hAnsi="Nirmala UI" w:cs="Nirmala UI"/>
                <w:b/>
                <w:sz w:val="24"/>
                <w:szCs w:val="24"/>
                <w:lang w:eastAsia="en-GB"/>
              </w:rPr>
              <w:t>2022/23</w:t>
            </w:r>
          </w:p>
        </w:tc>
        <w:tc>
          <w:tcPr>
            <w:tcW w:w="1701" w:type="dxa"/>
            <w:tcBorders>
              <w:top w:val="single" w:sz="8" w:space="0" w:color="auto"/>
              <w:left w:val="single" w:sz="8" w:space="0" w:color="auto"/>
              <w:bottom w:val="single" w:sz="8" w:space="0" w:color="auto"/>
              <w:right w:val="single" w:sz="8" w:space="0" w:color="auto"/>
            </w:tcBorders>
            <w:shd w:val="clear" w:color="auto" w:fill="CCC0D9"/>
          </w:tcPr>
          <w:p w14:paraId="28DFF420" w14:textId="27D29BB2" w:rsidR="002563B1" w:rsidRPr="00FD04A6" w:rsidRDefault="002563B1" w:rsidP="00762EF1">
            <w:pPr>
              <w:tabs>
                <w:tab w:val="left" w:pos="3315"/>
              </w:tabs>
              <w:spacing w:after="0" w:line="312" w:lineRule="auto"/>
              <w:jc w:val="center"/>
              <w:rPr>
                <w:rFonts w:ascii="Nirmala UI" w:eastAsia="Times New Roman" w:hAnsi="Nirmala UI" w:cs="Nirmala UI"/>
                <w:b/>
                <w:sz w:val="24"/>
                <w:szCs w:val="24"/>
                <w:lang w:eastAsia="en-GB"/>
              </w:rPr>
            </w:pPr>
          </w:p>
          <w:p w14:paraId="0576E027" w14:textId="56511A8B" w:rsidR="002563B1" w:rsidRPr="00FD04A6" w:rsidRDefault="00383EE9" w:rsidP="00383EE9">
            <w:pPr>
              <w:tabs>
                <w:tab w:val="left" w:pos="3315"/>
              </w:tabs>
              <w:spacing w:after="0" w:line="312" w:lineRule="auto"/>
              <w:jc w:val="center"/>
              <w:rPr>
                <w:rFonts w:ascii="Nirmala UI" w:eastAsia="Times New Roman" w:hAnsi="Nirmala UI" w:cs="Nirmala UI"/>
                <w:b/>
                <w:sz w:val="24"/>
                <w:szCs w:val="24"/>
                <w:lang w:eastAsia="en-GB"/>
              </w:rPr>
            </w:pPr>
            <w:r>
              <w:rPr>
                <w:rFonts w:ascii="Nirmala UI" w:eastAsia="Times New Roman" w:hAnsi="Nirmala UI" w:cs="Nirmala UI"/>
                <w:b/>
                <w:sz w:val="24"/>
                <w:szCs w:val="24"/>
                <w:lang w:eastAsia="en-GB"/>
              </w:rPr>
              <w:t>2021</w:t>
            </w:r>
            <w:r w:rsidR="00F379C4">
              <w:rPr>
                <w:rFonts w:ascii="Nirmala UI" w:eastAsia="Times New Roman" w:hAnsi="Nirmala UI" w:cs="Nirmala UI"/>
                <w:b/>
                <w:sz w:val="24"/>
                <w:szCs w:val="24"/>
                <w:lang w:eastAsia="en-GB"/>
              </w:rPr>
              <w:t>/</w:t>
            </w:r>
            <w:r>
              <w:rPr>
                <w:rFonts w:ascii="Nirmala UI" w:eastAsia="Times New Roman" w:hAnsi="Nirmala UI" w:cs="Nirmala UI"/>
                <w:b/>
                <w:sz w:val="24"/>
                <w:szCs w:val="24"/>
                <w:lang w:eastAsia="en-GB"/>
              </w:rPr>
              <w:t>22</w:t>
            </w:r>
          </w:p>
        </w:tc>
        <w:tc>
          <w:tcPr>
            <w:tcW w:w="1602" w:type="dxa"/>
            <w:tcBorders>
              <w:top w:val="single" w:sz="8" w:space="0" w:color="auto"/>
              <w:left w:val="single" w:sz="8" w:space="0" w:color="auto"/>
              <w:bottom w:val="single" w:sz="8" w:space="0" w:color="auto"/>
              <w:right w:val="single" w:sz="8" w:space="0" w:color="auto"/>
            </w:tcBorders>
            <w:shd w:val="clear" w:color="auto" w:fill="CCC0D9"/>
          </w:tcPr>
          <w:p w14:paraId="3C81FA7B" w14:textId="77777777" w:rsidR="002563B1" w:rsidRPr="00FD04A6" w:rsidRDefault="002563B1" w:rsidP="00175773">
            <w:pPr>
              <w:tabs>
                <w:tab w:val="left" w:pos="3315"/>
              </w:tabs>
              <w:spacing w:after="0" w:line="312" w:lineRule="auto"/>
              <w:rPr>
                <w:rFonts w:ascii="Nirmala UI" w:eastAsia="Times New Roman" w:hAnsi="Nirmala UI" w:cs="Nirmala UI"/>
                <w:b/>
                <w:sz w:val="24"/>
                <w:szCs w:val="24"/>
                <w:lang w:eastAsia="en-GB"/>
              </w:rPr>
            </w:pPr>
          </w:p>
          <w:p w14:paraId="166048C7" w14:textId="34761142" w:rsidR="002563B1" w:rsidRPr="00FD04A6" w:rsidRDefault="00383EE9" w:rsidP="00383EE9">
            <w:pPr>
              <w:tabs>
                <w:tab w:val="left" w:pos="3315"/>
              </w:tabs>
              <w:spacing w:after="0" w:line="312"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2020</w:t>
            </w:r>
            <w:r w:rsidR="00F379C4">
              <w:rPr>
                <w:rFonts w:ascii="Nirmala UI" w:eastAsia="Times New Roman" w:hAnsi="Nirmala UI" w:cs="Nirmala UI"/>
                <w:b/>
                <w:sz w:val="24"/>
                <w:szCs w:val="24"/>
                <w:lang w:eastAsia="en-GB"/>
              </w:rPr>
              <w:t>/</w:t>
            </w:r>
            <w:r w:rsidRPr="00FD04A6">
              <w:rPr>
                <w:rFonts w:ascii="Nirmala UI" w:eastAsia="Times New Roman" w:hAnsi="Nirmala UI" w:cs="Nirmala UI"/>
                <w:b/>
                <w:sz w:val="24"/>
                <w:szCs w:val="24"/>
                <w:lang w:eastAsia="en-GB"/>
              </w:rPr>
              <w:t>2021</w:t>
            </w:r>
          </w:p>
        </w:tc>
      </w:tr>
      <w:tr w:rsidR="00E73970" w:rsidRPr="00FD04A6" w14:paraId="35F02BB7"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hideMark/>
          </w:tcPr>
          <w:p w14:paraId="2BBBA678" w14:textId="523662F6" w:rsidR="00E73970" w:rsidRPr="00FD04A6" w:rsidRDefault="00E73970" w:rsidP="00E73970">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Total home visits carried out </w:t>
            </w:r>
          </w:p>
        </w:tc>
        <w:tc>
          <w:tcPr>
            <w:tcW w:w="2268" w:type="dxa"/>
            <w:tcBorders>
              <w:top w:val="nil"/>
              <w:left w:val="single" w:sz="8" w:space="0" w:color="auto"/>
              <w:bottom w:val="single" w:sz="4" w:space="0" w:color="auto"/>
              <w:right w:val="single" w:sz="8" w:space="0" w:color="auto"/>
            </w:tcBorders>
          </w:tcPr>
          <w:p w14:paraId="46BD8944" w14:textId="44AA18DA" w:rsidR="00E73970" w:rsidRPr="00FD04A6" w:rsidRDefault="00F379C4"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1998</w:t>
            </w:r>
          </w:p>
        </w:tc>
        <w:tc>
          <w:tcPr>
            <w:tcW w:w="1701" w:type="dxa"/>
            <w:tcBorders>
              <w:top w:val="nil"/>
              <w:left w:val="single" w:sz="8" w:space="0" w:color="auto"/>
              <w:bottom w:val="single" w:sz="4" w:space="0" w:color="auto"/>
              <w:right w:val="single" w:sz="8" w:space="0" w:color="auto"/>
            </w:tcBorders>
          </w:tcPr>
          <w:p w14:paraId="58EE083C" w14:textId="2805310E"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color w:val="000000"/>
                <w:sz w:val="24"/>
                <w:szCs w:val="24"/>
                <w:lang w:eastAsia="en-GB"/>
              </w:rPr>
              <w:t>1985</w:t>
            </w:r>
          </w:p>
        </w:tc>
        <w:tc>
          <w:tcPr>
            <w:tcW w:w="1602" w:type="dxa"/>
            <w:tcBorders>
              <w:top w:val="nil"/>
              <w:left w:val="single" w:sz="8" w:space="0" w:color="auto"/>
              <w:bottom w:val="single" w:sz="4" w:space="0" w:color="auto"/>
              <w:right w:val="single" w:sz="8" w:space="0" w:color="auto"/>
            </w:tcBorders>
          </w:tcPr>
          <w:p w14:paraId="3EBEB9F1" w14:textId="31F15D6D"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1469</w:t>
            </w:r>
          </w:p>
        </w:tc>
      </w:tr>
      <w:tr w:rsidR="00E73970" w:rsidRPr="00FD04A6" w14:paraId="2E1D3605"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hideMark/>
          </w:tcPr>
          <w:p w14:paraId="59C9EB2A" w14:textId="0B7F660A" w:rsidR="00E73970" w:rsidRPr="00FD04A6" w:rsidRDefault="00E73970" w:rsidP="00E73970">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Total number of patients </w:t>
            </w:r>
          </w:p>
        </w:tc>
        <w:tc>
          <w:tcPr>
            <w:tcW w:w="2268" w:type="dxa"/>
            <w:tcBorders>
              <w:top w:val="nil"/>
              <w:left w:val="single" w:sz="8" w:space="0" w:color="auto"/>
              <w:bottom w:val="single" w:sz="4" w:space="0" w:color="auto"/>
              <w:right w:val="single" w:sz="8" w:space="0" w:color="auto"/>
            </w:tcBorders>
          </w:tcPr>
          <w:p w14:paraId="0E4DD508" w14:textId="52BCF77B" w:rsidR="00E73970" w:rsidRPr="00F379C4" w:rsidRDefault="00F379C4"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620</w:t>
            </w:r>
          </w:p>
        </w:tc>
        <w:tc>
          <w:tcPr>
            <w:tcW w:w="1701" w:type="dxa"/>
            <w:tcBorders>
              <w:top w:val="nil"/>
              <w:left w:val="single" w:sz="8" w:space="0" w:color="auto"/>
              <w:bottom w:val="single" w:sz="4" w:space="0" w:color="auto"/>
              <w:right w:val="single" w:sz="8" w:space="0" w:color="auto"/>
            </w:tcBorders>
          </w:tcPr>
          <w:p w14:paraId="56E710C9" w14:textId="77777777" w:rsidR="00383EE9" w:rsidRPr="00FD04A6" w:rsidRDefault="00383EE9" w:rsidP="00383EE9">
            <w:pPr>
              <w:tabs>
                <w:tab w:val="left" w:pos="3315"/>
              </w:tabs>
              <w:spacing w:after="0" w:line="312"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6</w:t>
            </w:r>
            <w:r>
              <w:rPr>
                <w:rFonts w:ascii="Nirmala UI" w:eastAsia="Times New Roman" w:hAnsi="Nirmala UI" w:cs="Nirmala UI"/>
                <w:color w:val="000000"/>
                <w:sz w:val="24"/>
                <w:szCs w:val="24"/>
                <w:lang w:eastAsia="en-GB"/>
              </w:rPr>
              <w:t>59</w:t>
            </w:r>
          </w:p>
          <w:p w14:paraId="324F8260" w14:textId="797BCFD3" w:rsidR="00E73970" w:rsidRPr="00FD04A6" w:rsidRDefault="00383EE9" w:rsidP="00383EE9">
            <w:pPr>
              <w:tabs>
                <w:tab w:val="left" w:pos="3315"/>
              </w:tabs>
              <w:spacing w:after="0" w:line="312" w:lineRule="auto"/>
              <w:jc w:val="center"/>
              <w:rPr>
                <w:rFonts w:ascii="Nirmala UI" w:eastAsia="Times New Roman" w:hAnsi="Nirmala UI" w:cs="Nirmala UI"/>
                <w:sz w:val="24"/>
                <w:szCs w:val="24"/>
                <w:lang w:eastAsia="en-GB"/>
              </w:rPr>
            </w:pPr>
            <w:r w:rsidRPr="00787814">
              <w:rPr>
                <w:rFonts w:ascii="Nirmala UI" w:eastAsia="Times New Roman" w:hAnsi="Nirmala UI" w:cs="Nirmala UI"/>
                <w:color w:val="000000"/>
                <w:sz w:val="16"/>
                <w:szCs w:val="16"/>
                <w:lang w:eastAsia="en-GB"/>
              </w:rPr>
              <w:t>average of 55 each month</w:t>
            </w:r>
          </w:p>
        </w:tc>
        <w:tc>
          <w:tcPr>
            <w:tcW w:w="1602" w:type="dxa"/>
            <w:tcBorders>
              <w:top w:val="nil"/>
              <w:left w:val="single" w:sz="8" w:space="0" w:color="auto"/>
              <w:bottom w:val="single" w:sz="4" w:space="0" w:color="auto"/>
              <w:right w:val="single" w:sz="8" w:space="0" w:color="auto"/>
            </w:tcBorders>
          </w:tcPr>
          <w:p w14:paraId="2F4967BB" w14:textId="5A580E9F"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577</w:t>
            </w:r>
          </w:p>
        </w:tc>
      </w:tr>
      <w:tr w:rsidR="00E73970" w:rsidRPr="00FD04A6" w14:paraId="2F0AFB23" w14:textId="77777777" w:rsidTr="008C0480">
        <w:trPr>
          <w:trHeight w:val="315"/>
        </w:trPr>
        <w:tc>
          <w:tcPr>
            <w:tcW w:w="3959" w:type="dxa"/>
            <w:tcBorders>
              <w:top w:val="nil"/>
              <w:left w:val="single" w:sz="8" w:space="0" w:color="auto"/>
              <w:bottom w:val="single" w:sz="4" w:space="0" w:color="auto"/>
              <w:right w:val="single" w:sz="8" w:space="0" w:color="auto"/>
            </w:tcBorders>
            <w:shd w:val="clear" w:color="auto" w:fill="EEECE1" w:themeFill="background2"/>
            <w:noWrap/>
            <w:vAlign w:val="center"/>
          </w:tcPr>
          <w:p w14:paraId="31AE236D" w14:textId="77777777" w:rsidR="00E73970" w:rsidRPr="00FD04A6" w:rsidRDefault="00E73970" w:rsidP="00E73970">
            <w:pPr>
              <w:spacing w:after="0" w:line="240" w:lineRule="auto"/>
              <w:rPr>
                <w:rFonts w:ascii="Nirmala UI" w:eastAsia="Times New Roman" w:hAnsi="Nirmala UI" w:cs="Nirmala UI"/>
                <w:b/>
                <w:bCs/>
                <w:i/>
                <w:iCs/>
                <w:color w:val="000000"/>
                <w:sz w:val="24"/>
                <w:szCs w:val="24"/>
                <w:lang w:eastAsia="en-GB"/>
              </w:rPr>
            </w:pPr>
            <w:r w:rsidRPr="00FD04A6">
              <w:rPr>
                <w:rFonts w:ascii="Nirmala UI" w:eastAsia="Times New Roman" w:hAnsi="Nirmala UI" w:cs="Nirmala UI"/>
                <w:b/>
                <w:bCs/>
                <w:i/>
                <w:iCs/>
                <w:color w:val="000000"/>
                <w:sz w:val="24"/>
                <w:szCs w:val="24"/>
                <w:lang w:eastAsia="en-GB"/>
              </w:rPr>
              <w:t>Timeliness</w:t>
            </w:r>
          </w:p>
        </w:tc>
        <w:tc>
          <w:tcPr>
            <w:tcW w:w="2268" w:type="dxa"/>
            <w:tcBorders>
              <w:top w:val="nil"/>
              <w:left w:val="single" w:sz="8" w:space="0" w:color="auto"/>
              <w:bottom w:val="single" w:sz="4" w:space="0" w:color="auto"/>
              <w:right w:val="single" w:sz="8" w:space="0" w:color="auto"/>
            </w:tcBorders>
            <w:shd w:val="clear" w:color="000000" w:fill="EEECE1"/>
          </w:tcPr>
          <w:p w14:paraId="1ED9A78C" w14:textId="77777777" w:rsidR="00E73970" w:rsidRPr="00FD04A6" w:rsidRDefault="00E73970" w:rsidP="00762EF1">
            <w:pPr>
              <w:spacing w:after="0" w:line="240" w:lineRule="auto"/>
              <w:jc w:val="center"/>
              <w:rPr>
                <w:rFonts w:ascii="Nirmala UI" w:eastAsia="Times New Roman" w:hAnsi="Nirmala UI" w:cs="Nirmala UI"/>
                <w:b/>
                <w:bCs/>
                <w:i/>
                <w:iCs/>
                <w:color w:val="000000"/>
                <w:sz w:val="24"/>
                <w:szCs w:val="24"/>
                <w:lang w:eastAsia="en-GB"/>
              </w:rPr>
            </w:pPr>
          </w:p>
        </w:tc>
        <w:tc>
          <w:tcPr>
            <w:tcW w:w="1701" w:type="dxa"/>
            <w:tcBorders>
              <w:top w:val="nil"/>
              <w:left w:val="single" w:sz="8" w:space="0" w:color="auto"/>
              <w:bottom w:val="single" w:sz="4" w:space="0" w:color="auto"/>
              <w:right w:val="single" w:sz="8" w:space="0" w:color="auto"/>
            </w:tcBorders>
            <w:shd w:val="clear" w:color="auto" w:fill="EEECE1" w:themeFill="background2"/>
          </w:tcPr>
          <w:p w14:paraId="0091DCA0" w14:textId="5AF25CA9" w:rsidR="00E73970" w:rsidRPr="00FD04A6" w:rsidRDefault="00E73970" w:rsidP="00762EF1">
            <w:pPr>
              <w:spacing w:after="0" w:line="240" w:lineRule="auto"/>
              <w:jc w:val="center"/>
              <w:rPr>
                <w:rFonts w:ascii="Nirmala UI" w:eastAsia="Times New Roman" w:hAnsi="Nirmala UI" w:cs="Nirmala UI"/>
                <w:b/>
                <w:bCs/>
                <w:i/>
                <w:iCs/>
                <w:color w:val="000000"/>
                <w:sz w:val="24"/>
                <w:szCs w:val="24"/>
                <w:lang w:eastAsia="en-GB"/>
              </w:rPr>
            </w:pPr>
          </w:p>
        </w:tc>
        <w:tc>
          <w:tcPr>
            <w:tcW w:w="1602" w:type="dxa"/>
            <w:tcBorders>
              <w:top w:val="nil"/>
              <w:left w:val="single" w:sz="8" w:space="0" w:color="auto"/>
              <w:bottom w:val="single" w:sz="4" w:space="0" w:color="auto"/>
              <w:right w:val="single" w:sz="8" w:space="0" w:color="auto"/>
            </w:tcBorders>
            <w:shd w:val="clear" w:color="auto" w:fill="EEECE1" w:themeFill="background2"/>
          </w:tcPr>
          <w:p w14:paraId="76C9994C" w14:textId="77777777" w:rsidR="00E73970" w:rsidRPr="00FD04A6" w:rsidRDefault="00E73970" w:rsidP="00762EF1">
            <w:pPr>
              <w:spacing w:after="0" w:line="240" w:lineRule="auto"/>
              <w:jc w:val="center"/>
              <w:rPr>
                <w:rFonts w:ascii="Nirmala UI" w:eastAsia="Times New Roman" w:hAnsi="Nirmala UI" w:cs="Nirmala UI"/>
                <w:b/>
                <w:bCs/>
                <w:i/>
                <w:iCs/>
                <w:color w:val="000000"/>
                <w:sz w:val="24"/>
                <w:szCs w:val="24"/>
                <w:lang w:eastAsia="en-GB"/>
              </w:rPr>
            </w:pPr>
          </w:p>
        </w:tc>
      </w:tr>
      <w:tr w:rsidR="00E73970" w:rsidRPr="00FD04A6" w14:paraId="3DC77440"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tcPr>
          <w:p w14:paraId="53513CC3" w14:textId="77777777" w:rsidR="00E73970" w:rsidRPr="00FD04A6" w:rsidRDefault="00E73970" w:rsidP="00E73970">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visits within 30mins of call received</w:t>
            </w:r>
          </w:p>
        </w:tc>
        <w:tc>
          <w:tcPr>
            <w:tcW w:w="2268" w:type="dxa"/>
            <w:tcBorders>
              <w:top w:val="nil"/>
              <w:left w:val="single" w:sz="8" w:space="0" w:color="auto"/>
              <w:bottom w:val="single" w:sz="4" w:space="0" w:color="auto"/>
              <w:right w:val="single" w:sz="8" w:space="0" w:color="auto"/>
            </w:tcBorders>
          </w:tcPr>
          <w:p w14:paraId="7B1C2A19" w14:textId="1A97E5F2" w:rsidR="00E73970" w:rsidRPr="00FD04A6" w:rsidRDefault="00F379C4" w:rsidP="00762EF1">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66%</w:t>
            </w:r>
            <w:r w:rsidR="00E94FC8">
              <w:t xml:space="preserve"> </w:t>
            </w:r>
            <w:r w:rsidR="00E94FC8" w:rsidRPr="00E94FC8">
              <w:rPr>
                <w:rFonts w:ascii="Nirmala UI" w:eastAsia="Times New Roman" w:hAnsi="Nirmala UI" w:cs="Nirmala UI"/>
                <w:color w:val="000000"/>
                <w:sz w:val="24"/>
                <w:szCs w:val="24"/>
                <w:lang w:eastAsia="en-GB"/>
              </w:rPr>
              <w:t>monthly average</w:t>
            </w:r>
          </w:p>
        </w:tc>
        <w:tc>
          <w:tcPr>
            <w:tcW w:w="1701" w:type="dxa"/>
            <w:tcBorders>
              <w:top w:val="nil"/>
              <w:left w:val="single" w:sz="8" w:space="0" w:color="auto"/>
              <w:bottom w:val="single" w:sz="4" w:space="0" w:color="auto"/>
              <w:right w:val="single" w:sz="8" w:space="0" w:color="auto"/>
            </w:tcBorders>
          </w:tcPr>
          <w:p w14:paraId="6E94F6E1" w14:textId="1406A6E7" w:rsidR="00E73970" w:rsidRPr="00FD04A6" w:rsidRDefault="00383EE9" w:rsidP="00762EF1">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62% monthly average</w:t>
            </w:r>
          </w:p>
        </w:tc>
        <w:tc>
          <w:tcPr>
            <w:tcW w:w="1602" w:type="dxa"/>
            <w:tcBorders>
              <w:top w:val="nil"/>
              <w:left w:val="single" w:sz="8" w:space="0" w:color="auto"/>
              <w:bottom w:val="single" w:sz="4" w:space="0" w:color="auto"/>
              <w:right w:val="single" w:sz="8" w:space="0" w:color="auto"/>
            </w:tcBorders>
          </w:tcPr>
          <w:p w14:paraId="63D0011C" w14:textId="57D05EA0" w:rsidR="00E73970" w:rsidRPr="00FD04A6" w:rsidRDefault="00383EE9" w:rsidP="00762EF1">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65%</w:t>
            </w:r>
          </w:p>
        </w:tc>
      </w:tr>
      <w:tr w:rsidR="00E73970" w:rsidRPr="00FD04A6" w14:paraId="177F7080"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tcPr>
          <w:p w14:paraId="27C3965D" w14:textId="77777777" w:rsidR="00E73970" w:rsidRPr="00FD04A6" w:rsidRDefault="00E73970" w:rsidP="00E73970">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visits within 30mins-2hrs of call received</w:t>
            </w:r>
          </w:p>
        </w:tc>
        <w:tc>
          <w:tcPr>
            <w:tcW w:w="2268" w:type="dxa"/>
            <w:tcBorders>
              <w:top w:val="nil"/>
              <w:left w:val="single" w:sz="8" w:space="0" w:color="auto"/>
              <w:bottom w:val="single" w:sz="4" w:space="0" w:color="auto"/>
              <w:right w:val="single" w:sz="8" w:space="0" w:color="auto"/>
            </w:tcBorders>
          </w:tcPr>
          <w:p w14:paraId="34223C3D" w14:textId="260F3CA3" w:rsidR="00E73970" w:rsidRPr="00FD04A6" w:rsidRDefault="00E94FC8" w:rsidP="00762EF1">
            <w:pPr>
              <w:spacing w:after="0" w:line="240" w:lineRule="auto"/>
              <w:jc w:val="center"/>
              <w:rPr>
                <w:rFonts w:ascii="Nirmala UI" w:eastAsia="Times New Roman" w:hAnsi="Nirmala UI" w:cs="Nirmala UI"/>
                <w:color w:val="000000"/>
                <w:sz w:val="24"/>
                <w:szCs w:val="24"/>
                <w:lang w:eastAsia="en-GB"/>
              </w:rPr>
            </w:pPr>
            <w:r>
              <w:rPr>
                <w:rFonts w:ascii="Nirmala UI" w:eastAsia="Times New Roman" w:hAnsi="Nirmala UI" w:cs="Nirmala UI"/>
                <w:color w:val="000000"/>
                <w:sz w:val="24"/>
                <w:szCs w:val="24"/>
                <w:lang w:eastAsia="en-GB"/>
              </w:rPr>
              <w:t>3</w:t>
            </w:r>
            <w:r w:rsidR="00F679D1">
              <w:rPr>
                <w:rFonts w:ascii="Nirmala UI" w:eastAsia="Times New Roman" w:hAnsi="Nirmala UI" w:cs="Nirmala UI"/>
                <w:color w:val="000000"/>
                <w:sz w:val="24"/>
                <w:szCs w:val="24"/>
                <w:lang w:eastAsia="en-GB"/>
              </w:rPr>
              <w:t>2</w:t>
            </w:r>
            <w:r>
              <w:rPr>
                <w:rFonts w:ascii="Nirmala UI" w:eastAsia="Times New Roman" w:hAnsi="Nirmala UI" w:cs="Nirmala UI"/>
                <w:color w:val="000000"/>
                <w:sz w:val="24"/>
                <w:szCs w:val="24"/>
                <w:lang w:eastAsia="en-GB"/>
              </w:rPr>
              <w:t>%</w:t>
            </w:r>
            <w:r>
              <w:t xml:space="preserve"> </w:t>
            </w:r>
            <w:r w:rsidRPr="00E94FC8">
              <w:rPr>
                <w:rFonts w:ascii="Nirmala UI" w:eastAsia="Times New Roman" w:hAnsi="Nirmala UI" w:cs="Nirmala UI"/>
                <w:color w:val="000000"/>
                <w:sz w:val="24"/>
                <w:szCs w:val="24"/>
                <w:lang w:eastAsia="en-GB"/>
              </w:rPr>
              <w:t>monthly average</w:t>
            </w:r>
          </w:p>
        </w:tc>
        <w:tc>
          <w:tcPr>
            <w:tcW w:w="1701" w:type="dxa"/>
            <w:tcBorders>
              <w:top w:val="nil"/>
              <w:left w:val="single" w:sz="8" w:space="0" w:color="auto"/>
              <w:bottom w:val="single" w:sz="4" w:space="0" w:color="auto"/>
              <w:right w:val="single" w:sz="8" w:space="0" w:color="auto"/>
            </w:tcBorders>
          </w:tcPr>
          <w:p w14:paraId="156C42D5" w14:textId="4DFE8B90" w:rsidR="00E73970" w:rsidRPr="00FD04A6" w:rsidRDefault="00383EE9" w:rsidP="00762EF1">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34% monthly average</w:t>
            </w:r>
          </w:p>
        </w:tc>
        <w:tc>
          <w:tcPr>
            <w:tcW w:w="1602" w:type="dxa"/>
            <w:tcBorders>
              <w:top w:val="nil"/>
              <w:left w:val="single" w:sz="8" w:space="0" w:color="auto"/>
              <w:bottom w:val="single" w:sz="4" w:space="0" w:color="auto"/>
              <w:right w:val="single" w:sz="8" w:space="0" w:color="auto"/>
            </w:tcBorders>
          </w:tcPr>
          <w:p w14:paraId="754C9F12" w14:textId="093C86E3" w:rsidR="00E73970" w:rsidRPr="00FD04A6" w:rsidRDefault="00383EE9" w:rsidP="00762EF1">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34%</w:t>
            </w:r>
          </w:p>
        </w:tc>
      </w:tr>
      <w:tr w:rsidR="00E73970" w:rsidRPr="00FD04A6" w14:paraId="31D44D30"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tcPr>
          <w:p w14:paraId="0F0B94D4" w14:textId="77777777" w:rsidR="00E73970" w:rsidRPr="00FD04A6" w:rsidRDefault="00E73970" w:rsidP="00E73970">
            <w:pPr>
              <w:spacing w:after="0" w:line="240" w:lineRule="auto"/>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 visits within 2+hrs of call received</w:t>
            </w:r>
          </w:p>
        </w:tc>
        <w:tc>
          <w:tcPr>
            <w:tcW w:w="2268" w:type="dxa"/>
            <w:tcBorders>
              <w:top w:val="nil"/>
              <w:left w:val="single" w:sz="8" w:space="0" w:color="auto"/>
              <w:bottom w:val="single" w:sz="4" w:space="0" w:color="auto"/>
              <w:right w:val="single" w:sz="8" w:space="0" w:color="auto"/>
            </w:tcBorders>
          </w:tcPr>
          <w:p w14:paraId="2A819D80" w14:textId="059AFBD9" w:rsidR="00E73970" w:rsidRPr="00E94FC8" w:rsidRDefault="00E94FC8" w:rsidP="00E94FC8">
            <w:pPr>
              <w:spacing w:after="0" w:line="240" w:lineRule="auto"/>
              <w:jc w:val="center"/>
            </w:pPr>
            <w:r>
              <w:rPr>
                <w:rFonts w:ascii="Nirmala UI" w:eastAsia="Times New Roman" w:hAnsi="Nirmala UI" w:cs="Nirmala UI"/>
                <w:color w:val="000000"/>
                <w:sz w:val="24"/>
                <w:szCs w:val="24"/>
                <w:lang w:eastAsia="en-GB"/>
              </w:rPr>
              <w:t>2%</w:t>
            </w:r>
            <w:r>
              <w:t xml:space="preserve"> </w:t>
            </w:r>
            <w:r w:rsidRPr="00E94FC8">
              <w:rPr>
                <w:rFonts w:ascii="Nirmala UI" w:eastAsia="Times New Roman" w:hAnsi="Nirmala UI" w:cs="Nirmala UI"/>
                <w:color w:val="000000"/>
                <w:sz w:val="24"/>
                <w:szCs w:val="24"/>
                <w:lang w:eastAsia="en-GB"/>
              </w:rPr>
              <w:t>monthly average</w:t>
            </w:r>
          </w:p>
        </w:tc>
        <w:tc>
          <w:tcPr>
            <w:tcW w:w="1701" w:type="dxa"/>
            <w:tcBorders>
              <w:top w:val="nil"/>
              <w:left w:val="single" w:sz="8" w:space="0" w:color="auto"/>
              <w:bottom w:val="single" w:sz="4" w:space="0" w:color="auto"/>
              <w:right w:val="single" w:sz="8" w:space="0" w:color="auto"/>
            </w:tcBorders>
          </w:tcPr>
          <w:p w14:paraId="4A593094" w14:textId="03E511BD" w:rsidR="00E73970" w:rsidRPr="00FD04A6" w:rsidRDefault="00383EE9" w:rsidP="00762EF1">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4% monthly average</w:t>
            </w:r>
          </w:p>
        </w:tc>
        <w:tc>
          <w:tcPr>
            <w:tcW w:w="1602" w:type="dxa"/>
            <w:tcBorders>
              <w:top w:val="nil"/>
              <w:left w:val="single" w:sz="8" w:space="0" w:color="auto"/>
              <w:bottom w:val="single" w:sz="4" w:space="0" w:color="auto"/>
              <w:right w:val="single" w:sz="8" w:space="0" w:color="auto"/>
            </w:tcBorders>
          </w:tcPr>
          <w:p w14:paraId="5AA97402" w14:textId="4FB23AA2" w:rsidR="00E73970" w:rsidRPr="00FD04A6" w:rsidRDefault="00383EE9" w:rsidP="00762EF1">
            <w:pPr>
              <w:spacing w:after="0" w:line="240" w:lineRule="auto"/>
              <w:jc w:val="center"/>
              <w:rPr>
                <w:rFonts w:ascii="Nirmala UI" w:eastAsia="Times New Roman" w:hAnsi="Nirmala UI" w:cs="Nirmala UI"/>
                <w:color w:val="000000"/>
                <w:sz w:val="24"/>
                <w:szCs w:val="24"/>
                <w:lang w:eastAsia="en-GB"/>
              </w:rPr>
            </w:pPr>
            <w:r w:rsidRPr="00FD04A6">
              <w:rPr>
                <w:rFonts w:ascii="Nirmala UI" w:eastAsia="Times New Roman" w:hAnsi="Nirmala UI" w:cs="Nirmala UI"/>
                <w:color w:val="000000"/>
                <w:sz w:val="24"/>
                <w:szCs w:val="24"/>
                <w:lang w:eastAsia="en-GB"/>
              </w:rPr>
              <w:t>1%</w:t>
            </w:r>
          </w:p>
        </w:tc>
      </w:tr>
      <w:tr w:rsidR="00E73970" w:rsidRPr="00FD04A6" w14:paraId="5342F7FE" w14:textId="77777777" w:rsidTr="00E64622">
        <w:trPr>
          <w:trHeight w:val="375"/>
        </w:trPr>
        <w:tc>
          <w:tcPr>
            <w:tcW w:w="3959" w:type="dxa"/>
            <w:tcBorders>
              <w:top w:val="nil"/>
              <w:left w:val="single" w:sz="8" w:space="0" w:color="auto"/>
              <w:bottom w:val="single" w:sz="4" w:space="0" w:color="auto"/>
              <w:right w:val="single" w:sz="8" w:space="0" w:color="auto"/>
            </w:tcBorders>
            <w:shd w:val="clear" w:color="000000" w:fill="EEECE1"/>
            <w:noWrap/>
            <w:vAlign w:val="center"/>
            <w:hideMark/>
          </w:tcPr>
          <w:p w14:paraId="38A209D2" w14:textId="7E529331" w:rsidR="00E73970" w:rsidRPr="00FD04A6" w:rsidRDefault="00E73970" w:rsidP="00E73970">
            <w:pPr>
              <w:tabs>
                <w:tab w:val="left" w:pos="3315"/>
              </w:tabs>
              <w:spacing w:after="0" w:line="312" w:lineRule="auto"/>
              <w:rPr>
                <w:rFonts w:ascii="Nirmala UI" w:eastAsia="Times New Roman" w:hAnsi="Nirmala UI" w:cs="Nirmala UI"/>
                <w:b/>
                <w:bCs/>
                <w:i/>
                <w:iCs/>
                <w:sz w:val="24"/>
                <w:szCs w:val="24"/>
                <w:lang w:eastAsia="en-GB"/>
              </w:rPr>
            </w:pPr>
            <w:r w:rsidRPr="00FD04A6">
              <w:rPr>
                <w:rFonts w:ascii="Nirmala UI" w:eastAsia="Times New Roman" w:hAnsi="Nirmala UI" w:cs="Nirmala UI"/>
                <w:b/>
                <w:bCs/>
                <w:i/>
                <w:iCs/>
                <w:sz w:val="24"/>
                <w:szCs w:val="24"/>
                <w:lang w:eastAsia="en-GB"/>
              </w:rPr>
              <w:t xml:space="preserve">Primary </w:t>
            </w:r>
            <w:r w:rsidR="008C0480">
              <w:rPr>
                <w:rFonts w:ascii="Nirmala UI" w:eastAsia="Times New Roman" w:hAnsi="Nirmala UI" w:cs="Nirmala UI"/>
                <w:b/>
                <w:bCs/>
                <w:i/>
                <w:iCs/>
                <w:sz w:val="24"/>
                <w:szCs w:val="24"/>
                <w:lang w:eastAsia="en-GB"/>
              </w:rPr>
              <w:t>i</w:t>
            </w:r>
            <w:r w:rsidRPr="00FD04A6">
              <w:rPr>
                <w:rFonts w:ascii="Nirmala UI" w:eastAsia="Times New Roman" w:hAnsi="Nirmala UI" w:cs="Nirmala UI"/>
                <w:b/>
                <w:bCs/>
                <w:i/>
                <w:iCs/>
                <w:sz w:val="24"/>
                <w:szCs w:val="24"/>
                <w:lang w:eastAsia="en-GB"/>
              </w:rPr>
              <w:t xml:space="preserve">ntervention </w:t>
            </w:r>
            <w:r w:rsidR="008C0480">
              <w:rPr>
                <w:rFonts w:ascii="Nirmala UI" w:eastAsia="Times New Roman" w:hAnsi="Nirmala UI" w:cs="Nirmala UI"/>
                <w:b/>
                <w:bCs/>
                <w:i/>
                <w:iCs/>
                <w:sz w:val="24"/>
                <w:szCs w:val="24"/>
                <w:lang w:eastAsia="en-GB"/>
              </w:rPr>
              <w:t>d</w:t>
            </w:r>
            <w:r w:rsidRPr="00FD04A6">
              <w:rPr>
                <w:rFonts w:ascii="Nirmala UI" w:eastAsia="Times New Roman" w:hAnsi="Nirmala UI" w:cs="Nirmala UI"/>
                <w:b/>
                <w:bCs/>
                <w:i/>
                <w:iCs/>
                <w:sz w:val="24"/>
                <w:szCs w:val="24"/>
                <w:lang w:eastAsia="en-GB"/>
              </w:rPr>
              <w:t xml:space="preserve">elivered at </w:t>
            </w:r>
            <w:r w:rsidR="008C0480">
              <w:rPr>
                <w:rFonts w:ascii="Nirmala UI" w:eastAsia="Times New Roman" w:hAnsi="Nirmala UI" w:cs="Nirmala UI"/>
                <w:b/>
                <w:bCs/>
                <w:i/>
                <w:iCs/>
                <w:sz w:val="24"/>
                <w:szCs w:val="24"/>
                <w:lang w:eastAsia="en-GB"/>
              </w:rPr>
              <w:t>e</w:t>
            </w:r>
            <w:r w:rsidRPr="00FD04A6">
              <w:rPr>
                <w:rFonts w:ascii="Nirmala UI" w:eastAsia="Times New Roman" w:hAnsi="Nirmala UI" w:cs="Nirmala UI"/>
                <w:b/>
                <w:bCs/>
                <w:i/>
                <w:iCs/>
                <w:sz w:val="24"/>
                <w:szCs w:val="24"/>
                <w:lang w:eastAsia="en-GB"/>
              </w:rPr>
              <w:t xml:space="preserve">ach </w:t>
            </w:r>
            <w:r w:rsidR="008C0480">
              <w:rPr>
                <w:rFonts w:ascii="Nirmala UI" w:eastAsia="Times New Roman" w:hAnsi="Nirmala UI" w:cs="Nirmala UI"/>
                <w:b/>
                <w:bCs/>
                <w:i/>
                <w:iCs/>
                <w:sz w:val="24"/>
                <w:szCs w:val="24"/>
                <w:lang w:eastAsia="en-GB"/>
              </w:rPr>
              <w:t>v</w:t>
            </w:r>
            <w:r w:rsidRPr="00FD04A6">
              <w:rPr>
                <w:rFonts w:ascii="Nirmala UI" w:eastAsia="Times New Roman" w:hAnsi="Nirmala UI" w:cs="Nirmala UI"/>
                <w:b/>
                <w:bCs/>
                <w:i/>
                <w:iCs/>
                <w:sz w:val="24"/>
                <w:szCs w:val="24"/>
                <w:lang w:eastAsia="en-GB"/>
              </w:rPr>
              <w:t>isit:</w:t>
            </w:r>
          </w:p>
        </w:tc>
        <w:tc>
          <w:tcPr>
            <w:tcW w:w="2268" w:type="dxa"/>
            <w:tcBorders>
              <w:top w:val="nil"/>
              <w:left w:val="single" w:sz="8" w:space="0" w:color="auto"/>
              <w:bottom w:val="single" w:sz="4" w:space="0" w:color="auto"/>
              <w:right w:val="single" w:sz="8" w:space="0" w:color="auto"/>
            </w:tcBorders>
            <w:shd w:val="clear" w:color="000000" w:fill="EEECE1"/>
          </w:tcPr>
          <w:p w14:paraId="6A6C0A58" w14:textId="77777777" w:rsidR="00E73970" w:rsidRPr="00FD04A6" w:rsidRDefault="00E73970" w:rsidP="00762EF1">
            <w:pPr>
              <w:tabs>
                <w:tab w:val="left" w:pos="3315"/>
              </w:tabs>
              <w:spacing w:after="0" w:line="312" w:lineRule="auto"/>
              <w:jc w:val="center"/>
              <w:rPr>
                <w:rFonts w:ascii="Nirmala UI" w:eastAsia="Times New Roman" w:hAnsi="Nirmala UI" w:cs="Nirmala UI"/>
                <w:b/>
                <w:bCs/>
                <w:i/>
                <w:iCs/>
                <w:sz w:val="24"/>
                <w:szCs w:val="24"/>
                <w:lang w:eastAsia="en-GB"/>
              </w:rPr>
            </w:pPr>
          </w:p>
        </w:tc>
        <w:tc>
          <w:tcPr>
            <w:tcW w:w="1701" w:type="dxa"/>
            <w:tcBorders>
              <w:top w:val="nil"/>
              <w:left w:val="single" w:sz="8" w:space="0" w:color="auto"/>
              <w:bottom w:val="single" w:sz="4" w:space="0" w:color="auto"/>
              <w:right w:val="single" w:sz="8" w:space="0" w:color="auto"/>
            </w:tcBorders>
            <w:shd w:val="clear" w:color="000000" w:fill="EEECE1"/>
          </w:tcPr>
          <w:p w14:paraId="3B5F9FE5" w14:textId="49841024" w:rsidR="00E73970" w:rsidRPr="00FD04A6" w:rsidRDefault="00E73970" w:rsidP="00762EF1">
            <w:pPr>
              <w:tabs>
                <w:tab w:val="left" w:pos="3315"/>
              </w:tabs>
              <w:spacing w:after="0" w:line="312" w:lineRule="auto"/>
              <w:jc w:val="center"/>
              <w:rPr>
                <w:rFonts w:ascii="Nirmala UI" w:eastAsia="Times New Roman" w:hAnsi="Nirmala UI" w:cs="Nirmala UI"/>
                <w:b/>
                <w:bCs/>
                <w:i/>
                <w:iCs/>
                <w:sz w:val="24"/>
                <w:szCs w:val="24"/>
                <w:lang w:eastAsia="en-GB"/>
              </w:rPr>
            </w:pPr>
          </w:p>
        </w:tc>
        <w:tc>
          <w:tcPr>
            <w:tcW w:w="1602" w:type="dxa"/>
            <w:tcBorders>
              <w:top w:val="nil"/>
              <w:left w:val="single" w:sz="8" w:space="0" w:color="auto"/>
              <w:bottom w:val="single" w:sz="4" w:space="0" w:color="auto"/>
              <w:right w:val="single" w:sz="8" w:space="0" w:color="auto"/>
            </w:tcBorders>
            <w:shd w:val="clear" w:color="000000" w:fill="EEECE1"/>
          </w:tcPr>
          <w:p w14:paraId="5E85EF87" w14:textId="77777777" w:rsidR="00E73970" w:rsidRPr="00FD04A6" w:rsidRDefault="00E73970" w:rsidP="00762EF1">
            <w:pPr>
              <w:tabs>
                <w:tab w:val="left" w:pos="3315"/>
              </w:tabs>
              <w:spacing w:after="0" w:line="312" w:lineRule="auto"/>
              <w:jc w:val="center"/>
              <w:rPr>
                <w:rFonts w:ascii="Nirmala UI" w:eastAsia="Times New Roman" w:hAnsi="Nirmala UI" w:cs="Nirmala UI"/>
                <w:b/>
                <w:bCs/>
                <w:i/>
                <w:iCs/>
                <w:sz w:val="24"/>
                <w:szCs w:val="24"/>
                <w:lang w:eastAsia="en-GB"/>
              </w:rPr>
            </w:pPr>
          </w:p>
        </w:tc>
      </w:tr>
      <w:tr w:rsidR="00E73970" w:rsidRPr="00FD04A6" w14:paraId="33946C8A"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FFFFFF"/>
            <w:noWrap/>
            <w:vAlign w:val="center"/>
            <w:hideMark/>
          </w:tcPr>
          <w:p w14:paraId="4B309EF8" w14:textId="1E485F59" w:rsidR="00E73970" w:rsidRPr="00FD04A6" w:rsidRDefault="00762EF1" w:rsidP="00E73970">
            <w:pPr>
              <w:tabs>
                <w:tab w:val="left" w:pos="3315"/>
              </w:tabs>
              <w:spacing w:after="0" w:line="312" w:lineRule="auto"/>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 xml:space="preserve">All </w:t>
            </w:r>
            <w:r w:rsidR="00E73970" w:rsidRPr="00FD04A6">
              <w:rPr>
                <w:rFonts w:ascii="Nirmala UI" w:eastAsia="Times New Roman" w:hAnsi="Nirmala UI" w:cs="Nirmala UI"/>
                <w:sz w:val="24"/>
                <w:szCs w:val="24"/>
                <w:lang w:eastAsia="en-GB"/>
              </w:rPr>
              <w:t xml:space="preserve">Pain &amp; symptom management, incl. syringe driver </w:t>
            </w:r>
          </w:p>
        </w:tc>
        <w:tc>
          <w:tcPr>
            <w:tcW w:w="2268" w:type="dxa"/>
            <w:tcBorders>
              <w:top w:val="nil"/>
              <w:left w:val="single" w:sz="8" w:space="0" w:color="auto"/>
              <w:bottom w:val="single" w:sz="4" w:space="0" w:color="auto"/>
              <w:right w:val="single" w:sz="8" w:space="0" w:color="auto"/>
            </w:tcBorders>
            <w:shd w:val="clear" w:color="auto" w:fill="FFFFFF"/>
          </w:tcPr>
          <w:p w14:paraId="1D3D870F" w14:textId="4DE63B5E" w:rsidR="00E73970" w:rsidRPr="00FD04A6" w:rsidRDefault="00E94FC8"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1033</w:t>
            </w:r>
          </w:p>
        </w:tc>
        <w:tc>
          <w:tcPr>
            <w:tcW w:w="1701" w:type="dxa"/>
            <w:tcBorders>
              <w:top w:val="nil"/>
              <w:left w:val="single" w:sz="8" w:space="0" w:color="auto"/>
              <w:bottom w:val="single" w:sz="4" w:space="0" w:color="auto"/>
              <w:right w:val="single" w:sz="8" w:space="0" w:color="auto"/>
            </w:tcBorders>
            <w:shd w:val="clear" w:color="auto" w:fill="FFFFFF"/>
          </w:tcPr>
          <w:p w14:paraId="234F65D0" w14:textId="49A4CFE7"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1304</w:t>
            </w:r>
          </w:p>
        </w:tc>
        <w:tc>
          <w:tcPr>
            <w:tcW w:w="1602" w:type="dxa"/>
            <w:tcBorders>
              <w:top w:val="nil"/>
              <w:left w:val="single" w:sz="8" w:space="0" w:color="auto"/>
              <w:bottom w:val="single" w:sz="4" w:space="0" w:color="auto"/>
              <w:right w:val="single" w:sz="8" w:space="0" w:color="auto"/>
            </w:tcBorders>
            <w:shd w:val="clear" w:color="auto" w:fill="FFFFFF"/>
          </w:tcPr>
          <w:p w14:paraId="3801AE9C" w14:textId="6D5D7BC7"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775</w:t>
            </w:r>
          </w:p>
        </w:tc>
      </w:tr>
      <w:tr w:rsidR="00E73970" w:rsidRPr="00FD04A6" w14:paraId="01A29390"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hideMark/>
          </w:tcPr>
          <w:p w14:paraId="79E5999F" w14:textId="77777777" w:rsidR="00E73970" w:rsidRPr="00FD04A6" w:rsidRDefault="00E73970" w:rsidP="00E73970">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Verification of Death</w:t>
            </w:r>
          </w:p>
        </w:tc>
        <w:tc>
          <w:tcPr>
            <w:tcW w:w="2268" w:type="dxa"/>
            <w:tcBorders>
              <w:top w:val="nil"/>
              <w:left w:val="single" w:sz="8" w:space="0" w:color="auto"/>
              <w:bottom w:val="single" w:sz="4" w:space="0" w:color="auto"/>
              <w:right w:val="single" w:sz="8" w:space="0" w:color="auto"/>
            </w:tcBorders>
          </w:tcPr>
          <w:p w14:paraId="5F26AC8C" w14:textId="4519053B" w:rsidR="00E73970" w:rsidRPr="00FD04A6" w:rsidRDefault="00E94FC8"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195</w:t>
            </w:r>
          </w:p>
        </w:tc>
        <w:tc>
          <w:tcPr>
            <w:tcW w:w="1701" w:type="dxa"/>
            <w:tcBorders>
              <w:top w:val="nil"/>
              <w:left w:val="single" w:sz="8" w:space="0" w:color="auto"/>
              <w:bottom w:val="single" w:sz="4" w:space="0" w:color="auto"/>
              <w:right w:val="single" w:sz="8" w:space="0" w:color="auto"/>
            </w:tcBorders>
          </w:tcPr>
          <w:p w14:paraId="78435747" w14:textId="7D35711C"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173</w:t>
            </w:r>
          </w:p>
        </w:tc>
        <w:tc>
          <w:tcPr>
            <w:tcW w:w="1602" w:type="dxa"/>
            <w:tcBorders>
              <w:top w:val="nil"/>
              <w:left w:val="single" w:sz="8" w:space="0" w:color="auto"/>
              <w:bottom w:val="single" w:sz="4" w:space="0" w:color="auto"/>
              <w:right w:val="single" w:sz="8" w:space="0" w:color="auto"/>
            </w:tcBorders>
          </w:tcPr>
          <w:p w14:paraId="4A783BFF" w14:textId="586596B2"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158</w:t>
            </w:r>
          </w:p>
        </w:tc>
      </w:tr>
      <w:tr w:rsidR="00E73970" w:rsidRPr="00FD04A6" w14:paraId="65A1BA67" w14:textId="77777777" w:rsidTr="00E64622">
        <w:trPr>
          <w:trHeight w:val="375"/>
        </w:trPr>
        <w:tc>
          <w:tcPr>
            <w:tcW w:w="3959" w:type="dxa"/>
            <w:tcBorders>
              <w:top w:val="nil"/>
              <w:left w:val="single" w:sz="8" w:space="0" w:color="auto"/>
              <w:bottom w:val="single" w:sz="4" w:space="0" w:color="auto"/>
              <w:right w:val="single" w:sz="8" w:space="0" w:color="auto"/>
            </w:tcBorders>
            <w:shd w:val="clear" w:color="000000" w:fill="EEECE1"/>
            <w:noWrap/>
            <w:vAlign w:val="center"/>
            <w:hideMark/>
          </w:tcPr>
          <w:p w14:paraId="55039A55" w14:textId="77777777" w:rsidR="00E73970" w:rsidRPr="00FD04A6" w:rsidRDefault="00E73970" w:rsidP="00E73970">
            <w:pPr>
              <w:tabs>
                <w:tab w:val="left" w:pos="3315"/>
              </w:tabs>
              <w:spacing w:after="0" w:line="312" w:lineRule="auto"/>
              <w:rPr>
                <w:rFonts w:ascii="Nirmala UI" w:eastAsia="Times New Roman" w:hAnsi="Nirmala UI" w:cs="Nirmala UI"/>
                <w:b/>
                <w:bCs/>
                <w:i/>
                <w:iCs/>
                <w:sz w:val="24"/>
                <w:szCs w:val="24"/>
                <w:lang w:eastAsia="en-GB"/>
              </w:rPr>
            </w:pPr>
            <w:r w:rsidRPr="00FD04A6">
              <w:rPr>
                <w:rFonts w:ascii="Nirmala UI" w:eastAsia="Times New Roman" w:hAnsi="Nirmala UI" w:cs="Nirmala UI"/>
                <w:b/>
                <w:bCs/>
                <w:i/>
                <w:iCs/>
                <w:sz w:val="24"/>
                <w:szCs w:val="24"/>
                <w:lang w:eastAsia="en-GB"/>
              </w:rPr>
              <w:t>Patient outcome from visit:</w:t>
            </w:r>
          </w:p>
        </w:tc>
        <w:tc>
          <w:tcPr>
            <w:tcW w:w="2268" w:type="dxa"/>
            <w:tcBorders>
              <w:top w:val="nil"/>
              <w:left w:val="single" w:sz="8" w:space="0" w:color="auto"/>
              <w:bottom w:val="single" w:sz="4" w:space="0" w:color="auto"/>
              <w:right w:val="single" w:sz="8" w:space="0" w:color="auto"/>
            </w:tcBorders>
            <w:shd w:val="clear" w:color="000000" w:fill="EEECE1"/>
          </w:tcPr>
          <w:p w14:paraId="166A44DA" w14:textId="77777777" w:rsidR="00E73970" w:rsidRPr="00FD04A6" w:rsidRDefault="00E73970" w:rsidP="00762EF1">
            <w:pPr>
              <w:tabs>
                <w:tab w:val="left" w:pos="3315"/>
              </w:tabs>
              <w:spacing w:after="0" w:line="312" w:lineRule="auto"/>
              <w:jc w:val="center"/>
              <w:rPr>
                <w:rFonts w:ascii="Nirmala UI" w:eastAsia="Times New Roman" w:hAnsi="Nirmala UI" w:cs="Nirmala UI"/>
                <w:b/>
                <w:bCs/>
                <w:i/>
                <w:iCs/>
                <w:sz w:val="24"/>
                <w:szCs w:val="24"/>
                <w:lang w:eastAsia="en-GB"/>
              </w:rPr>
            </w:pPr>
          </w:p>
        </w:tc>
        <w:tc>
          <w:tcPr>
            <w:tcW w:w="1701" w:type="dxa"/>
            <w:tcBorders>
              <w:top w:val="nil"/>
              <w:left w:val="single" w:sz="8" w:space="0" w:color="auto"/>
              <w:bottom w:val="single" w:sz="4" w:space="0" w:color="auto"/>
              <w:right w:val="single" w:sz="8" w:space="0" w:color="auto"/>
            </w:tcBorders>
            <w:shd w:val="clear" w:color="000000" w:fill="EEECE1"/>
          </w:tcPr>
          <w:p w14:paraId="0644905E" w14:textId="69B66C6B" w:rsidR="00E73970" w:rsidRPr="00FD04A6" w:rsidRDefault="00E73970" w:rsidP="00762EF1">
            <w:pPr>
              <w:tabs>
                <w:tab w:val="left" w:pos="3315"/>
              </w:tabs>
              <w:spacing w:after="0" w:line="312" w:lineRule="auto"/>
              <w:jc w:val="center"/>
              <w:rPr>
                <w:rFonts w:ascii="Nirmala UI" w:eastAsia="Times New Roman" w:hAnsi="Nirmala UI" w:cs="Nirmala UI"/>
                <w:b/>
                <w:bCs/>
                <w:i/>
                <w:iCs/>
                <w:sz w:val="24"/>
                <w:szCs w:val="24"/>
                <w:lang w:eastAsia="en-GB"/>
              </w:rPr>
            </w:pPr>
          </w:p>
        </w:tc>
        <w:tc>
          <w:tcPr>
            <w:tcW w:w="1602" w:type="dxa"/>
            <w:tcBorders>
              <w:top w:val="nil"/>
              <w:left w:val="single" w:sz="8" w:space="0" w:color="auto"/>
              <w:bottom w:val="single" w:sz="4" w:space="0" w:color="auto"/>
              <w:right w:val="single" w:sz="8" w:space="0" w:color="auto"/>
            </w:tcBorders>
            <w:shd w:val="clear" w:color="000000" w:fill="EEECE1"/>
          </w:tcPr>
          <w:p w14:paraId="0F630ACB" w14:textId="77777777" w:rsidR="00E73970" w:rsidRPr="00FD04A6" w:rsidRDefault="00E73970" w:rsidP="00762EF1">
            <w:pPr>
              <w:tabs>
                <w:tab w:val="left" w:pos="3315"/>
              </w:tabs>
              <w:spacing w:after="0" w:line="312" w:lineRule="auto"/>
              <w:jc w:val="center"/>
              <w:rPr>
                <w:rFonts w:ascii="Nirmala UI" w:eastAsia="Times New Roman" w:hAnsi="Nirmala UI" w:cs="Nirmala UI"/>
                <w:b/>
                <w:bCs/>
                <w:i/>
                <w:iCs/>
                <w:sz w:val="24"/>
                <w:szCs w:val="24"/>
                <w:lang w:eastAsia="en-GB"/>
              </w:rPr>
            </w:pPr>
          </w:p>
        </w:tc>
      </w:tr>
      <w:tr w:rsidR="00E73970" w:rsidRPr="00FD04A6" w14:paraId="6E946EA7"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hideMark/>
          </w:tcPr>
          <w:p w14:paraId="0878E527" w14:textId="77777777" w:rsidR="00E73970" w:rsidRPr="00FD04A6" w:rsidRDefault="00E73970" w:rsidP="00E73970">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Patient remained at home</w:t>
            </w:r>
          </w:p>
        </w:tc>
        <w:tc>
          <w:tcPr>
            <w:tcW w:w="2268" w:type="dxa"/>
            <w:tcBorders>
              <w:top w:val="nil"/>
              <w:left w:val="single" w:sz="8" w:space="0" w:color="auto"/>
              <w:bottom w:val="single" w:sz="4" w:space="0" w:color="auto"/>
              <w:right w:val="single" w:sz="8" w:space="0" w:color="auto"/>
            </w:tcBorders>
          </w:tcPr>
          <w:p w14:paraId="019D9220" w14:textId="34D7314C" w:rsidR="00E73970" w:rsidRPr="00FD04A6" w:rsidRDefault="00F379C4" w:rsidP="00762EF1">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1741</w:t>
            </w:r>
          </w:p>
        </w:tc>
        <w:tc>
          <w:tcPr>
            <w:tcW w:w="1701" w:type="dxa"/>
            <w:tcBorders>
              <w:top w:val="nil"/>
              <w:left w:val="single" w:sz="8" w:space="0" w:color="auto"/>
              <w:bottom w:val="single" w:sz="4" w:space="0" w:color="auto"/>
              <w:right w:val="single" w:sz="8" w:space="0" w:color="auto"/>
            </w:tcBorders>
          </w:tcPr>
          <w:p w14:paraId="20FBB394" w14:textId="697EE4CD"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1490</w:t>
            </w:r>
          </w:p>
        </w:tc>
        <w:tc>
          <w:tcPr>
            <w:tcW w:w="1602" w:type="dxa"/>
            <w:tcBorders>
              <w:top w:val="nil"/>
              <w:left w:val="single" w:sz="8" w:space="0" w:color="auto"/>
              <w:bottom w:val="single" w:sz="4" w:space="0" w:color="auto"/>
              <w:right w:val="single" w:sz="8" w:space="0" w:color="auto"/>
            </w:tcBorders>
          </w:tcPr>
          <w:p w14:paraId="73250742" w14:textId="7BD43571" w:rsidR="00E73970" w:rsidRPr="00FD04A6" w:rsidRDefault="00383EE9" w:rsidP="00762EF1">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1300</w:t>
            </w:r>
          </w:p>
        </w:tc>
      </w:tr>
      <w:tr w:rsidR="00E73970" w:rsidRPr="00FD04A6" w14:paraId="2CDF1B90"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hideMark/>
          </w:tcPr>
          <w:p w14:paraId="4F65EA4A" w14:textId="77777777" w:rsidR="00E73970" w:rsidRPr="00FD04A6" w:rsidRDefault="00E73970" w:rsidP="00E73970">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Patient died at home with staff member present </w:t>
            </w:r>
          </w:p>
        </w:tc>
        <w:tc>
          <w:tcPr>
            <w:tcW w:w="2268" w:type="dxa"/>
            <w:tcBorders>
              <w:top w:val="nil"/>
              <w:left w:val="single" w:sz="8" w:space="0" w:color="auto"/>
              <w:bottom w:val="single" w:sz="4" w:space="0" w:color="auto"/>
              <w:right w:val="single" w:sz="8" w:space="0" w:color="auto"/>
            </w:tcBorders>
          </w:tcPr>
          <w:p w14:paraId="0EDED21B" w14:textId="4110C036" w:rsidR="00E73970" w:rsidRPr="00FD04A6" w:rsidRDefault="00E94FC8" w:rsidP="00787814">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Not recorded</w:t>
            </w:r>
          </w:p>
        </w:tc>
        <w:tc>
          <w:tcPr>
            <w:tcW w:w="1701" w:type="dxa"/>
            <w:tcBorders>
              <w:top w:val="nil"/>
              <w:left w:val="single" w:sz="8" w:space="0" w:color="auto"/>
              <w:bottom w:val="single" w:sz="4" w:space="0" w:color="auto"/>
              <w:right w:val="single" w:sz="8" w:space="0" w:color="auto"/>
            </w:tcBorders>
          </w:tcPr>
          <w:p w14:paraId="13D9E8D6" w14:textId="728FB158" w:rsidR="00E73970" w:rsidRPr="00FD04A6" w:rsidRDefault="00383EE9" w:rsidP="00787814">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w:t>
            </w:r>
            <w:r>
              <w:rPr>
                <w:rFonts w:ascii="Nirmala UI" w:eastAsia="Times New Roman" w:hAnsi="Nirmala UI" w:cs="Nirmala UI"/>
                <w:sz w:val="24"/>
                <w:szCs w:val="24"/>
                <w:lang w:eastAsia="en-GB"/>
              </w:rPr>
              <w:t>97</w:t>
            </w:r>
          </w:p>
        </w:tc>
        <w:tc>
          <w:tcPr>
            <w:tcW w:w="1602" w:type="dxa"/>
            <w:tcBorders>
              <w:top w:val="nil"/>
              <w:left w:val="single" w:sz="8" w:space="0" w:color="auto"/>
              <w:bottom w:val="single" w:sz="4" w:space="0" w:color="auto"/>
              <w:right w:val="single" w:sz="8" w:space="0" w:color="auto"/>
            </w:tcBorders>
          </w:tcPr>
          <w:p w14:paraId="29C605F4" w14:textId="137F657C" w:rsidR="00E73970" w:rsidRPr="00FD04A6" w:rsidRDefault="00383EE9" w:rsidP="00787814">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160</w:t>
            </w:r>
          </w:p>
        </w:tc>
      </w:tr>
      <w:tr w:rsidR="00E73970" w:rsidRPr="00FD04A6" w14:paraId="40BBF7ED" w14:textId="77777777" w:rsidTr="00E64622">
        <w:trPr>
          <w:trHeight w:val="315"/>
        </w:trPr>
        <w:tc>
          <w:tcPr>
            <w:tcW w:w="3959" w:type="dxa"/>
            <w:tcBorders>
              <w:top w:val="nil"/>
              <w:left w:val="single" w:sz="8" w:space="0" w:color="auto"/>
              <w:bottom w:val="single" w:sz="4" w:space="0" w:color="auto"/>
              <w:right w:val="single" w:sz="8" w:space="0" w:color="auto"/>
            </w:tcBorders>
            <w:shd w:val="clear" w:color="auto" w:fill="auto"/>
            <w:noWrap/>
            <w:vAlign w:val="center"/>
          </w:tcPr>
          <w:p w14:paraId="06312674" w14:textId="77777777" w:rsidR="00E73970" w:rsidRPr="00FD04A6" w:rsidRDefault="00E73970" w:rsidP="00E73970">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Visits preventing hospital admission </w:t>
            </w:r>
          </w:p>
        </w:tc>
        <w:tc>
          <w:tcPr>
            <w:tcW w:w="2268" w:type="dxa"/>
            <w:tcBorders>
              <w:top w:val="nil"/>
              <w:left w:val="single" w:sz="8" w:space="0" w:color="auto"/>
              <w:bottom w:val="single" w:sz="4" w:space="0" w:color="auto"/>
              <w:right w:val="single" w:sz="8" w:space="0" w:color="auto"/>
            </w:tcBorders>
          </w:tcPr>
          <w:p w14:paraId="4BAD32C9" w14:textId="7CA925D1" w:rsidR="00E73970" w:rsidRPr="00FD04A6" w:rsidRDefault="00F379C4" w:rsidP="00787814">
            <w:pPr>
              <w:tabs>
                <w:tab w:val="left" w:pos="3315"/>
              </w:tabs>
              <w:spacing w:after="0" w:line="312"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1715</w:t>
            </w:r>
          </w:p>
        </w:tc>
        <w:tc>
          <w:tcPr>
            <w:tcW w:w="1701" w:type="dxa"/>
            <w:tcBorders>
              <w:top w:val="nil"/>
              <w:left w:val="single" w:sz="8" w:space="0" w:color="auto"/>
              <w:bottom w:val="single" w:sz="4" w:space="0" w:color="auto"/>
              <w:right w:val="single" w:sz="8" w:space="0" w:color="auto"/>
            </w:tcBorders>
          </w:tcPr>
          <w:p w14:paraId="269CDA07" w14:textId="292EDE05" w:rsidR="00E73970" w:rsidRPr="00FD04A6" w:rsidRDefault="00383EE9" w:rsidP="00787814">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w:t>
            </w:r>
            <w:r>
              <w:rPr>
                <w:rFonts w:ascii="Nirmala UI" w:eastAsia="Times New Roman" w:hAnsi="Nirmala UI" w:cs="Nirmala UI"/>
                <w:sz w:val="24"/>
                <w:szCs w:val="24"/>
                <w:lang w:eastAsia="en-GB"/>
              </w:rPr>
              <w:t>473</w:t>
            </w:r>
          </w:p>
        </w:tc>
        <w:tc>
          <w:tcPr>
            <w:tcW w:w="1602" w:type="dxa"/>
            <w:tcBorders>
              <w:top w:val="nil"/>
              <w:left w:val="single" w:sz="8" w:space="0" w:color="auto"/>
              <w:bottom w:val="single" w:sz="4" w:space="0" w:color="auto"/>
              <w:right w:val="single" w:sz="8" w:space="0" w:color="auto"/>
            </w:tcBorders>
          </w:tcPr>
          <w:p w14:paraId="6A65069F" w14:textId="3D1FBFDA" w:rsidR="00E73970" w:rsidRPr="00FD04A6" w:rsidRDefault="00383EE9" w:rsidP="00787814">
            <w:pPr>
              <w:tabs>
                <w:tab w:val="left" w:pos="3315"/>
              </w:tabs>
              <w:spacing w:after="0" w:line="312"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819</w:t>
            </w:r>
          </w:p>
        </w:tc>
      </w:tr>
    </w:tbl>
    <w:p w14:paraId="7FF38A1B" w14:textId="77777777" w:rsidR="007A222F" w:rsidRPr="00FD04A6" w:rsidRDefault="007A222F" w:rsidP="00175773">
      <w:pPr>
        <w:tabs>
          <w:tab w:val="left" w:pos="3315"/>
        </w:tabs>
        <w:spacing w:after="0" w:line="312" w:lineRule="auto"/>
        <w:rPr>
          <w:rFonts w:ascii="Nirmala UI" w:eastAsia="Times New Roman" w:hAnsi="Nirmala UI" w:cs="Nirmala UI"/>
          <w:i/>
          <w:iCs/>
          <w:color w:val="FF0000"/>
          <w:sz w:val="24"/>
          <w:szCs w:val="24"/>
          <w:lang w:eastAsia="en-GB"/>
        </w:rPr>
      </w:pPr>
    </w:p>
    <w:p w14:paraId="37D6D963" w14:textId="3CF39867" w:rsidR="00175773" w:rsidRPr="00FD04A6" w:rsidRDefault="007A222F" w:rsidP="00175773">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The </w:t>
      </w:r>
      <w:r w:rsidR="00BA2F3B">
        <w:rPr>
          <w:rFonts w:ascii="Nirmala UI" w:eastAsia="Times New Roman" w:hAnsi="Nirmala UI" w:cs="Nirmala UI"/>
          <w:sz w:val="24"/>
          <w:szCs w:val="24"/>
          <w:lang w:eastAsia="en-GB"/>
        </w:rPr>
        <w:t xml:space="preserve">daytime end of life </w:t>
      </w:r>
      <w:r w:rsidRPr="00FD04A6">
        <w:rPr>
          <w:rFonts w:ascii="Nirmala UI" w:eastAsia="Times New Roman" w:hAnsi="Nirmala UI" w:cs="Nirmala UI"/>
          <w:sz w:val="24"/>
          <w:szCs w:val="24"/>
          <w:lang w:eastAsia="en-GB"/>
        </w:rPr>
        <w:t xml:space="preserve">Rapid </w:t>
      </w:r>
      <w:r w:rsidR="00BA2F3B">
        <w:rPr>
          <w:rFonts w:ascii="Nirmala UI" w:eastAsia="Times New Roman" w:hAnsi="Nirmala UI" w:cs="Nirmala UI"/>
          <w:sz w:val="24"/>
          <w:szCs w:val="24"/>
          <w:lang w:eastAsia="en-GB"/>
        </w:rPr>
        <w:t>R</w:t>
      </w:r>
      <w:r w:rsidRPr="00FD04A6">
        <w:rPr>
          <w:rFonts w:ascii="Nirmala UI" w:eastAsia="Times New Roman" w:hAnsi="Nirmala UI" w:cs="Nirmala UI"/>
          <w:sz w:val="24"/>
          <w:szCs w:val="24"/>
          <w:lang w:eastAsia="en-GB"/>
        </w:rPr>
        <w:t xml:space="preserve">esponse service is delivered in partnership with South Warwickshire </w:t>
      </w:r>
      <w:r w:rsidR="00BA2F3B">
        <w:rPr>
          <w:rFonts w:ascii="Nirmala UI" w:eastAsia="Times New Roman" w:hAnsi="Nirmala UI" w:cs="Nirmala UI"/>
          <w:sz w:val="24"/>
          <w:szCs w:val="24"/>
          <w:lang w:eastAsia="en-GB"/>
        </w:rPr>
        <w:t>F</w:t>
      </w:r>
      <w:r w:rsidRPr="00FD04A6">
        <w:rPr>
          <w:rFonts w:ascii="Nirmala UI" w:eastAsia="Times New Roman" w:hAnsi="Nirmala UI" w:cs="Nirmala UI"/>
          <w:sz w:val="24"/>
          <w:szCs w:val="24"/>
          <w:lang w:eastAsia="en-GB"/>
        </w:rPr>
        <w:t xml:space="preserve">oundation </w:t>
      </w:r>
      <w:r w:rsidR="00BA2F3B">
        <w:rPr>
          <w:rFonts w:ascii="Nirmala UI" w:eastAsia="Times New Roman" w:hAnsi="Nirmala UI" w:cs="Nirmala UI"/>
          <w:sz w:val="24"/>
          <w:szCs w:val="24"/>
          <w:lang w:eastAsia="en-GB"/>
        </w:rPr>
        <w:t>T</w:t>
      </w:r>
      <w:r w:rsidRPr="00FD04A6">
        <w:rPr>
          <w:rFonts w:ascii="Nirmala UI" w:eastAsia="Times New Roman" w:hAnsi="Nirmala UI" w:cs="Nirmala UI"/>
          <w:sz w:val="24"/>
          <w:szCs w:val="24"/>
          <w:lang w:eastAsia="en-GB"/>
        </w:rPr>
        <w:t xml:space="preserve">rust (SWFT) and staffing continues to be a blended approach. There is at least one band 6 registered nurse </w:t>
      </w:r>
      <w:r w:rsidR="00BA2F3B">
        <w:rPr>
          <w:rFonts w:ascii="Nirmala UI" w:eastAsia="Times New Roman" w:hAnsi="Nirmala UI" w:cs="Nirmala UI"/>
          <w:sz w:val="24"/>
          <w:szCs w:val="24"/>
          <w:lang w:eastAsia="en-GB"/>
        </w:rPr>
        <w:t xml:space="preserve">who is an experienced palliative care nurse </w:t>
      </w:r>
      <w:r w:rsidRPr="00FD04A6">
        <w:rPr>
          <w:rFonts w:ascii="Nirmala UI" w:eastAsia="Times New Roman" w:hAnsi="Nirmala UI" w:cs="Nirmala UI"/>
          <w:sz w:val="24"/>
          <w:szCs w:val="24"/>
          <w:lang w:eastAsia="en-GB"/>
        </w:rPr>
        <w:t xml:space="preserve">on duty and a second staff member who may be a registered nurse or a senior care support worker. </w:t>
      </w:r>
    </w:p>
    <w:p w14:paraId="485E8BFF" w14:textId="4B7AB160" w:rsidR="00175773" w:rsidRPr="00FD04A6" w:rsidRDefault="00175773" w:rsidP="00175773">
      <w:pPr>
        <w:tabs>
          <w:tab w:val="left" w:pos="3315"/>
        </w:tabs>
        <w:spacing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The service </w:t>
      </w:r>
      <w:r w:rsidR="00AA0B36" w:rsidRPr="00FD04A6">
        <w:rPr>
          <w:rFonts w:ascii="Nirmala UI" w:eastAsia="Times New Roman" w:hAnsi="Nirmala UI" w:cs="Nirmala UI"/>
          <w:sz w:val="24"/>
          <w:szCs w:val="24"/>
          <w:lang w:eastAsia="en-GB"/>
        </w:rPr>
        <w:t xml:space="preserve">has continued to cover all areas of </w:t>
      </w:r>
      <w:r w:rsidR="00236202">
        <w:rPr>
          <w:rFonts w:ascii="Nirmala UI" w:eastAsia="Times New Roman" w:hAnsi="Nirmala UI" w:cs="Nirmala UI"/>
          <w:sz w:val="24"/>
          <w:szCs w:val="24"/>
          <w:lang w:eastAsia="en-GB"/>
        </w:rPr>
        <w:t xml:space="preserve">Nuneaton, Bedworth and rural </w:t>
      </w:r>
      <w:r w:rsidRPr="00FD04A6">
        <w:rPr>
          <w:rFonts w:ascii="Nirmala UI" w:eastAsia="Times New Roman" w:hAnsi="Nirmala UI" w:cs="Nirmala UI"/>
          <w:sz w:val="24"/>
          <w:szCs w:val="24"/>
          <w:lang w:eastAsia="en-GB"/>
        </w:rPr>
        <w:t xml:space="preserve">north Warwickshire. </w:t>
      </w:r>
      <w:r w:rsidR="00236202">
        <w:rPr>
          <w:rFonts w:ascii="Nirmala UI" w:eastAsia="Times New Roman" w:hAnsi="Nirmala UI" w:cs="Nirmala UI"/>
          <w:sz w:val="24"/>
          <w:szCs w:val="24"/>
          <w:lang w:eastAsia="en-GB"/>
        </w:rPr>
        <w:t xml:space="preserve">Whilst a </w:t>
      </w:r>
      <w:r w:rsidR="00AA0B36" w:rsidRPr="00FD04A6">
        <w:rPr>
          <w:rFonts w:ascii="Nirmala UI" w:eastAsia="Times New Roman" w:hAnsi="Nirmala UI" w:cs="Nirmala UI"/>
          <w:sz w:val="24"/>
          <w:szCs w:val="24"/>
          <w:lang w:eastAsia="en-GB"/>
        </w:rPr>
        <w:t>large distance</w:t>
      </w:r>
      <w:r w:rsidR="00236202">
        <w:rPr>
          <w:rFonts w:ascii="Nirmala UI" w:eastAsia="Times New Roman" w:hAnsi="Nirmala UI" w:cs="Nirmala UI"/>
          <w:sz w:val="24"/>
          <w:szCs w:val="24"/>
          <w:lang w:eastAsia="en-GB"/>
        </w:rPr>
        <w:t xml:space="preserve"> is </w:t>
      </w:r>
      <w:r w:rsidR="00AA0B36" w:rsidRPr="00FD04A6">
        <w:rPr>
          <w:rFonts w:ascii="Nirmala UI" w:eastAsia="Times New Roman" w:hAnsi="Nirmala UI" w:cs="Nirmala UI"/>
          <w:sz w:val="24"/>
          <w:szCs w:val="24"/>
          <w:lang w:eastAsia="en-GB"/>
        </w:rPr>
        <w:t xml:space="preserve">covered depending on where the patient lives, </w:t>
      </w:r>
      <w:r w:rsidR="00236202">
        <w:rPr>
          <w:rFonts w:ascii="Nirmala UI" w:eastAsia="Times New Roman" w:hAnsi="Nirmala UI" w:cs="Nirmala UI"/>
          <w:sz w:val="24"/>
          <w:szCs w:val="24"/>
          <w:lang w:eastAsia="en-GB"/>
        </w:rPr>
        <w:t>overall r</w:t>
      </w:r>
      <w:r w:rsidR="00AA0B36" w:rsidRPr="00FD04A6">
        <w:rPr>
          <w:rFonts w:ascii="Nirmala UI" w:eastAsia="Times New Roman" w:hAnsi="Nirmala UI" w:cs="Nirmala UI"/>
          <w:sz w:val="24"/>
          <w:szCs w:val="24"/>
          <w:lang w:eastAsia="en-GB"/>
        </w:rPr>
        <w:t xml:space="preserve">esponse times </w:t>
      </w:r>
      <w:r w:rsidR="00236202">
        <w:rPr>
          <w:rFonts w:ascii="Nirmala UI" w:eastAsia="Times New Roman" w:hAnsi="Nirmala UI" w:cs="Nirmala UI"/>
          <w:sz w:val="24"/>
          <w:szCs w:val="24"/>
          <w:lang w:eastAsia="en-GB"/>
        </w:rPr>
        <w:t xml:space="preserve">are consistent </w:t>
      </w:r>
      <w:r w:rsidR="00AA0B36" w:rsidRPr="00FD04A6">
        <w:rPr>
          <w:rFonts w:ascii="Nirmala UI" w:eastAsia="Times New Roman" w:hAnsi="Nirmala UI" w:cs="Nirmala UI"/>
          <w:sz w:val="24"/>
          <w:szCs w:val="24"/>
          <w:lang w:eastAsia="en-GB"/>
        </w:rPr>
        <w:t>with 6</w:t>
      </w:r>
      <w:r w:rsidR="00E94FC8">
        <w:rPr>
          <w:rFonts w:ascii="Nirmala UI" w:eastAsia="Times New Roman" w:hAnsi="Nirmala UI" w:cs="Nirmala UI"/>
          <w:sz w:val="24"/>
          <w:szCs w:val="24"/>
          <w:lang w:eastAsia="en-GB"/>
        </w:rPr>
        <w:t>6</w:t>
      </w:r>
      <w:r w:rsidR="00AA0B36" w:rsidRPr="00FD04A6">
        <w:rPr>
          <w:rFonts w:ascii="Nirmala UI" w:eastAsia="Times New Roman" w:hAnsi="Nirmala UI" w:cs="Nirmala UI"/>
          <w:sz w:val="24"/>
          <w:szCs w:val="24"/>
          <w:lang w:eastAsia="en-GB"/>
        </w:rPr>
        <w:t xml:space="preserve">% of visits being responded to </w:t>
      </w:r>
      <w:r w:rsidR="00AA0B36" w:rsidRPr="00FD04A6">
        <w:rPr>
          <w:rFonts w:ascii="Nirmala UI" w:eastAsia="Times New Roman" w:hAnsi="Nirmala UI" w:cs="Nirmala UI"/>
          <w:sz w:val="24"/>
          <w:szCs w:val="24"/>
          <w:lang w:eastAsia="en-GB"/>
        </w:rPr>
        <w:lastRenderedPageBreak/>
        <w:t>within 30 minutes</w:t>
      </w:r>
      <w:r w:rsidR="00F679D1">
        <w:rPr>
          <w:rFonts w:ascii="Nirmala UI" w:eastAsia="Times New Roman" w:hAnsi="Nirmala UI" w:cs="Nirmala UI"/>
          <w:sz w:val="24"/>
          <w:szCs w:val="24"/>
          <w:lang w:eastAsia="en-GB"/>
        </w:rPr>
        <w:t xml:space="preserve"> but 98% of all visits commenced within the 2 hour NHS England standard. T</w:t>
      </w:r>
      <w:r w:rsidR="00BA2F3B">
        <w:rPr>
          <w:rFonts w:ascii="Nirmala UI" w:eastAsia="Times New Roman" w:hAnsi="Nirmala UI" w:cs="Nirmala UI"/>
          <w:sz w:val="24"/>
          <w:szCs w:val="24"/>
          <w:lang w:eastAsia="en-GB"/>
        </w:rPr>
        <w:t xml:space="preserve">his reflects the increasing complexity required </w:t>
      </w:r>
      <w:r w:rsidR="002173EE">
        <w:rPr>
          <w:rFonts w:ascii="Nirmala UI" w:eastAsia="Times New Roman" w:hAnsi="Nirmala UI" w:cs="Nirmala UI"/>
          <w:sz w:val="24"/>
          <w:szCs w:val="24"/>
          <w:lang w:eastAsia="en-GB"/>
        </w:rPr>
        <w:t>to</w:t>
      </w:r>
      <w:r w:rsidR="00BA2F3B">
        <w:rPr>
          <w:rFonts w:ascii="Nirmala UI" w:eastAsia="Times New Roman" w:hAnsi="Nirmala UI" w:cs="Nirmala UI"/>
          <w:sz w:val="24"/>
          <w:szCs w:val="24"/>
          <w:lang w:eastAsia="en-GB"/>
        </w:rPr>
        <w:t xml:space="preserve"> enable people to remain in their chosen place of care/death – their own home or care home setting. </w:t>
      </w:r>
    </w:p>
    <w:p w14:paraId="6E2D9817" w14:textId="77777777" w:rsidR="00175773" w:rsidRPr="00FD04A6" w:rsidRDefault="00175773" w:rsidP="00175773">
      <w:pPr>
        <w:tabs>
          <w:tab w:val="left" w:pos="3315"/>
        </w:tabs>
        <w:spacing w:after="0" w:line="312" w:lineRule="auto"/>
        <w:rPr>
          <w:rFonts w:ascii="Nirmala UI" w:eastAsia="Times New Roman" w:hAnsi="Nirmala UI" w:cs="Nirmala UI"/>
          <w:i/>
          <w:iCs/>
          <w:color w:val="FF0000"/>
          <w:sz w:val="24"/>
          <w:szCs w:val="24"/>
          <w:lang w:eastAsia="en-GB"/>
        </w:rPr>
      </w:pPr>
    </w:p>
    <w:p w14:paraId="73EE9865" w14:textId="0BCDB808" w:rsidR="00EE27A6" w:rsidRPr="00FD04A6" w:rsidRDefault="00EE27A6" w:rsidP="00EE27A6">
      <w:pPr>
        <w:rPr>
          <w:rFonts w:ascii="Nirmala UI" w:hAnsi="Nirmala UI" w:cs="Nirmala UI"/>
          <w:b/>
          <w:bCs/>
          <w:sz w:val="24"/>
          <w:szCs w:val="24"/>
        </w:rPr>
      </w:pPr>
      <w:r w:rsidRPr="00FD04A6">
        <w:rPr>
          <w:rFonts w:ascii="Nirmala UI" w:hAnsi="Nirmala UI" w:cs="Nirmala UI"/>
          <w:b/>
          <w:bCs/>
          <w:sz w:val="24"/>
          <w:szCs w:val="24"/>
        </w:rPr>
        <w:t>Lymph</w:t>
      </w:r>
      <w:r w:rsidR="00761938">
        <w:rPr>
          <w:rFonts w:ascii="Nirmala UI" w:hAnsi="Nirmala UI" w:cs="Nirmala UI"/>
          <w:b/>
          <w:bCs/>
          <w:sz w:val="24"/>
          <w:szCs w:val="24"/>
        </w:rPr>
        <w:t>o</w:t>
      </w:r>
      <w:r w:rsidRPr="00FD04A6">
        <w:rPr>
          <w:rFonts w:ascii="Nirmala UI" w:hAnsi="Nirmala UI" w:cs="Nirmala UI"/>
          <w:b/>
          <w:bCs/>
          <w:sz w:val="24"/>
          <w:szCs w:val="24"/>
        </w:rPr>
        <w:t xml:space="preserve">edema </w:t>
      </w:r>
      <w:bookmarkStart w:id="3" w:name="_Hlk104989067"/>
      <w:r w:rsidR="00175773" w:rsidRPr="00FD04A6">
        <w:rPr>
          <w:rFonts w:ascii="Nirmala UI" w:hAnsi="Nirmala UI" w:cs="Nirmala UI"/>
          <w:b/>
          <w:bCs/>
          <w:sz w:val="24"/>
          <w:szCs w:val="24"/>
        </w:rPr>
        <w:t>with overview of results</w:t>
      </w:r>
      <w:bookmarkEnd w:id="3"/>
    </w:p>
    <w:tbl>
      <w:tblPr>
        <w:tblW w:w="9569" w:type="dxa"/>
        <w:tblInd w:w="108" w:type="dxa"/>
        <w:tblLayout w:type="fixed"/>
        <w:tblLook w:val="0000" w:firstRow="0" w:lastRow="0" w:firstColumn="0" w:lastColumn="0" w:noHBand="0" w:noVBand="0"/>
      </w:tblPr>
      <w:tblGrid>
        <w:gridCol w:w="4307"/>
        <w:gridCol w:w="1754"/>
        <w:gridCol w:w="1754"/>
        <w:gridCol w:w="1754"/>
      </w:tblGrid>
      <w:tr w:rsidR="00416A37" w:rsidRPr="00FD04A6" w14:paraId="28DA591B" w14:textId="77777777" w:rsidTr="00416A37">
        <w:trPr>
          <w:trHeight w:val="580"/>
        </w:trPr>
        <w:tc>
          <w:tcPr>
            <w:tcW w:w="4307" w:type="dxa"/>
            <w:tcBorders>
              <w:top w:val="single" w:sz="8" w:space="0" w:color="auto"/>
              <w:left w:val="single" w:sz="8" w:space="0" w:color="auto"/>
              <w:bottom w:val="single" w:sz="8" w:space="0" w:color="000000"/>
              <w:right w:val="single" w:sz="8" w:space="0" w:color="auto"/>
            </w:tcBorders>
            <w:shd w:val="clear" w:color="auto" w:fill="C2D69B"/>
            <w:noWrap/>
            <w:vAlign w:val="bottom"/>
          </w:tcPr>
          <w:p w14:paraId="5419D527" w14:textId="77777777" w:rsidR="00416A37" w:rsidRPr="00FD04A6" w:rsidRDefault="00416A37" w:rsidP="00175773">
            <w:pPr>
              <w:spacing w:after="0" w:line="240" w:lineRule="auto"/>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LYMPHOEDEMA</w:t>
            </w:r>
          </w:p>
        </w:tc>
        <w:tc>
          <w:tcPr>
            <w:tcW w:w="1754" w:type="dxa"/>
            <w:tcBorders>
              <w:top w:val="single" w:sz="8" w:space="0" w:color="auto"/>
              <w:left w:val="single" w:sz="8" w:space="0" w:color="auto"/>
              <w:bottom w:val="single" w:sz="8" w:space="0" w:color="000000"/>
              <w:right w:val="single" w:sz="8" w:space="0" w:color="auto"/>
            </w:tcBorders>
            <w:shd w:val="clear" w:color="auto" w:fill="C2D69B" w:themeFill="accent3" w:themeFillTint="99"/>
          </w:tcPr>
          <w:p w14:paraId="454ACA15" w14:textId="77777777" w:rsidR="00416A37" w:rsidRPr="00FD04A6" w:rsidRDefault="00416A37" w:rsidP="00175773">
            <w:pPr>
              <w:spacing w:after="0" w:line="240" w:lineRule="auto"/>
              <w:jc w:val="center"/>
              <w:rPr>
                <w:rFonts w:ascii="Nirmala UI" w:eastAsia="Times New Roman" w:hAnsi="Nirmala UI" w:cs="Nirmala UI"/>
                <w:b/>
                <w:sz w:val="24"/>
                <w:szCs w:val="24"/>
                <w:lang w:eastAsia="en-GB"/>
              </w:rPr>
            </w:pPr>
          </w:p>
          <w:p w14:paraId="48E4759B" w14:textId="6C10D112" w:rsidR="00416A37" w:rsidRPr="00FD04A6" w:rsidRDefault="00F379C4" w:rsidP="00175773">
            <w:pPr>
              <w:spacing w:after="0" w:line="240" w:lineRule="auto"/>
              <w:jc w:val="center"/>
              <w:rPr>
                <w:rFonts w:ascii="Nirmala UI" w:eastAsia="Times New Roman" w:hAnsi="Nirmala UI" w:cs="Nirmala UI"/>
                <w:b/>
                <w:sz w:val="24"/>
                <w:szCs w:val="24"/>
                <w:lang w:eastAsia="en-GB"/>
              </w:rPr>
            </w:pPr>
            <w:r>
              <w:rPr>
                <w:rFonts w:ascii="Nirmala UI" w:eastAsia="Times New Roman" w:hAnsi="Nirmala UI" w:cs="Nirmala UI"/>
                <w:b/>
                <w:sz w:val="24"/>
                <w:szCs w:val="24"/>
                <w:lang w:eastAsia="en-GB"/>
              </w:rPr>
              <w:t>2022/ 23</w:t>
            </w:r>
          </w:p>
        </w:tc>
        <w:tc>
          <w:tcPr>
            <w:tcW w:w="1754" w:type="dxa"/>
            <w:tcBorders>
              <w:top w:val="single" w:sz="8" w:space="0" w:color="auto"/>
              <w:left w:val="single" w:sz="8" w:space="0" w:color="auto"/>
              <w:bottom w:val="single" w:sz="8" w:space="0" w:color="000000"/>
              <w:right w:val="single" w:sz="8" w:space="0" w:color="auto"/>
            </w:tcBorders>
            <w:shd w:val="clear" w:color="auto" w:fill="C2D69B"/>
          </w:tcPr>
          <w:p w14:paraId="7E1325E3" w14:textId="11BADE07" w:rsidR="00416A37" w:rsidRPr="00FD04A6" w:rsidRDefault="00416A37" w:rsidP="00175773">
            <w:pPr>
              <w:spacing w:after="0" w:line="240" w:lineRule="auto"/>
              <w:jc w:val="center"/>
              <w:rPr>
                <w:rFonts w:ascii="Nirmala UI" w:eastAsia="Times New Roman" w:hAnsi="Nirmala UI" w:cs="Nirmala UI"/>
                <w:b/>
                <w:sz w:val="24"/>
                <w:szCs w:val="24"/>
                <w:lang w:eastAsia="en-GB"/>
              </w:rPr>
            </w:pPr>
          </w:p>
          <w:p w14:paraId="3FA164CF" w14:textId="270B0022" w:rsidR="00416A37" w:rsidRPr="00FD04A6" w:rsidRDefault="00383EE9" w:rsidP="00175773">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2021</w:t>
            </w:r>
            <w:r w:rsidR="00F379C4">
              <w:rPr>
                <w:rFonts w:ascii="Nirmala UI" w:eastAsia="Times New Roman" w:hAnsi="Nirmala UI" w:cs="Nirmala UI"/>
                <w:b/>
                <w:sz w:val="24"/>
                <w:szCs w:val="24"/>
                <w:lang w:eastAsia="en-GB"/>
              </w:rPr>
              <w:t xml:space="preserve">/ </w:t>
            </w:r>
            <w:r w:rsidRPr="00FD04A6">
              <w:rPr>
                <w:rFonts w:ascii="Nirmala UI" w:eastAsia="Times New Roman" w:hAnsi="Nirmala UI" w:cs="Nirmala UI"/>
                <w:b/>
                <w:sz w:val="24"/>
                <w:szCs w:val="24"/>
                <w:lang w:eastAsia="en-GB"/>
              </w:rPr>
              <w:t>22</w:t>
            </w:r>
          </w:p>
        </w:tc>
        <w:tc>
          <w:tcPr>
            <w:tcW w:w="1754" w:type="dxa"/>
            <w:tcBorders>
              <w:top w:val="single" w:sz="8" w:space="0" w:color="auto"/>
              <w:left w:val="single" w:sz="8" w:space="0" w:color="auto"/>
              <w:bottom w:val="single" w:sz="8" w:space="0" w:color="000000"/>
              <w:right w:val="single" w:sz="8" w:space="0" w:color="auto"/>
            </w:tcBorders>
            <w:shd w:val="clear" w:color="auto" w:fill="C2D69B"/>
          </w:tcPr>
          <w:p w14:paraId="2DA5300B" w14:textId="77777777" w:rsidR="00416A37" w:rsidRPr="00FD04A6" w:rsidRDefault="00416A37" w:rsidP="00175773">
            <w:pPr>
              <w:spacing w:after="0" w:line="240" w:lineRule="auto"/>
              <w:jc w:val="center"/>
              <w:rPr>
                <w:rFonts w:ascii="Nirmala UI" w:eastAsia="Times New Roman" w:hAnsi="Nirmala UI" w:cs="Nirmala UI"/>
                <w:b/>
                <w:sz w:val="24"/>
                <w:szCs w:val="24"/>
                <w:lang w:eastAsia="en-GB"/>
              </w:rPr>
            </w:pPr>
          </w:p>
          <w:p w14:paraId="3530DD7B" w14:textId="6858C4EF" w:rsidR="00416A37" w:rsidRPr="00FD04A6" w:rsidRDefault="00383EE9" w:rsidP="00175773">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2020</w:t>
            </w:r>
            <w:r w:rsidR="00F379C4">
              <w:rPr>
                <w:rFonts w:ascii="Nirmala UI" w:eastAsia="Times New Roman" w:hAnsi="Nirmala UI" w:cs="Nirmala UI"/>
                <w:b/>
                <w:sz w:val="24"/>
                <w:szCs w:val="24"/>
                <w:lang w:eastAsia="en-GB"/>
              </w:rPr>
              <w:t xml:space="preserve">/ </w:t>
            </w:r>
            <w:r w:rsidRPr="00FD04A6">
              <w:rPr>
                <w:rFonts w:ascii="Nirmala UI" w:eastAsia="Times New Roman" w:hAnsi="Nirmala UI" w:cs="Nirmala UI"/>
                <w:b/>
                <w:sz w:val="24"/>
                <w:szCs w:val="24"/>
                <w:lang w:eastAsia="en-GB"/>
              </w:rPr>
              <w:t>21</w:t>
            </w:r>
          </w:p>
        </w:tc>
      </w:tr>
      <w:tr w:rsidR="00416A37" w:rsidRPr="00FD04A6" w14:paraId="26AC3D9E" w14:textId="77777777" w:rsidTr="00416A37">
        <w:trPr>
          <w:trHeight w:val="389"/>
        </w:trPr>
        <w:tc>
          <w:tcPr>
            <w:tcW w:w="4307" w:type="dxa"/>
            <w:tcBorders>
              <w:top w:val="nil"/>
              <w:left w:val="single" w:sz="8" w:space="0" w:color="auto"/>
              <w:bottom w:val="single" w:sz="4" w:space="0" w:color="auto"/>
              <w:right w:val="nil"/>
            </w:tcBorders>
            <w:shd w:val="clear" w:color="auto" w:fill="auto"/>
            <w:noWrap/>
            <w:vAlign w:val="bottom"/>
          </w:tcPr>
          <w:p w14:paraId="5B991901" w14:textId="77777777" w:rsidR="00416A37" w:rsidRPr="00FD04A6" w:rsidRDefault="00416A37"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Total patients</w:t>
            </w:r>
          </w:p>
        </w:tc>
        <w:tc>
          <w:tcPr>
            <w:tcW w:w="1754" w:type="dxa"/>
            <w:tcBorders>
              <w:top w:val="single" w:sz="8" w:space="0" w:color="auto"/>
              <w:left w:val="single" w:sz="8" w:space="0" w:color="auto"/>
              <w:bottom w:val="single" w:sz="4" w:space="0" w:color="auto"/>
              <w:right w:val="single" w:sz="8" w:space="0" w:color="auto"/>
            </w:tcBorders>
          </w:tcPr>
          <w:p w14:paraId="006B6110" w14:textId="5192BEBE" w:rsidR="00416A37" w:rsidRPr="00FD04A6" w:rsidRDefault="00F379C4"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114</w:t>
            </w:r>
          </w:p>
        </w:tc>
        <w:tc>
          <w:tcPr>
            <w:tcW w:w="1754" w:type="dxa"/>
            <w:tcBorders>
              <w:top w:val="single" w:sz="8" w:space="0" w:color="auto"/>
              <w:left w:val="single" w:sz="8" w:space="0" w:color="auto"/>
              <w:bottom w:val="single" w:sz="4" w:space="0" w:color="auto"/>
              <w:right w:val="single" w:sz="8" w:space="0" w:color="auto"/>
            </w:tcBorders>
          </w:tcPr>
          <w:p w14:paraId="1B611E0C" w14:textId="1F86DAB1"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200</w:t>
            </w:r>
          </w:p>
        </w:tc>
        <w:tc>
          <w:tcPr>
            <w:tcW w:w="1754" w:type="dxa"/>
            <w:tcBorders>
              <w:top w:val="single" w:sz="8" w:space="0" w:color="auto"/>
              <w:left w:val="single" w:sz="8" w:space="0" w:color="auto"/>
              <w:bottom w:val="single" w:sz="4" w:space="0" w:color="auto"/>
              <w:right w:val="single" w:sz="8" w:space="0" w:color="auto"/>
            </w:tcBorders>
          </w:tcPr>
          <w:p w14:paraId="77CA6E4D" w14:textId="7A739AAB"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260</w:t>
            </w:r>
          </w:p>
        </w:tc>
      </w:tr>
      <w:tr w:rsidR="00416A37" w:rsidRPr="00FD04A6" w14:paraId="3E492941" w14:textId="77777777" w:rsidTr="00416A37">
        <w:trPr>
          <w:trHeight w:val="389"/>
        </w:trPr>
        <w:tc>
          <w:tcPr>
            <w:tcW w:w="4307" w:type="dxa"/>
            <w:tcBorders>
              <w:top w:val="nil"/>
              <w:left w:val="single" w:sz="8" w:space="0" w:color="auto"/>
              <w:bottom w:val="single" w:sz="4" w:space="0" w:color="auto"/>
              <w:right w:val="nil"/>
            </w:tcBorders>
            <w:shd w:val="clear" w:color="auto" w:fill="auto"/>
            <w:noWrap/>
            <w:vAlign w:val="bottom"/>
          </w:tcPr>
          <w:p w14:paraId="38C4AF90" w14:textId="77777777" w:rsidR="00416A37" w:rsidRPr="00FD04A6" w:rsidRDefault="00416A37"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New patients</w:t>
            </w:r>
          </w:p>
        </w:tc>
        <w:tc>
          <w:tcPr>
            <w:tcW w:w="1754" w:type="dxa"/>
            <w:tcBorders>
              <w:top w:val="nil"/>
              <w:left w:val="single" w:sz="8" w:space="0" w:color="auto"/>
              <w:bottom w:val="single" w:sz="4" w:space="0" w:color="auto"/>
              <w:right w:val="single" w:sz="8" w:space="0" w:color="auto"/>
            </w:tcBorders>
          </w:tcPr>
          <w:p w14:paraId="25A97868" w14:textId="68AC6376" w:rsidR="00416A37" w:rsidRPr="00FD04A6" w:rsidRDefault="00F379C4"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94</w:t>
            </w:r>
          </w:p>
        </w:tc>
        <w:tc>
          <w:tcPr>
            <w:tcW w:w="1754" w:type="dxa"/>
            <w:tcBorders>
              <w:top w:val="nil"/>
              <w:left w:val="single" w:sz="8" w:space="0" w:color="auto"/>
              <w:bottom w:val="single" w:sz="4" w:space="0" w:color="auto"/>
              <w:right w:val="single" w:sz="8" w:space="0" w:color="auto"/>
            </w:tcBorders>
          </w:tcPr>
          <w:p w14:paraId="6C9006FE" w14:textId="20705296"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83</w:t>
            </w:r>
          </w:p>
        </w:tc>
        <w:tc>
          <w:tcPr>
            <w:tcW w:w="1754" w:type="dxa"/>
            <w:tcBorders>
              <w:top w:val="nil"/>
              <w:left w:val="single" w:sz="8" w:space="0" w:color="auto"/>
              <w:bottom w:val="single" w:sz="4" w:space="0" w:color="auto"/>
              <w:right w:val="single" w:sz="8" w:space="0" w:color="auto"/>
            </w:tcBorders>
          </w:tcPr>
          <w:p w14:paraId="6C693CC0" w14:textId="2E7B003E"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73</w:t>
            </w:r>
          </w:p>
        </w:tc>
      </w:tr>
      <w:tr w:rsidR="00416A37" w:rsidRPr="00FD04A6" w14:paraId="09D7AD2B" w14:textId="77777777" w:rsidTr="00416A37">
        <w:trPr>
          <w:trHeight w:val="412"/>
        </w:trPr>
        <w:tc>
          <w:tcPr>
            <w:tcW w:w="4307" w:type="dxa"/>
            <w:tcBorders>
              <w:top w:val="nil"/>
              <w:left w:val="single" w:sz="8" w:space="0" w:color="auto"/>
              <w:bottom w:val="single" w:sz="8" w:space="0" w:color="auto"/>
              <w:right w:val="nil"/>
            </w:tcBorders>
            <w:shd w:val="clear" w:color="auto" w:fill="auto"/>
            <w:noWrap/>
            <w:vAlign w:val="bottom"/>
          </w:tcPr>
          <w:p w14:paraId="17C06F31" w14:textId="77777777" w:rsidR="00416A37" w:rsidRPr="00FD04A6" w:rsidRDefault="00416A37"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 New patients</w:t>
            </w:r>
          </w:p>
        </w:tc>
        <w:tc>
          <w:tcPr>
            <w:tcW w:w="1754" w:type="dxa"/>
            <w:tcBorders>
              <w:top w:val="nil"/>
              <w:left w:val="single" w:sz="8" w:space="0" w:color="auto"/>
              <w:bottom w:val="single" w:sz="8" w:space="0" w:color="auto"/>
              <w:right w:val="single" w:sz="8" w:space="0" w:color="auto"/>
            </w:tcBorders>
          </w:tcPr>
          <w:p w14:paraId="5F7FBB36" w14:textId="4FF25956" w:rsidR="00416A37" w:rsidRPr="00FD04A6" w:rsidRDefault="00F379C4"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82%</w:t>
            </w:r>
          </w:p>
        </w:tc>
        <w:tc>
          <w:tcPr>
            <w:tcW w:w="1754" w:type="dxa"/>
            <w:tcBorders>
              <w:top w:val="nil"/>
              <w:left w:val="single" w:sz="8" w:space="0" w:color="auto"/>
              <w:bottom w:val="single" w:sz="8" w:space="0" w:color="auto"/>
              <w:right w:val="single" w:sz="8" w:space="0" w:color="auto"/>
            </w:tcBorders>
          </w:tcPr>
          <w:p w14:paraId="4C7676B4" w14:textId="7A4A6141"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42%</w:t>
            </w:r>
          </w:p>
        </w:tc>
        <w:tc>
          <w:tcPr>
            <w:tcW w:w="1754" w:type="dxa"/>
            <w:tcBorders>
              <w:top w:val="nil"/>
              <w:left w:val="single" w:sz="8" w:space="0" w:color="auto"/>
              <w:bottom w:val="single" w:sz="8" w:space="0" w:color="auto"/>
              <w:right w:val="single" w:sz="8" w:space="0" w:color="auto"/>
            </w:tcBorders>
          </w:tcPr>
          <w:p w14:paraId="77B4B14D" w14:textId="571F02A8"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30%</w:t>
            </w:r>
          </w:p>
        </w:tc>
      </w:tr>
      <w:tr w:rsidR="00416A37" w:rsidRPr="00FD04A6" w14:paraId="1269DC14" w14:textId="77777777" w:rsidTr="00416A37">
        <w:trPr>
          <w:trHeight w:val="389"/>
        </w:trPr>
        <w:tc>
          <w:tcPr>
            <w:tcW w:w="4307" w:type="dxa"/>
            <w:tcBorders>
              <w:top w:val="nil"/>
              <w:left w:val="single" w:sz="8" w:space="0" w:color="auto"/>
              <w:bottom w:val="single" w:sz="4" w:space="0" w:color="auto"/>
              <w:right w:val="nil"/>
            </w:tcBorders>
            <w:shd w:val="clear" w:color="auto" w:fill="auto"/>
            <w:noWrap/>
            <w:vAlign w:val="bottom"/>
          </w:tcPr>
          <w:p w14:paraId="321AF9D4" w14:textId="77777777" w:rsidR="00416A37" w:rsidRPr="00FD04A6" w:rsidRDefault="00416A37"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Healthy Steps Attendance</w:t>
            </w:r>
          </w:p>
        </w:tc>
        <w:tc>
          <w:tcPr>
            <w:tcW w:w="1754" w:type="dxa"/>
            <w:tcBorders>
              <w:top w:val="nil"/>
              <w:left w:val="single" w:sz="8" w:space="0" w:color="auto"/>
              <w:bottom w:val="single" w:sz="4" w:space="0" w:color="auto"/>
              <w:right w:val="single" w:sz="8" w:space="0" w:color="auto"/>
            </w:tcBorders>
          </w:tcPr>
          <w:p w14:paraId="5CA4A57B" w14:textId="1F5A2A49" w:rsidR="00416A37" w:rsidRPr="00FD04A6" w:rsidRDefault="00F379C4"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1754" w:type="dxa"/>
            <w:tcBorders>
              <w:top w:val="nil"/>
              <w:left w:val="single" w:sz="8" w:space="0" w:color="auto"/>
              <w:bottom w:val="single" w:sz="4" w:space="0" w:color="auto"/>
              <w:right w:val="single" w:sz="8" w:space="0" w:color="auto"/>
            </w:tcBorders>
          </w:tcPr>
          <w:p w14:paraId="4FEEFE20" w14:textId="56EC04D3"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4</w:t>
            </w:r>
          </w:p>
        </w:tc>
        <w:tc>
          <w:tcPr>
            <w:tcW w:w="1754" w:type="dxa"/>
            <w:tcBorders>
              <w:top w:val="nil"/>
              <w:left w:val="single" w:sz="8" w:space="0" w:color="auto"/>
              <w:bottom w:val="single" w:sz="4" w:space="0" w:color="auto"/>
              <w:right w:val="single" w:sz="8" w:space="0" w:color="auto"/>
            </w:tcBorders>
          </w:tcPr>
          <w:p w14:paraId="1E97EFBD" w14:textId="11135995"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w:t>
            </w:r>
          </w:p>
        </w:tc>
      </w:tr>
      <w:tr w:rsidR="00416A37" w:rsidRPr="00FD04A6" w14:paraId="427FD41B" w14:textId="77777777" w:rsidTr="00416A37">
        <w:trPr>
          <w:trHeight w:val="389"/>
        </w:trPr>
        <w:tc>
          <w:tcPr>
            <w:tcW w:w="4307" w:type="dxa"/>
            <w:tcBorders>
              <w:top w:val="nil"/>
              <w:left w:val="single" w:sz="8" w:space="0" w:color="auto"/>
              <w:bottom w:val="single" w:sz="4" w:space="0" w:color="auto"/>
              <w:right w:val="nil"/>
            </w:tcBorders>
            <w:shd w:val="clear" w:color="auto" w:fill="auto"/>
            <w:noWrap/>
            <w:vAlign w:val="bottom"/>
          </w:tcPr>
          <w:p w14:paraId="022CA87C" w14:textId="77777777" w:rsidR="00416A37" w:rsidRPr="00FD04A6" w:rsidRDefault="00416A37"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Deaths and discharges</w:t>
            </w:r>
          </w:p>
        </w:tc>
        <w:tc>
          <w:tcPr>
            <w:tcW w:w="1754" w:type="dxa"/>
            <w:tcBorders>
              <w:top w:val="nil"/>
              <w:left w:val="single" w:sz="8" w:space="0" w:color="auto"/>
              <w:bottom w:val="single" w:sz="4" w:space="0" w:color="auto"/>
              <w:right w:val="single" w:sz="8" w:space="0" w:color="auto"/>
            </w:tcBorders>
          </w:tcPr>
          <w:p w14:paraId="04DF2655" w14:textId="5DA82F81" w:rsidR="00416A37" w:rsidRPr="00FD04A6" w:rsidRDefault="00F379C4"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152</w:t>
            </w:r>
          </w:p>
        </w:tc>
        <w:tc>
          <w:tcPr>
            <w:tcW w:w="1754" w:type="dxa"/>
            <w:tcBorders>
              <w:top w:val="nil"/>
              <w:left w:val="single" w:sz="8" w:space="0" w:color="auto"/>
              <w:bottom w:val="single" w:sz="4" w:space="0" w:color="auto"/>
              <w:right w:val="single" w:sz="8" w:space="0" w:color="auto"/>
            </w:tcBorders>
          </w:tcPr>
          <w:p w14:paraId="06485FE3" w14:textId="2C04C6DF"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88</w:t>
            </w:r>
          </w:p>
        </w:tc>
        <w:tc>
          <w:tcPr>
            <w:tcW w:w="1754" w:type="dxa"/>
            <w:tcBorders>
              <w:top w:val="nil"/>
              <w:left w:val="single" w:sz="8" w:space="0" w:color="auto"/>
              <w:bottom w:val="single" w:sz="4" w:space="0" w:color="auto"/>
              <w:right w:val="single" w:sz="8" w:space="0" w:color="auto"/>
            </w:tcBorders>
          </w:tcPr>
          <w:p w14:paraId="21933BD8" w14:textId="1F5EF83A" w:rsidR="00416A37" w:rsidRPr="00FD04A6" w:rsidDel="00A50290"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192</w:t>
            </w:r>
          </w:p>
        </w:tc>
      </w:tr>
      <w:tr w:rsidR="00416A37" w:rsidRPr="00FD04A6" w14:paraId="5256F4EA" w14:textId="77777777" w:rsidTr="00416A37">
        <w:trPr>
          <w:trHeight w:val="389"/>
        </w:trPr>
        <w:tc>
          <w:tcPr>
            <w:tcW w:w="4307" w:type="dxa"/>
            <w:tcBorders>
              <w:top w:val="nil"/>
              <w:left w:val="single" w:sz="8" w:space="0" w:color="auto"/>
              <w:bottom w:val="single" w:sz="4" w:space="0" w:color="auto"/>
              <w:right w:val="nil"/>
            </w:tcBorders>
            <w:shd w:val="clear" w:color="auto" w:fill="auto"/>
            <w:noWrap/>
            <w:vAlign w:val="bottom"/>
          </w:tcPr>
          <w:p w14:paraId="3CF8F7EC" w14:textId="77777777" w:rsidR="00416A37" w:rsidRPr="00FD04A6" w:rsidRDefault="00416A37" w:rsidP="00175773">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Total contacts </w:t>
            </w:r>
          </w:p>
        </w:tc>
        <w:tc>
          <w:tcPr>
            <w:tcW w:w="1754" w:type="dxa"/>
            <w:tcBorders>
              <w:top w:val="nil"/>
              <w:left w:val="single" w:sz="8" w:space="0" w:color="auto"/>
              <w:bottom w:val="single" w:sz="4" w:space="0" w:color="auto"/>
              <w:right w:val="single" w:sz="8" w:space="0" w:color="auto"/>
            </w:tcBorders>
          </w:tcPr>
          <w:p w14:paraId="25EA7E5A" w14:textId="577BA27E" w:rsidR="00416A37" w:rsidRPr="00FD04A6" w:rsidRDefault="00F379C4" w:rsidP="00175773">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1259</w:t>
            </w:r>
          </w:p>
        </w:tc>
        <w:tc>
          <w:tcPr>
            <w:tcW w:w="1754" w:type="dxa"/>
            <w:tcBorders>
              <w:top w:val="nil"/>
              <w:left w:val="single" w:sz="8" w:space="0" w:color="auto"/>
              <w:bottom w:val="single" w:sz="4" w:space="0" w:color="auto"/>
              <w:right w:val="single" w:sz="8" w:space="0" w:color="auto"/>
            </w:tcBorders>
          </w:tcPr>
          <w:p w14:paraId="364BEE4E" w14:textId="3D9B1C42" w:rsidR="00416A37" w:rsidRPr="00FD04A6"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979</w:t>
            </w:r>
          </w:p>
        </w:tc>
        <w:tc>
          <w:tcPr>
            <w:tcW w:w="1754" w:type="dxa"/>
            <w:tcBorders>
              <w:top w:val="nil"/>
              <w:left w:val="single" w:sz="8" w:space="0" w:color="auto"/>
              <w:bottom w:val="single" w:sz="4" w:space="0" w:color="auto"/>
              <w:right w:val="single" w:sz="8" w:space="0" w:color="auto"/>
            </w:tcBorders>
          </w:tcPr>
          <w:p w14:paraId="1A01EA73" w14:textId="5C15493B" w:rsidR="00416A37" w:rsidRPr="00FD04A6" w:rsidRDefault="00383EE9" w:rsidP="00175773">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624</w:t>
            </w:r>
          </w:p>
        </w:tc>
      </w:tr>
    </w:tbl>
    <w:p w14:paraId="177CBE2B" w14:textId="77461D78" w:rsidR="00175773" w:rsidRPr="00FD04A6" w:rsidRDefault="00175773" w:rsidP="00EE27A6">
      <w:pPr>
        <w:rPr>
          <w:rFonts w:ascii="Nirmala UI" w:hAnsi="Nirmala UI" w:cs="Nirmala UI"/>
          <w:b/>
          <w:bCs/>
          <w:sz w:val="24"/>
          <w:szCs w:val="24"/>
        </w:rPr>
      </w:pPr>
    </w:p>
    <w:p w14:paraId="57A5FC1F" w14:textId="4121DA05" w:rsidR="00175773" w:rsidRPr="00FD04A6" w:rsidRDefault="00175773" w:rsidP="00175773">
      <w:pPr>
        <w:spacing w:before="120"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The team </w:t>
      </w:r>
      <w:r w:rsidR="00E43022">
        <w:rPr>
          <w:rFonts w:ascii="Nirmala UI" w:eastAsia="Times New Roman" w:hAnsi="Nirmala UI" w:cs="Nirmala UI"/>
          <w:sz w:val="24"/>
          <w:szCs w:val="24"/>
          <w:lang w:eastAsia="en-GB"/>
        </w:rPr>
        <w:t>have be</w:t>
      </w:r>
      <w:r w:rsidR="00C86921">
        <w:rPr>
          <w:rFonts w:ascii="Nirmala UI" w:eastAsia="Times New Roman" w:hAnsi="Nirmala UI" w:cs="Nirmala UI"/>
          <w:sz w:val="24"/>
          <w:szCs w:val="24"/>
          <w:lang w:eastAsia="en-GB"/>
        </w:rPr>
        <w:t>en primarily</w:t>
      </w:r>
      <w:r w:rsidR="00E43022">
        <w:rPr>
          <w:rFonts w:ascii="Nirmala UI" w:eastAsia="Times New Roman" w:hAnsi="Nirmala UI" w:cs="Nirmala UI"/>
          <w:sz w:val="24"/>
          <w:szCs w:val="24"/>
          <w:lang w:eastAsia="en-GB"/>
        </w:rPr>
        <w:t xml:space="preserve"> reviewing and treating patients in person in clinic with follow up support via</w:t>
      </w:r>
      <w:r w:rsidR="00D636A5" w:rsidRPr="00FD04A6">
        <w:rPr>
          <w:rFonts w:ascii="Nirmala UI" w:eastAsia="Times New Roman" w:hAnsi="Nirmala UI" w:cs="Nirmala UI"/>
          <w:sz w:val="24"/>
          <w:szCs w:val="24"/>
          <w:lang w:eastAsia="en-GB"/>
        </w:rPr>
        <w:t xml:space="preserve"> telephone</w:t>
      </w:r>
      <w:r w:rsidR="00E43022">
        <w:rPr>
          <w:rFonts w:ascii="Nirmala UI" w:eastAsia="Times New Roman" w:hAnsi="Nirmala UI" w:cs="Nirmala UI"/>
          <w:sz w:val="24"/>
          <w:szCs w:val="24"/>
          <w:lang w:eastAsia="en-GB"/>
        </w:rPr>
        <w:t>. The number of home visits has also increased</w:t>
      </w:r>
      <w:r w:rsidR="00C86921">
        <w:rPr>
          <w:rFonts w:ascii="Nirmala UI" w:eastAsia="Times New Roman" w:hAnsi="Nirmala UI" w:cs="Nirmala UI"/>
          <w:sz w:val="24"/>
          <w:szCs w:val="24"/>
          <w:lang w:eastAsia="en-GB"/>
        </w:rPr>
        <w:t xml:space="preserve"> adding 57 home visits in the total number of contacts for the year, replacing video consultations.</w:t>
      </w:r>
      <w:r w:rsidR="00E43022">
        <w:rPr>
          <w:rFonts w:ascii="Nirmala UI" w:eastAsia="Times New Roman" w:hAnsi="Nirmala UI" w:cs="Nirmala UI"/>
          <w:sz w:val="24"/>
          <w:szCs w:val="24"/>
          <w:lang w:eastAsia="en-GB"/>
        </w:rPr>
        <w:t xml:space="preserve"> </w:t>
      </w:r>
      <w:r w:rsidRPr="00FD04A6">
        <w:rPr>
          <w:rFonts w:ascii="Nirmala UI" w:eastAsia="Times New Roman" w:hAnsi="Nirmala UI" w:cs="Nirmala UI"/>
          <w:sz w:val="24"/>
          <w:szCs w:val="24"/>
          <w:lang w:eastAsia="en-GB"/>
        </w:rPr>
        <w:t xml:space="preserve">Alongside patients in </w:t>
      </w:r>
      <w:r w:rsidR="00761938">
        <w:rPr>
          <w:rFonts w:ascii="Nirmala UI" w:eastAsia="Times New Roman" w:hAnsi="Nirmala UI" w:cs="Nirmala UI"/>
          <w:sz w:val="24"/>
          <w:szCs w:val="24"/>
          <w:lang w:eastAsia="en-GB"/>
        </w:rPr>
        <w:t>Nuneaton, Bedworth and N</w:t>
      </w:r>
      <w:r w:rsidRPr="00FD04A6">
        <w:rPr>
          <w:rFonts w:ascii="Nirmala UI" w:eastAsia="Times New Roman" w:hAnsi="Nirmala UI" w:cs="Nirmala UI"/>
          <w:sz w:val="24"/>
          <w:szCs w:val="24"/>
          <w:lang w:eastAsia="en-GB"/>
        </w:rPr>
        <w:t xml:space="preserve">orth Warwickshire </w:t>
      </w:r>
      <w:r w:rsidRPr="00C02F71">
        <w:rPr>
          <w:rFonts w:ascii="Nirmala UI" w:eastAsia="Times New Roman" w:hAnsi="Nirmala UI" w:cs="Nirmala UI"/>
          <w:sz w:val="24"/>
          <w:szCs w:val="24"/>
          <w:lang w:eastAsia="en-GB"/>
        </w:rPr>
        <w:t>being able to access the service the team continue to work in partnership with Myton</w:t>
      </w:r>
      <w:r w:rsidRPr="00FD04A6">
        <w:rPr>
          <w:rFonts w:ascii="Nirmala UI" w:eastAsia="Times New Roman" w:hAnsi="Nirmala UI" w:cs="Nirmala UI"/>
          <w:sz w:val="24"/>
          <w:szCs w:val="24"/>
          <w:lang w:eastAsia="en-GB"/>
        </w:rPr>
        <w:t xml:space="preserve"> Hospice to provide a service to University Hospitals of Coventry and Warwickshire (UHCW) </w:t>
      </w:r>
      <w:r w:rsidR="00761938">
        <w:rPr>
          <w:rFonts w:ascii="Nirmala UI" w:eastAsia="Times New Roman" w:hAnsi="Nirmala UI" w:cs="Nirmala UI"/>
          <w:sz w:val="24"/>
          <w:szCs w:val="24"/>
          <w:lang w:eastAsia="en-GB"/>
        </w:rPr>
        <w:t>l</w:t>
      </w:r>
      <w:r w:rsidRPr="00FD04A6">
        <w:rPr>
          <w:rFonts w:ascii="Nirmala UI" w:eastAsia="Times New Roman" w:hAnsi="Nirmala UI" w:cs="Nirmala UI"/>
          <w:sz w:val="24"/>
          <w:szCs w:val="24"/>
          <w:lang w:eastAsia="en-GB"/>
        </w:rPr>
        <w:t xml:space="preserve">ymphoedema patients. </w:t>
      </w:r>
    </w:p>
    <w:p w14:paraId="15C62721" w14:textId="270048AF" w:rsidR="00175773" w:rsidRPr="00FD04A6" w:rsidRDefault="00175773" w:rsidP="00175773">
      <w:pPr>
        <w:spacing w:before="120" w:after="0" w:line="312"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The healthy steps session</w:t>
      </w:r>
      <w:r w:rsidR="00AB3A9E" w:rsidRPr="00FD04A6">
        <w:rPr>
          <w:rFonts w:ascii="Nirmala UI" w:eastAsia="Times New Roman" w:hAnsi="Nirmala UI" w:cs="Nirmala UI"/>
          <w:sz w:val="24"/>
          <w:szCs w:val="24"/>
          <w:lang w:eastAsia="en-GB"/>
        </w:rPr>
        <w:t xml:space="preserve">s have </w:t>
      </w:r>
      <w:r w:rsidR="00F379C4">
        <w:rPr>
          <w:rFonts w:ascii="Nirmala UI" w:eastAsia="Times New Roman" w:hAnsi="Nirmala UI" w:cs="Nirmala UI"/>
          <w:sz w:val="24"/>
          <w:szCs w:val="24"/>
          <w:lang w:eastAsia="en-GB"/>
        </w:rPr>
        <w:t>stopped and the offer is being evaluated.</w:t>
      </w:r>
    </w:p>
    <w:p w14:paraId="69137BE5" w14:textId="77777777" w:rsidR="00761938" w:rsidRDefault="00761938" w:rsidP="00EE27A6">
      <w:pPr>
        <w:rPr>
          <w:rFonts w:ascii="Nirmala UI" w:hAnsi="Nirmala UI" w:cs="Nirmala UI"/>
          <w:b/>
          <w:bCs/>
          <w:sz w:val="24"/>
          <w:szCs w:val="24"/>
        </w:rPr>
      </w:pPr>
    </w:p>
    <w:p w14:paraId="6BFD6A41" w14:textId="77777777" w:rsidR="0089717A" w:rsidRDefault="0089717A">
      <w:pPr>
        <w:rPr>
          <w:rFonts w:ascii="Nirmala UI" w:hAnsi="Nirmala UI" w:cs="Nirmala UI"/>
          <w:b/>
          <w:bCs/>
          <w:sz w:val="24"/>
          <w:szCs w:val="24"/>
          <w:highlight w:val="yellow"/>
        </w:rPr>
      </w:pPr>
      <w:r>
        <w:rPr>
          <w:rFonts w:ascii="Nirmala UI" w:hAnsi="Nirmala UI" w:cs="Nirmala UI"/>
          <w:b/>
          <w:bCs/>
          <w:sz w:val="24"/>
          <w:szCs w:val="24"/>
          <w:highlight w:val="yellow"/>
        </w:rPr>
        <w:br w:type="page"/>
      </w:r>
    </w:p>
    <w:p w14:paraId="4615BC2D" w14:textId="3138D2D8" w:rsidR="00EE27A6" w:rsidRPr="00FD04A6" w:rsidRDefault="00EE27A6" w:rsidP="00EE27A6">
      <w:pPr>
        <w:rPr>
          <w:rFonts w:ascii="Nirmala UI" w:hAnsi="Nirmala UI" w:cs="Nirmala UI"/>
          <w:b/>
          <w:bCs/>
          <w:sz w:val="24"/>
          <w:szCs w:val="24"/>
        </w:rPr>
      </w:pPr>
      <w:r w:rsidRPr="00EB2C7B">
        <w:rPr>
          <w:rFonts w:ascii="Nirmala UI" w:hAnsi="Nirmala UI" w:cs="Nirmala UI"/>
          <w:b/>
          <w:bCs/>
          <w:sz w:val="24"/>
          <w:szCs w:val="24"/>
        </w:rPr>
        <w:lastRenderedPageBreak/>
        <w:t>Family Support</w:t>
      </w:r>
      <w:r w:rsidRPr="00DB717F">
        <w:rPr>
          <w:rFonts w:ascii="Nirmala UI" w:hAnsi="Nirmala UI" w:cs="Nirmala UI"/>
          <w:b/>
          <w:bCs/>
          <w:sz w:val="24"/>
          <w:szCs w:val="24"/>
        </w:rPr>
        <w:t xml:space="preserve"> Service </w:t>
      </w:r>
      <w:r w:rsidR="00175773" w:rsidRPr="00DB717F">
        <w:rPr>
          <w:rFonts w:ascii="Nirmala UI" w:hAnsi="Nirmala UI" w:cs="Nirmala UI"/>
          <w:b/>
          <w:bCs/>
          <w:sz w:val="24"/>
          <w:szCs w:val="24"/>
        </w:rPr>
        <w:t>with overview of results</w:t>
      </w:r>
    </w:p>
    <w:tbl>
      <w:tblPr>
        <w:tblStyle w:val="TableGrid1"/>
        <w:tblW w:w="0" w:type="auto"/>
        <w:tblInd w:w="108" w:type="dxa"/>
        <w:tblLook w:val="04A0" w:firstRow="1" w:lastRow="0" w:firstColumn="1" w:lastColumn="0" w:noHBand="0" w:noVBand="1"/>
      </w:tblPr>
      <w:tblGrid>
        <w:gridCol w:w="4144"/>
        <w:gridCol w:w="1584"/>
        <w:gridCol w:w="1590"/>
        <w:gridCol w:w="1590"/>
      </w:tblGrid>
      <w:tr w:rsidR="00416A37" w:rsidRPr="00FD04A6" w14:paraId="0793CDA7" w14:textId="77777777" w:rsidTr="00761938">
        <w:trPr>
          <w:trHeight w:val="401"/>
        </w:trPr>
        <w:tc>
          <w:tcPr>
            <w:tcW w:w="4144" w:type="dxa"/>
            <w:shd w:val="clear" w:color="auto" w:fill="FABF8F"/>
          </w:tcPr>
          <w:p w14:paraId="481BD8FE" w14:textId="26EBC5B2" w:rsidR="00416A37" w:rsidRPr="00FD04A6" w:rsidRDefault="00761938" w:rsidP="00175773">
            <w:pPr>
              <w:rPr>
                <w:rFonts w:ascii="Nirmala UI" w:hAnsi="Nirmala UI" w:cs="Nirmala UI"/>
                <w:b/>
                <w:sz w:val="24"/>
                <w:szCs w:val="24"/>
              </w:rPr>
            </w:pPr>
            <w:bookmarkStart w:id="4" w:name="_Hlk105056234"/>
            <w:r w:rsidRPr="00FD04A6">
              <w:rPr>
                <w:rFonts w:ascii="Nirmala UI" w:hAnsi="Nirmala UI" w:cs="Nirmala UI"/>
                <w:b/>
                <w:sz w:val="24"/>
                <w:szCs w:val="24"/>
              </w:rPr>
              <w:t>FAMILY SUPPORT</w:t>
            </w:r>
            <w:r w:rsidR="00416A37" w:rsidRPr="00FD04A6">
              <w:rPr>
                <w:rFonts w:ascii="Nirmala UI" w:hAnsi="Nirmala UI" w:cs="Nirmala UI"/>
                <w:b/>
                <w:sz w:val="24"/>
                <w:szCs w:val="24"/>
              </w:rPr>
              <w:t xml:space="preserve">  </w:t>
            </w:r>
          </w:p>
        </w:tc>
        <w:tc>
          <w:tcPr>
            <w:tcW w:w="1584" w:type="dxa"/>
            <w:shd w:val="clear" w:color="auto" w:fill="FABF8F"/>
          </w:tcPr>
          <w:p w14:paraId="0215F725" w14:textId="79A77496" w:rsidR="00416A37" w:rsidRPr="00FD04A6" w:rsidRDefault="00D76AEC" w:rsidP="00761938">
            <w:pPr>
              <w:jc w:val="center"/>
              <w:rPr>
                <w:rFonts w:ascii="Nirmala UI" w:hAnsi="Nirmala UI" w:cs="Nirmala UI"/>
                <w:b/>
                <w:sz w:val="24"/>
                <w:szCs w:val="24"/>
              </w:rPr>
            </w:pPr>
            <w:r>
              <w:rPr>
                <w:rFonts w:ascii="Nirmala UI" w:hAnsi="Nirmala UI" w:cs="Nirmala UI"/>
                <w:b/>
                <w:sz w:val="24"/>
                <w:szCs w:val="24"/>
              </w:rPr>
              <w:t>2022/23</w:t>
            </w:r>
          </w:p>
        </w:tc>
        <w:tc>
          <w:tcPr>
            <w:tcW w:w="1590" w:type="dxa"/>
            <w:shd w:val="clear" w:color="auto" w:fill="FABF8F"/>
          </w:tcPr>
          <w:p w14:paraId="6F6067E1" w14:textId="2B472E41" w:rsidR="00416A37" w:rsidRPr="00FD04A6" w:rsidRDefault="00383EE9" w:rsidP="00761938">
            <w:pPr>
              <w:jc w:val="center"/>
              <w:rPr>
                <w:rFonts w:ascii="Nirmala UI" w:hAnsi="Nirmala UI" w:cs="Nirmala UI"/>
                <w:b/>
                <w:sz w:val="24"/>
                <w:szCs w:val="24"/>
              </w:rPr>
            </w:pPr>
            <w:r w:rsidRPr="00FD04A6">
              <w:rPr>
                <w:rFonts w:ascii="Nirmala UI" w:hAnsi="Nirmala UI" w:cs="Nirmala UI"/>
                <w:b/>
                <w:sz w:val="24"/>
                <w:szCs w:val="24"/>
              </w:rPr>
              <w:t>2021</w:t>
            </w:r>
            <w:r w:rsidR="00D76AEC">
              <w:rPr>
                <w:rFonts w:ascii="Nirmala UI" w:hAnsi="Nirmala UI" w:cs="Nirmala UI"/>
                <w:b/>
                <w:sz w:val="24"/>
                <w:szCs w:val="24"/>
              </w:rPr>
              <w:t xml:space="preserve">/ </w:t>
            </w:r>
            <w:r w:rsidRPr="00FD04A6">
              <w:rPr>
                <w:rFonts w:ascii="Nirmala UI" w:hAnsi="Nirmala UI" w:cs="Nirmala UI"/>
                <w:b/>
                <w:sz w:val="24"/>
                <w:szCs w:val="24"/>
              </w:rPr>
              <w:t>22</w:t>
            </w:r>
          </w:p>
        </w:tc>
        <w:tc>
          <w:tcPr>
            <w:tcW w:w="1590" w:type="dxa"/>
            <w:shd w:val="clear" w:color="auto" w:fill="FABF8F"/>
          </w:tcPr>
          <w:p w14:paraId="607E1A3F" w14:textId="58826547" w:rsidR="00416A37" w:rsidRPr="00FD04A6" w:rsidRDefault="00383EE9" w:rsidP="00761938">
            <w:pPr>
              <w:jc w:val="center"/>
              <w:rPr>
                <w:rFonts w:ascii="Nirmala UI" w:hAnsi="Nirmala UI" w:cs="Nirmala UI"/>
                <w:b/>
                <w:sz w:val="24"/>
                <w:szCs w:val="24"/>
              </w:rPr>
            </w:pPr>
            <w:r w:rsidRPr="00FD04A6">
              <w:rPr>
                <w:rFonts w:ascii="Nirmala UI" w:hAnsi="Nirmala UI" w:cs="Nirmala UI"/>
                <w:b/>
                <w:sz w:val="24"/>
                <w:szCs w:val="24"/>
              </w:rPr>
              <w:t>2020</w:t>
            </w:r>
            <w:r w:rsidR="00D76AEC">
              <w:rPr>
                <w:rFonts w:ascii="Nirmala UI" w:hAnsi="Nirmala UI" w:cs="Nirmala UI"/>
                <w:b/>
                <w:sz w:val="24"/>
                <w:szCs w:val="24"/>
              </w:rPr>
              <w:t xml:space="preserve">/ </w:t>
            </w:r>
            <w:r w:rsidRPr="00FD04A6">
              <w:rPr>
                <w:rFonts w:ascii="Nirmala UI" w:hAnsi="Nirmala UI" w:cs="Nirmala UI"/>
                <w:b/>
                <w:sz w:val="24"/>
                <w:szCs w:val="24"/>
              </w:rPr>
              <w:t>21</w:t>
            </w:r>
          </w:p>
        </w:tc>
      </w:tr>
      <w:tr w:rsidR="006D1FFC" w:rsidRPr="00FD04A6" w14:paraId="3A8BCF66" w14:textId="77777777" w:rsidTr="00761938">
        <w:trPr>
          <w:trHeight w:val="289"/>
        </w:trPr>
        <w:tc>
          <w:tcPr>
            <w:tcW w:w="4144" w:type="dxa"/>
          </w:tcPr>
          <w:p w14:paraId="4C4544AD"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Total service users</w:t>
            </w:r>
          </w:p>
        </w:tc>
        <w:tc>
          <w:tcPr>
            <w:tcW w:w="1584" w:type="dxa"/>
          </w:tcPr>
          <w:p w14:paraId="4BF18346" w14:textId="613AD92E" w:rsidR="006D1FFC" w:rsidRPr="006D1FFC" w:rsidRDefault="00CD586C" w:rsidP="006D1FFC">
            <w:pPr>
              <w:jc w:val="center"/>
              <w:rPr>
                <w:rFonts w:ascii="Nirmala UI" w:eastAsia="Times New Roman" w:hAnsi="Nirmala UI" w:cs="Nirmala UI"/>
                <w:bCs/>
                <w:color w:val="000000"/>
                <w:sz w:val="24"/>
                <w:szCs w:val="24"/>
                <w:highlight w:val="yellow"/>
                <w:lang w:eastAsia="en-GB"/>
              </w:rPr>
            </w:pPr>
            <w:r w:rsidRPr="00CD586C">
              <w:rPr>
                <w:rFonts w:ascii="Nirmala UI" w:eastAsia="Times New Roman" w:hAnsi="Nirmala UI" w:cs="Nirmala UI"/>
                <w:bCs/>
                <w:color w:val="000000"/>
                <w:sz w:val="24"/>
                <w:szCs w:val="24"/>
                <w:lang w:eastAsia="en-GB"/>
              </w:rPr>
              <w:t>214</w:t>
            </w:r>
          </w:p>
        </w:tc>
        <w:tc>
          <w:tcPr>
            <w:tcW w:w="1590" w:type="dxa"/>
          </w:tcPr>
          <w:p w14:paraId="186885DB" w14:textId="521F87B0"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263</w:t>
            </w:r>
          </w:p>
        </w:tc>
        <w:tc>
          <w:tcPr>
            <w:tcW w:w="1590" w:type="dxa"/>
          </w:tcPr>
          <w:p w14:paraId="7CE3D056" w14:textId="1466FC74"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lang w:eastAsia="en-GB"/>
              </w:rPr>
              <w:t>215</w:t>
            </w:r>
          </w:p>
        </w:tc>
      </w:tr>
      <w:tr w:rsidR="006D1FFC" w:rsidRPr="00FD04A6" w14:paraId="2552B2CE" w14:textId="77777777" w:rsidTr="00761938">
        <w:trPr>
          <w:trHeight w:val="289"/>
        </w:trPr>
        <w:tc>
          <w:tcPr>
            <w:tcW w:w="4144" w:type="dxa"/>
          </w:tcPr>
          <w:p w14:paraId="20A0621C"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New service users</w:t>
            </w:r>
          </w:p>
        </w:tc>
        <w:tc>
          <w:tcPr>
            <w:tcW w:w="1584" w:type="dxa"/>
          </w:tcPr>
          <w:p w14:paraId="16D80776" w14:textId="6EDA7A04" w:rsidR="006D1FFC" w:rsidRPr="006D1FFC" w:rsidRDefault="00D76AEC" w:rsidP="006D1FFC">
            <w:pPr>
              <w:jc w:val="center"/>
              <w:rPr>
                <w:rFonts w:ascii="Nirmala UI" w:eastAsia="Times New Roman" w:hAnsi="Nirmala UI" w:cs="Nirmala UI"/>
                <w:bCs/>
                <w:color w:val="000000"/>
                <w:sz w:val="24"/>
                <w:szCs w:val="24"/>
                <w:highlight w:val="yellow"/>
                <w:lang w:eastAsia="en-GB"/>
              </w:rPr>
            </w:pPr>
            <w:r w:rsidRPr="00D76AEC">
              <w:rPr>
                <w:rFonts w:ascii="Nirmala UI" w:eastAsia="Times New Roman" w:hAnsi="Nirmala UI" w:cs="Nirmala UI"/>
                <w:bCs/>
                <w:color w:val="000000"/>
                <w:sz w:val="24"/>
                <w:szCs w:val="24"/>
                <w:lang w:eastAsia="en-GB"/>
              </w:rPr>
              <w:t>1</w:t>
            </w:r>
            <w:r w:rsidR="00CD586C">
              <w:rPr>
                <w:rFonts w:ascii="Nirmala UI" w:eastAsia="Times New Roman" w:hAnsi="Nirmala UI" w:cs="Nirmala UI"/>
                <w:bCs/>
                <w:color w:val="000000"/>
                <w:sz w:val="24"/>
                <w:szCs w:val="24"/>
                <w:lang w:eastAsia="en-GB"/>
              </w:rPr>
              <w:t>37</w:t>
            </w:r>
          </w:p>
        </w:tc>
        <w:tc>
          <w:tcPr>
            <w:tcW w:w="1590" w:type="dxa"/>
          </w:tcPr>
          <w:p w14:paraId="43E08EC9" w14:textId="691DE7D8"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178</w:t>
            </w:r>
          </w:p>
        </w:tc>
        <w:tc>
          <w:tcPr>
            <w:tcW w:w="1590" w:type="dxa"/>
          </w:tcPr>
          <w:p w14:paraId="18D27ADB" w14:textId="1582BFC6"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lang w:eastAsia="en-GB"/>
              </w:rPr>
              <w:t>127</w:t>
            </w:r>
          </w:p>
        </w:tc>
      </w:tr>
      <w:tr w:rsidR="006D1FFC" w:rsidRPr="00FD04A6" w14:paraId="3DF26F22" w14:textId="77777777" w:rsidTr="00761938">
        <w:trPr>
          <w:trHeight w:val="289"/>
        </w:trPr>
        <w:tc>
          <w:tcPr>
            <w:tcW w:w="4144" w:type="dxa"/>
          </w:tcPr>
          <w:p w14:paraId="70A23FC1"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 xml:space="preserve">% new service users </w:t>
            </w:r>
          </w:p>
        </w:tc>
        <w:tc>
          <w:tcPr>
            <w:tcW w:w="1584" w:type="dxa"/>
          </w:tcPr>
          <w:p w14:paraId="21382F73" w14:textId="18F85C7D" w:rsidR="006D1FFC" w:rsidRPr="006D1FFC" w:rsidRDefault="009C0166" w:rsidP="006D1FFC">
            <w:pPr>
              <w:jc w:val="center"/>
              <w:rPr>
                <w:rFonts w:ascii="Nirmala UI" w:eastAsia="Times New Roman" w:hAnsi="Nirmala UI" w:cs="Nirmala UI"/>
                <w:bCs/>
                <w:color w:val="000000"/>
                <w:sz w:val="24"/>
                <w:szCs w:val="24"/>
                <w:highlight w:val="yellow"/>
                <w:bdr w:val="none" w:sz="0" w:space="0" w:color="auto" w:frame="1"/>
                <w:lang w:eastAsia="en-GB"/>
              </w:rPr>
            </w:pPr>
            <w:r w:rsidRPr="009C0166">
              <w:rPr>
                <w:rFonts w:ascii="Nirmala UI" w:eastAsia="Times New Roman" w:hAnsi="Nirmala UI" w:cs="Nirmala UI"/>
                <w:bCs/>
                <w:color w:val="000000"/>
                <w:sz w:val="24"/>
                <w:szCs w:val="24"/>
                <w:bdr w:val="none" w:sz="0" w:space="0" w:color="auto" w:frame="1"/>
                <w:lang w:eastAsia="en-GB"/>
              </w:rPr>
              <w:t>6</w:t>
            </w:r>
            <w:r w:rsidR="00C679D3">
              <w:rPr>
                <w:rFonts w:ascii="Nirmala UI" w:eastAsia="Times New Roman" w:hAnsi="Nirmala UI" w:cs="Nirmala UI"/>
                <w:bCs/>
                <w:color w:val="000000"/>
                <w:sz w:val="24"/>
                <w:szCs w:val="24"/>
                <w:bdr w:val="none" w:sz="0" w:space="0" w:color="auto" w:frame="1"/>
                <w:lang w:eastAsia="en-GB"/>
              </w:rPr>
              <w:t>4</w:t>
            </w:r>
            <w:r w:rsidRPr="009C0166">
              <w:rPr>
                <w:rFonts w:ascii="Nirmala UI" w:eastAsia="Times New Roman" w:hAnsi="Nirmala UI" w:cs="Nirmala UI"/>
                <w:bCs/>
                <w:color w:val="000000"/>
                <w:sz w:val="24"/>
                <w:szCs w:val="24"/>
                <w:bdr w:val="none" w:sz="0" w:space="0" w:color="auto" w:frame="1"/>
                <w:lang w:eastAsia="en-GB"/>
              </w:rPr>
              <w:t>%</w:t>
            </w:r>
          </w:p>
        </w:tc>
        <w:tc>
          <w:tcPr>
            <w:tcW w:w="1590" w:type="dxa"/>
          </w:tcPr>
          <w:p w14:paraId="1B74D4CA" w14:textId="48FA78C7"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68%</w:t>
            </w:r>
          </w:p>
        </w:tc>
        <w:tc>
          <w:tcPr>
            <w:tcW w:w="1590" w:type="dxa"/>
          </w:tcPr>
          <w:p w14:paraId="6C13FEA8" w14:textId="6E77ACB3"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59%</w:t>
            </w:r>
          </w:p>
        </w:tc>
      </w:tr>
      <w:tr w:rsidR="006D1FFC" w:rsidRPr="00FD04A6" w14:paraId="26E08B6C" w14:textId="77777777" w:rsidTr="00761938">
        <w:trPr>
          <w:trHeight w:val="289"/>
        </w:trPr>
        <w:tc>
          <w:tcPr>
            <w:tcW w:w="4144" w:type="dxa"/>
          </w:tcPr>
          <w:p w14:paraId="189E5082"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Female service users</w:t>
            </w:r>
          </w:p>
        </w:tc>
        <w:tc>
          <w:tcPr>
            <w:tcW w:w="1584" w:type="dxa"/>
          </w:tcPr>
          <w:p w14:paraId="07E1420C" w14:textId="7BDA7C19" w:rsidR="006D1FFC" w:rsidRPr="00C02F71" w:rsidRDefault="009C0166" w:rsidP="006D1FFC">
            <w:pPr>
              <w:jc w:val="center"/>
              <w:rPr>
                <w:rFonts w:ascii="Nirmala UI" w:eastAsia="Times New Roman" w:hAnsi="Nirmala UI" w:cs="Nirmala UI"/>
                <w:bCs/>
                <w:color w:val="000000"/>
                <w:sz w:val="24"/>
                <w:szCs w:val="24"/>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1</w:t>
            </w:r>
            <w:r w:rsidR="00744C1D">
              <w:rPr>
                <w:rFonts w:ascii="Nirmala UI" w:eastAsia="Times New Roman" w:hAnsi="Nirmala UI" w:cs="Nirmala UI"/>
                <w:bCs/>
                <w:color w:val="000000"/>
                <w:sz w:val="24"/>
                <w:szCs w:val="24"/>
                <w:bdr w:val="none" w:sz="0" w:space="0" w:color="auto" w:frame="1"/>
                <w:lang w:eastAsia="en-GB"/>
              </w:rPr>
              <w:t>54</w:t>
            </w:r>
            <w:r>
              <w:rPr>
                <w:rFonts w:ascii="Nirmala UI" w:eastAsia="Times New Roman" w:hAnsi="Nirmala UI" w:cs="Nirmala UI"/>
                <w:bCs/>
                <w:color w:val="000000"/>
                <w:sz w:val="24"/>
                <w:szCs w:val="24"/>
                <w:bdr w:val="none" w:sz="0" w:space="0" w:color="auto" w:frame="1"/>
                <w:lang w:eastAsia="en-GB"/>
              </w:rPr>
              <w:t xml:space="preserve"> (7</w:t>
            </w:r>
            <w:r w:rsidR="00744C1D">
              <w:rPr>
                <w:rFonts w:ascii="Nirmala UI" w:eastAsia="Times New Roman" w:hAnsi="Nirmala UI" w:cs="Nirmala UI"/>
                <w:bCs/>
                <w:color w:val="000000"/>
                <w:sz w:val="24"/>
                <w:szCs w:val="24"/>
                <w:bdr w:val="none" w:sz="0" w:space="0" w:color="auto" w:frame="1"/>
                <w:lang w:eastAsia="en-GB"/>
              </w:rPr>
              <w:t>2</w:t>
            </w:r>
            <w:r>
              <w:rPr>
                <w:rFonts w:ascii="Nirmala UI" w:eastAsia="Times New Roman" w:hAnsi="Nirmala UI" w:cs="Nirmala UI"/>
                <w:bCs/>
                <w:color w:val="000000"/>
                <w:sz w:val="24"/>
                <w:szCs w:val="24"/>
                <w:bdr w:val="none" w:sz="0" w:space="0" w:color="auto" w:frame="1"/>
                <w:lang w:eastAsia="en-GB"/>
              </w:rPr>
              <w:t>%)</w:t>
            </w:r>
          </w:p>
        </w:tc>
        <w:tc>
          <w:tcPr>
            <w:tcW w:w="1590" w:type="dxa"/>
          </w:tcPr>
          <w:p w14:paraId="0C8346F3" w14:textId="7ABAFC80"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183 (70%)</w:t>
            </w:r>
          </w:p>
        </w:tc>
        <w:tc>
          <w:tcPr>
            <w:tcW w:w="1590" w:type="dxa"/>
          </w:tcPr>
          <w:p w14:paraId="234582D7" w14:textId="4D3F2009"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168 (78%)</w:t>
            </w:r>
          </w:p>
        </w:tc>
      </w:tr>
      <w:tr w:rsidR="006D1FFC" w:rsidRPr="00FD04A6" w14:paraId="19FBD18B" w14:textId="77777777" w:rsidTr="00761938">
        <w:trPr>
          <w:trHeight w:val="304"/>
        </w:trPr>
        <w:tc>
          <w:tcPr>
            <w:tcW w:w="4144" w:type="dxa"/>
          </w:tcPr>
          <w:p w14:paraId="0F51763E"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Male service users</w:t>
            </w:r>
          </w:p>
        </w:tc>
        <w:tc>
          <w:tcPr>
            <w:tcW w:w="1584" w:type="dxa"/>
          </w:tcPr>
          <w:p w14:paraId="51B99A39" w14:textId="2FC0A991" w:rsidR="006D1FFC" w:rsidRPr="006D1FFC" w:rsidRDefault="00744C1D" w:rsidP="006D1FFC">
            <w:pPr>
              <w:jc w:val="center"/>
              <w:rPr>
                <w:rFonts w:ascii="Nirmala UI" w:eastAsia="Times New Roman" w:hAnsi="Nirmala UI" w:cs="Nirmala UI"/>
                <w:bCs/>
                <w:color w:val="000000"/>
                <w:sz w:val="24"/>
                <w:szCs w:val="24"/>
                <w:highlight w:val="yellow"/>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60</w:t>
            </w:r>
            <w:r w:rsidR="009C0166">
              <w:rPr>
                <w:rFonts w:ascii="Nirmala UI" w:eastAsia="Times New Roman" w:hAnsi="Nirmala UI" w:cs="Nirmala UI"/>
                <w:bCs/>
                <w:color w:val="000000"/>
                <w:sz w:val="24"/>
                <w:szCs w:val="24"/>
                <w:bdr w:val="none" w:sz="0" w:space="0" w:color="auto" w:frame="1"/>
                <w:lang w:eastAsia="en-GB"/>
              </w:rPr>
              <w:t xml:space="preserve"> (2</w:t>
            </w:r>
            <w:r>
              <w:rPr>
                <w:rFonts w:ascii="Nirmala UI" w:eastAsia="Times New Roman" w:hAnsi="Nirmala UI" w:cs="Nirmala UI"/>
                <w:bCs/>
                <w:color w:val="000000"/>
                <w:sz w:val="24"/>
                <w:szCs w:val="24"/>
                <w:bdr w:val="none" w:sz="0" w:space="0" w:color="auto" w:frame="1"/>
                <w:lang w:eastAsia="en-GB"/>
              </w:rPr>
              <w:t>8</w:t>
            </w:r>
            <w:r w:rsidR="009C0166">
              <w:rPr>
                <w:rFonts w:ascii="Nirmala UI" w:eastAsia="Times New Roman" w:hAnsi="Nirmala UI" w:cs="Nirmala UI"/>
                <w:bCs/>
                <w:color w:val="000000"/>
                <w:sz w:val="24"/>
                <w:szCs w:val="24"/>
                <w:bdr w:val="none" w:sz="0" w:space="0" w:color="auto" w:frame="1"/>
                <w:lang w:eastAsia="en-GB"/>
              </w:rPr>
              <w:t>%)</w:t>
            </w:r>
          </w:p>
        </w:tc>
        <w:tc>
          <w:tcPr>
            <w:tcW w:w="1590" w:type="dxa"/>
          </w:tcPr>
          <w:p w14:paraId="4331F15B" w14:textId="532C5034"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80 (30%)</w:t>
            </w:r>
          </w:p>
        </w:tc>
        <w:tc>
          <w:tcPr>
            <w:tcW w:w="1590" w:type="dxa"/>
          </w:tcPr>
          <w:p w14:paraId="6E04F8D0" w14:textId="217DCE83"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47 (22%)</w:t>
            </w:r>
          </w:p>
        </w:tc>
      </w:tr>
      <w:tr w:rsidR="006D1FFC" w:rsidRPr="00FD04A6" w14:paraId="5C84E482" w14:textId="77777777" w:rsidTr="00761938">
        <w:trPr>
          <w:trHeight w:val="289"/>
        </w:trPr>
        <w:tc>
          <w:tcPr>
            <w:tcW w:w="4144" w:type="dxa"/>
          </w:tcPr>
          <w:p w14:paraId="6CA26E9A"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Total contacts</w:t>
            </w:r>
          </w:p>
        </w:tc>
        <w:tc>
          <w:tcPr>
            <w:tcW w:w="1584" w:type="dxa"/>
          </w:tcPr>
          <w:p w14:paraId="38FF69F1" w14:textId="732B50BD" w:rsidR="006D1FFC" w:rsidRPr="006D1FFC" w:rsidRDefault="00D76AEC" w:rsidP="006D1FFC">
            <w:pPr>
              <w:jc w:val="center"/>
              <w:rPr>
                <w:rFonts w:ascii="Nirmala UI" w:eastAsia="Times New Roman" w:hAnsi="Nirmala UI" w:cs="Nirmala UI"/>
                <w:bCs/>
                <w:color w:val="000000"/>
                <w:sz w:val="24"/>
                <w:szCs w:val="24"/>
                <w:highlight w:val="yellow"/>
                <w:lang w:eastAsia="en-GB"/>
              </w:rPr>
            </w:pPr>
            <w:r w:rsidRPr="00D76AEC">
              <w:rPr>
                <w:rFonts w:ascii="Nirmala UI" w:eastAsia="Times New Roman" w:hAnsi="Nirmala UI" w:cs="Nirmala UI"/>
                <w:bCs/>
                <w:color w:val="000000"/>
                <w:sz w:val="24"/>
                <w:szCs w:val="24"/>
                <w:bdr w:val="none" w:sz="0" w:space="0" w:color="auto" w:frame="1"/>
                <w:lang w:eastAsia="en-GB"/>
              </w:rPr>
              <w:t>1185</w:t>
            </w:r>
          </w:p>
        </w:tc>
        <w:tc>
          <w:tcPr>
            <w:tcW w:w="1590" w:type="dxa"/>
          </w:tcPr>
          <w:p w14:paraId="2E79F11F" w14:textId="08E81BBC"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1502</w:t>
            </w:r>
          </w:p>
        </w:tc>
        <w:tc>
          <w:tcPr>
            <w:tcW w:w="1590" w:type="dxa"/>
          </w:tcPr>
          <w:p w14:paraId="172410C0" w14:textId="52EAC998"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lang w:eastAsia="en-GB"/>
              </w:rPr>
              <w:t>1102</w:t>
            </w:r>
          </w:p>
        </w:tc>
      </w:tr>
      <w:tr w:rsidR="006D1FFC" w:rsidRPr="00FD04A6" w14:paraId="32B37CAA" w14:textId="77777777" w:rsidTr="00761938">
        <w:trPr>
          <w:trHeight w:val="289"/>
        </w:trPr>
        <w:tc>
          <w:tcPr>
            <w:tcW w:w="4144" w:type="dxa"/>
          </w:tcPr>
          <w:p w14:paraId="713F34AD"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Contacts per service user</w:t>
            </w:r>
          </w:p>
        </w:tc>
        <w:tc>
          <w:tcPr>
            <w:tcW w:w="1584" w:type="dxa"/>
          </w:tcPr>
          <w:p w14:paraId="68253F6E" w14:textId="3827EC1D" w:rsidR="006D1FFC" w:rsidRPr="00D76AEC" w:rsidRDefault="003F7B65" w:rsidP="006D1FFC">
            <w:pPr>
              <w:jc w:val="center"/>
              <w:rPr>
                <w:rFonts w:ascii="Nirmala UI" w:eastAsia="Times New Roman" w:hAnsi="Nirmala UI" w:cs="Nirmala UI"/>
                <w:bCs/>
                <w:color w:val="000000"/>
                <w:sz w:val="24"/>
                <w:szCs w:val="24"/>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5.54</w:t>
            </w:r>
          </w:p>
        </w:tc>
        <w:tc>
          <w:tcPr>
            <w:tcW w:w="1590" w:type="dxa"/>
          </w:tcPr>
          <w:p w14:paraId="20D4CECE" w14:textId="550A0922"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6.57</w:t>
            </w:r>
          </w:p>
        </w:tc>
        <w:tc>
          <w:tcPr>
            <w:tcW w:w="1590" w:type="dxa"/>
          </w:tcPr>
          <w:p w14:paraId="1F0E755A" w14:textId="4B7B4D59"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6.52</w:t>
            </w:r>
          </w:p>
        </w:tc>
      </w:tr>
      <w:tr w:rsidR="006D1FFC" w:rsidRPr="00FD04A6" w14:paraId="54F6F496" w14:textId="77777777" w:rsidTr="00761938">
        <w:trPr>
          <w:trHeight w:val="289"/>
        </w:trPr>
        <w:tc>
          <w:tcPr>
            <w:tcW w:w="4144" w:type="dxa"/>
          </w:tcPr>
          <w:p w14:paraId="2AC24872"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Telephone calls per service user</w:t>
            </w:r>
          </w:p>
        </w:tc>
        <w:tc>
          <w:tcPr>
            <w:tcW w:w="1584" w:type="dxa"/>
          </w:tcPr>
          <w:p w14:paraId="1812C10A" w14:textId="6B088747" w:rsidR="006D1FFC" w:rsidRPr="00D76AEC" w:rsidRDefault="003F7B65" w:rsidP="006D1FFC">
            <w:pPr>
              <w:jc w:val="center"/>
              <w:rPr>
                <w:rFonts w:ascii="Nirmala UI" w:eastAsia="Times New Roman" w:hAnsi="Nirmala UI" w:cs="Nirmala UI"/>
                <w:bCs/>
                <w:color w:val="000000"/>
                <w:sz w:val="24"/>
                <w:szCs w:val="24"/>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5.54</w:t>
            </w:r>
          </w:p>
        </w:tc>
        <w:tc>
          <w:tcPr>
            <w:tcW w:w="1590" w:type="dxa"/>
          </w:tcPr>
          <w:p w14:paraId="7A620A36" w14:textId="3F45A3F5"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6.57</w:t>
            </w:r>
          </w:p>
        </w:tc>
        <w:tc>
          <w:tcPr>
            <w:tcW w:w="1590" w:type="dxa"/>
          </w:tcPr>
          <w:p w14:paraId="1E2EC0CA" w14:textId="1B06A97E"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6.52</w:t>
            </w:r>
          </w:p>
        </w:tc>
      </w:tr>
      <w:tr w:rsidR="006D1FFC" w:rsidRPr="00FD04A6" w14:paraId="035339BC" w14:textId="77777777" w:rsidTr="00761938">
        <w:trPr>
          <w:trHeight w:val="289"/>
        </w:trPr>
        <w:tc>
          <w:tcPr>
            <w:tcW w:w="4144" w:type="dxa"/>
          </w:tcPr>
          <w:p w14:paraId="21120F90"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 of contacts which were group support</w:t>
            </w:r>
          </w:p>
        </w:tc>
        <w:tc>
          <w:tcPr>
            <w:tcW w:w="1584" w:type="dxa"/>
          </w:tcPr>
          <w:p w14:paraId="4BD67341" w14:textId="6EEC0FA8" w:rsidR="006D1FFC" w:rsidRPr="00D76AEC" w:rsidRDefault="007D45C8" w:rsidP="006D1FFC">
            <w:pPr>
              <w:jc w:val="center"/>
              <w:rPr>
                <w:rFonts w:ascii="Nirmala UI" w:eastAsia="Times New Roman" w:hAnsi="Nirmala UI" w:cs="Nirmala UI"/>
                <w:bCs/>
                <w:color w:val="000000"/>
                <w:sz w:val="24"/>
                <w:szCs w:val="24"/>
                <w:lang w:eastAsia="en-GB"/>
              </w:rPr>
            </w:pPr>
            <w:r>
              <w:rPr>
                <w:rFonts w:ascii="Nirmala UI" w:eastAsia="Times New Roman" w:hAnsi="Nirmala UI" w:cs="Nirmala UI"/>
                <w:bCs/>
                <w:color w:val="000000"/>
                <w:sz w:val="24"/>
                <w:szCs w:val="24"/>
                <w:lang w:eastAsia="en-GB"/>
              </w:rPr>
              <w:t>1</w:t>
            </w:r>
            <w:r w:rsidR="003F7B65">
              <w:rPr>
                <w:rFonts w:ascii="Nirmala UI" w:eastAsia="Times New Roman" w:hAnsi="Nirmala UI" w:cs="Nirmala UI"/>
                <w:bCs/>
                <w:color w:val="000000"/>
                <w:sz w:val="24"/>
                <w:szCs w:val="24"/>
                <w:lang w:eastAsia="en-GB"/>
              </w:rPr>
              <w:t>5%</w:t>
            </w:r>
          </w:p>
        </w:tc>
        <w:tc>
          <w:tcPr>
            <w:tcW w:w="1590" w:type="dxa"/>
          </w:tcPr>
          <w:p w14:paraId="4CEBD576" w14:textId="751A85C9"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8.4%</w:t>
            </w:r>
          </w:p>
        </w:tc>
        <w:tc>
          <w:tcPr>
            <w:tcW w:w="1590" w:type="dxa"/>
          </w:tcPr>
          <w:p w14:paraId="0E68FB05" w14:textId="4721BAD4"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lang w:eastAsia="en-GB"/>
              </w:rPr>
              <w:t>3.4%</w:t>
            </w:r>
          </w:p>
        </w:tc>
      </w:tr>
      <w:tr w:rsidR="006D1FFC" w:rsidRPr="00FD04A6" w14:paraId="39C039ED" w14:textId="77777777" w:rsidTr="00761938">
        <w:trPr>
          <w:trHeight w:val="289"/>
        </w:trPr>
        <w:tc>
          <w:tcPr>
            <w:tcW w:w="4144" w:type="dxa"/>
          </w:tcPr>
          <w:p w14:paraId="2ADA92FA" w14:textId="354ED411"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Average length of service</w:t>
            </w:r>
            <w:r>
              <w:rPr>
                <w:rFonts w:ascii="Nirmala UI" w:hAnsi="Nirmala UI" w:cs="Nirmala UI"/>
                <w:sz w:val="24"/>
                <w:szCs w:val="24"/>
              </w:rPr>
              <w:t xml:space="preserve"> support </w:t>
            </w:r>
          </w:p>
        </w:tc>
        <w:tc>
          <w:tcPr>
            <w:tcW w:w="1584" w:type="dxa"/>
          </w:tcPr>
          <w:p w14:paraId="778B9F3E" w14:textId="7C09DFED" w:rsidR="006D1FFC" w:rsidRPr="00D76AEC" w:rsidRDefault="005225E2" w:rsidP="006D1FFC">
            <w:pPr>
              <w:jc w:val="center"/>
              <w:rPr>
                <w:rFonts w:ascii="Nirmala UI" w:eastAsia="Times New Roman" w:hAnsi="Nirmala UI" w:cs="Nirmala UI"/>
                <w:bCs/>
                <w:color w:val="000000"/>
                <w:sz w:val="24"/>
                <w:szCs w:val="24"/>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9.5 months</w:t>
            </w:r>
          </w:p>
        </w:tc>
        <w:tc>
          <w:tcPr>
            <w:tcW w:w="1590" w:type="dxa"/>
          </w:tcPr>
          <w:p w14:paraId="1E4544B6" w14:textId="4D585C43"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16.0 months</w:t>
            </w:r>
          </w:p>
        </w:tc>
        <w:tc>
          <w:tcPr>
            <w:tcW w:w="1590" w:type="dxa"/>
          </w:tcPr>
          <w:p w14:paraId="6269B3F6" w14:textId="473CAF99"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10.5 months</w:t>
            </w:r>
          </w:p>
        </w:tc>
      </w:tr>
      <w:tr w:rsidR="006D1FFC" w:rsidRPr="00FD04A6" w14:paraId="19649D36" w14:textId="77777777" w:rsidTr="00761938">
        <w:trPr>
          <w:trHeight w:val="304"/>
        </w:trPr>
        <w:tc>
          <w:tcPr>
            <w:tcW w:w="4144" w:type="dxa"/>
          </w:tcPr>
          <w:p w14:paraId="1E7B00CE"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 xml:space="preserve">Discharged </w:t>
            </w:r>
          </w:p>
        </w:tc>
        <w:tc>
          <w:tcPr>
            <w:tcW w:w="1584" w:type="dxa"/>
          </w:tcPr>
          <w:p w14:paraId="50608B6C" w14:textId="15222A72" w:rsidR="006D1FFC" w:rsidRPr="00D76AEC" w:rsidRDefault="003F7B65" w:rsidP="006D1FFC">
            <w:pPr>
              <w:jc w:val="center"/>
              <w:rPr>
                <w:rFonts w:ascii="Nirmala UI" w:eastAsia="Times New Roman" w:hAnsi="Nirmala UI" w:cs="Nirmala UI"/>
                <w:bCs/>
                <w:color w:val="000000"/>
                <w:sz w:val="24"/>
                <w:szCs w:val="24"/>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134</w:t>
            </w:r>
          </w:p>
        </w:tc>
        <w:tc>
          <w:tcPr>
            <w:tcW w:w="1590" w:type="dxa"/>
          </w:tcPr>
          <w:p w14:paraId="6FDAB227" w14:textId="0604194A"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191</w:t>
            </w:r>
          </w:p>
        </w:tc>
        <w:tc>
          <w:tcPr>
            <w:tcW w:w="1590" w:type="dxa"/>
          </w:tcPr>
          <w:p w14:paraId="33F181C6" w14:textId="5701C16B"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129</w:t>
            </w:r>
          </w:p>
        </w:tc>
      </w:tr>
      <w:tr w:rsidR="006D1FFC" w:rsidRPr="00FD04A6" w14:paraId="2D1288F8" w14:textId="77777777" w:rsidTr="00761938">
        <w:trPr>
          <w:trHeight w:val="289"/>
        </w:trPr>
        <w:tc>
          <w:tcPr>
            <w:tcW w:w="4144" w:type="dxa"/>
          </w:tcPr>
          <w:p w14:paraId="43EFE7B9" w14:textId="77777777" w:rsidR="006D1FFC" w:rsidRPr="00FD04A6" w:rsidRDefault="006D1FFC" w:rsidP="006D1FFC">
            <w:pPr>
              <w:spacing w:line="360" w:lineRule="auto"/>
              <w:rPr>
                <w:rFonts w:ascii="Nirmala UI" w:hAnsi="Nirmala UI" w:cs="Nirmala UI"/>
                <w:sz w:val="24"/>
                <w:szCs w:val="24"/>
              </w:rPr>
            </w:pPr>
            <w:r w:rsidRPr="00FD04A6">
              <w:rPr>
                <w:rFonts w:ascii="Nirmala UI" w:hAnsi="Nirmala UI" w:cs="Nirmala UI"/>
                <w:sz w:val="24"/>
                <w:szCs w:val="24"/>
              </w:rPr>
              <w:t>% discharged</w:t>
            </w:r>
          </w:p>
        </w:tc>
        <w:tc>
          <w:tcPr>
            <w:tcW w:w="1584" w:type="dxa"/>
          </w:tcPr>
          <w:p w14:paraId="5F380637" w14:textId="28E265AE" w:rsidR="006D1FFC" w:rsidRPr="00D76AEC" w:rsidRDefault="003F7B65" w:rsidP="006D1FFC">
            <w:pPr>
              <w:jc w:val="center"/>
              <w:rPr>
                <w:rFonts w:ascii="Nirmala UI" w:eastAsia="Times New Roman" w:hAnsi="Nirmala UI" w:cs="Nirmala UI"/>
                <w:bCs/>
                <w:color w:val="000000"/>
                <w:sz w:val="24"/>
                <w:szCs w:val="24"/>
                <w:bdr w:val="none" w:sz="0" w:space="0" w:color="auto" w:frame="1"/>
                <w:lang w:eastAsia="en-GB"/>
              </w:rPr>
            </w:pPr>
            <w:r>
              <w:rPr>
                <w:rFonts w:ascii="Nirmala UI" w:eastAsia="Times New Roman" w:hAnsi="Nirmala UI" w:cs="Nirmala UI"/>
                <w:bCs/>
                <w:color w:val="000000"/>
                <w:sz w:val="24"/>
                <w:szCs w:val="24"/>
                <w:bdr w:val="none" w:sz="0" w:space="0" w:color="auto" w:frame="1"/>
                <w:lang w:eastAsia="en-GB"/>
              </w:rPr>
              <w:t>63%</w:t>
            </w:r>
          </w:p>
        </w:tc>
        <w:tc>
          <w:tcPr>
            <w:tcW w:w="1590" w:type="dxa"/>
          </w:tcPr>
          <w:p w14:paraId="65998C81" w14:textId="534F734B" w:rsidR="006D1FFC" w:rsidRPr="00FD04A6" w:rsidRDefault="00383EE9" w:rsidP="006D1FFC">
            <w:pPr>
              <w:jc w:val="center"/>
              <w:rPr>
                <w:rFonts w:ascii="Nirmala UI" w:eastAsia="Times New Roman" w:hAnsi="Nirmala UI" w:cs="Nirmala UI"/>
                <w:bCs/>
                <w:color w:val="000000"/>
                <w:sz w:val="24"/>
                <w:szCs w:val="24"/>
                <w:lang w:eastAsia="en-GB"/>
              </w:rPr>
            </w:pPr>
            <w:r w:rsidRPr="006D1FFC">
              <w:rPr>
                <w:rFonts w:ascii="Nirmala UI" w:hAnsi="Nirmala UI" w:cs="Nirmala UI"/>
                <w:sz w:val="24"/>
                <w:szCs w:val="24"/>
              </w:rPr>
              <w:t>73%</w:t>
            </w:r>
          </w:p>
        </w:tc>
        <w:tc>
          <w:tcPr>
            <w:tcW w:w="1590" w:type="dxa"/>
          </w:tcPr>
          <w:p w14:paraId="4EB02B12" w14:textId="3A592641" w:rsidR="006D1FFC" w:rsidRPr="00FD04A6" w:rsidRDefault="00383EE9" w:rsidP="006D1FFC">
            <w:pPr>
              <w:spacing w:line="360" w:lineRule="auto"/>
              <w:jc w:val="center"/>
              <w:rPr>
                <w:rFonts w:ascii="Nirmala UI" w:hAnsi="Nirmala UI" w:cs="Nirmala UI"/>
                <w:sz w:val="24"/>
                <w:szCs w:val="24"/>
              </w:rPr>
            </w:pPr>
            <w:r w:rsidRPr="00FD04A6">
              <w:rPr>
                <w:rFonts w:ascii="Nirmala UI" w:eastAsia="Times New Roman" w:hAnsi="Nirmala UI" w:cs="Nirmala UI"/>
                <w:bCs/>
                <w:color w:val="000000"/>
                <w:sz w:val="24"/>
                <w:szCs w:val="24"/>
                <w:bdr w:val="none" w:sz="0" w:space="0" w:color="auto" w:frame="1"/>
                <w:lang w:eastAsia="en-GB"/>
              </w:rPr>
              <w:t>60%</w:t>
            </w:r>
          </w:p>
        </w:tc>
      </w:tr>
      <w:bookmarkEnd w:id="4"/>
    </w:tbl>
    <w:p w14:paraId="247B6374" w14:textId="1AA0AEE4" w:rsidR="009477CE" w:rsidRDefault="009477CE" w:rsidP="000259D4">
      <w:pPr>
        <w:rPr>
          <w:rFonts w:ascii="Nirmala UI" w:hAnsi="Nirmala UI" w:cs="Nirmala UI"/>
          <w:b/>
          <w:sz w:val="24"/>
          <w:szCs w:val="24"/>
        </w:rPr>
      </w:pPr>
    </w:p>
    <w:p w14:paraId="424F9610" w14:textId="5CF5C140" w:rsidR="00994E7E" w:rsidRPr="006C7A8F" w:rsidRDefault="00EB2C7B" w:rsidP="000259D4">
      <w:pPr>
        <w:rPr>
          <w:rFonts w:ascii="Nirmala UI" w:hAnsi="Nirmala UI" w:cs="Nirmala UI"/>
          <w:bCs/>
          <w:sz w:val="24"/>
          <w:szCs w:val="24"/>
        </w:rPr>
      </w:pPr>
      <w:r>
        <w:rPr>
          <w:rFonts w:ascii="Nirmala UI" w:hAnsi="Nirmala UI" w:cs="Nirmala UI"/>
          <w:bCs/>
          <w:sz w:val="24"/>
          <w:szCs w:val="24"/>
        </w:rPr>
        <w:t>The Family Support and Bereavement team continue to support clients offering 1-1 face to face and telephone sessions following a bereavement or pre-bereavement support. Group support in the form of a psycho-educational programme; Jigsaw and a Good Grief Café are held once a month. The service has been impacted by staff vacancies during the 2022-2023 period which has affected capacity within the team although the caseloads have remained steady.</w:t>
      </w:r>
    </w:p>
    <w:p w14:paraId="3AD9DCE0" w14:textId="0345B69D" w:rsidR="00EE27A6" w:rsidRPr="00FD04A6" w:rsidRDefault="00EE27A6" w:rsidP="000259D4">
      <w:pPr>
        <w:rPr>
          <w:rFonts w:ascii="Nirmala UI" w:hAnsi="Nirmala UI" w:cs="Nirmala UI"/>
          <w:b/>
          <w:sz w:val="24"/>
          <w:szCs w:val="24"/>
        </w:rPr>
      </w:pPr>
      <w:r w:rsidRPr="00FD04A6">
        <w:rPr>
          <w:rFonts w:ascii="Nirmala UI" w:hAnsi="Nirmala UI" w:cs="Nirmala UI"/>
          <w:b/>
          <w:sz w:val="24"/>
          <w:szCs w:val="24"/>
        </w:rPr>
        <w:t>National currency</w:t>
      </w:r>
    </w:p>
    <w:p w14:paraId="07EB3DC6" w14:textId="1DA20CC7" w:rsidR="009477CE" w:rsidRPr="00F679D1" w:rsidRDefault="00EE27A6" w:rsidP="00EE27A6">
      <w:pPr>
        <w:rPr>
          <w:rFonts w:ascii="Nirmala UI" w:hAnsi="Nirmala UI" w:cs="Nirmala UI"/>
          <w:sz w:val="24"/>
          <w:szCs w:val="24"/>
        </w:rPr>
      </w:pPr>
      <w:r w:rsidRPr="00FD04A6">
        <w:rPr>
          <w:rFonts w:ascii="Nirmala UI" w:hAnsi="Nirmala UI" w:cs="Nirmala UI"/>
          <w:sz w:val="24"/>
          <w:szCs w:val="24"/>
        </w:rPr>
        <w:t xml:space="preserve">There is currently no nationally agreed currency for palliative and </w:t>
      </w:r>
      <w:r w:rsidR="009477CE">
        <w:rPr>
          <w:rFonts w:ascii="Nirmala UI" w:hAnsi="Nirmala UI" w:cs="Nirmala UI"/>
          <w:sz w:val="24"/>
          <w:szCs w:val="24"/>
        </w:rPr>
        <w:t>e</w:t>
      </w:r>
      <w:r w:rsidRPr="00FD04A6">
        <w:rPr>
          <w:rFonts w:ascii="Nirmala UI" w:hAnsi="Nirmala UI" w:cs="Nirmala UI"/>
          <w:sz w:val="24"/>
          <w:szCs w:val="24"/>
        </w:rPr>
        <w:t>nd of life care services provided by the charitable hospice movement. In previous quality accounts, many have reported patients care outcomes as determined by the palliative care outcomes collaboration (PCOC). Due to COVID-19 these measures have not been captured sufficiently to discuss within this year's report.</w:t>
      </w:r>
    </w:p>
    <w:p w14:paraId="6FD184D8" w14:textId="77777777" w:rsidR="0089717A" w:rsidRDefault="0089717A">
      <w:pPr>
        <w:rPr>
          <w:rFonts w:ascii="Nirmala UI" w:hAnsi="Nirmala UI" w:cs="Nirmala UI"/>
          <w:b/>
          <w:sz w:val="24"/>
          <w:szCs w:val="24"/>
        </w:rPr>
      </w:pPr>
      <w:r>
        <w:rPr>
          <w:rFonts w:ascii="Nirmala UI" w:hAnsi="Nirmala UI" w:cs="Nirmala UI"/>
          <w:b/>
          <w:sz w:val="24"/>
          <w:szCs w:val="24"/>
        </w:rPr>
        <w:br w:type="page"/>
      </w:r>
    </w:p>
    <w:p w14:paraId="7698166E" w14:textId="0D6827F4" w:rsidR="00EE27A6" w:rsidRPr="00FD04A6" w:rsidRDefault="00EE27A6" w:rsidP="00EE27A6">
      <w:pPr>
        <w:rPr>
          <w:rFonts w:ascii="Nirmala UI" w:hAnsi="Nirmala UI" w:cs="Nirmala UI"/>
          <w:b/>
          <w:sz w:val="24"/>
          <w:szCs w:val="24"/>
        </w:rPr>
      </w:pPr>
      <w:r w:rsidRPr="00FD04A6">
        <w:rPr>
          <w:rFonts w:ascii="Nirmala UI" w:hAnsi="Nirmala UI" w:cs="Nirmala UI"/>
          <w:b/>
          <w:sz w:val="24"/>
          <w:szCs w:val="24"/>
        </w:rPr>
        <w:lastRenderedPageBreak/>
        <w:t xml:space="preserve">Quality Markers and Patient Safety Indicators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51"/>
        <w:gridCol w:w="2044"/>
        <w:gridCol w:w="2050"/>
      </w:tblGrid>
      <w:tr w:rsidR="0020643A" w:rsidRPr="00FD04A6" w14:paraId="4D0CA06E" w14:textId="77777777" w:rsidTr="007D0427">
        <w:trPr>
          <w:trHeight w:val="420"/>
          <w:jc w:val="center"/>
        </w:trPr>
        <w:tc>
          <w:tcPr>
            <w:tcW w:w="3397" w:type="dxa"/>
            <w:vAlign w:val="center"/>
          </w:tcPr>
          <w:p w14:paraId="60122A76" w14:textId="77777777" w:rsidR="0020643A" w:rsidRPr="00FD04A6" w:rsidRDefault="0020643A" w:rsidP="00372487">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INDICATOR</w:t>
            </w:r>
          </w:p>
        </w:tc>
        <w:tc>
          <w:tcPr>
            <w:tcW w:w="1751" w:type="dxa"/>
          </w:tcPr>
          <w:p w14:paraId="2071DD2B" w14:textId="6DECDCED" w:rsidR="0020643A" w:rsidRPr="00FD04A6" w:rsidRDefault="00005FF7" w:rsidP="00372487">
            <w:pPr>
              <w:spacing w:after="0" w:line="240" w:lineRule="auto"/>
              <w:jc w:val="center"/>
              <w:rPr>
                <w:rFonts w:ascii="Nirmala UI" w:eastAsia="Times New Roman" w:hAnsi="Nirmala UI" w:cs="Nirmala UI"/>
                <w:b/>
                <w:sz w:val="24"/>
                <w:szCs w:val="24"/>
                <w:lang w:eastAsia="en-GB"/>
              </w:rPr>
            </w:pPr>
            <w:r>
              <w:rPr>
                <w:rFonts w:ascii="Nirmala UI" w:eastAsia="Times New Roman" w:hAnsi="Nirmala UI" w:cs="Nirmala UI"/>
                <w:b/>
                <w:sz w:val="24"/>
                <w:szCs w:val="24"/>
                <w:lang w:eastAsia="en-GB"/>
              </w:rPr>
              <w:t>2022/23</w:t>
            </w:r>
          </w:p>
        </w:tc>
        <w:tc>
          <w:tcPr>
            <w:tcW w:w="2044" w:type="dxa"/>
            <w:vAlign w:val="center"/>
          </w:tcPr>
          <w:p w14:paraId="33F3D400" w14:textId="3CFB66D7" w:rsidR="0020643A" w:rsidRPr="00FD04A6" w:rsidRDefault="00383EE9" w:rsidP="00372487">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2021/2022</w:t>
            </w:r>
          </w:p>
        </w:tc>
        <w:tc>
          <w:tcPr>
            <w:tcW w:w="2050" w:type="dxa"/>
            <w:vAlign w:val="center"/>
          </w:tcPr>
          <w:p w14:paraId="2C18C364" w14:textId="1E2ECE8A" w:rsidR="0020643A" w:rsidRPr="00FD04A6" w:rsidRDefault="00383EE9" w:rsidP="00372487">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2020/2021</w:t>
            </w:r>
          </w:p>
        </w:tc>
      </w:tr>
      <w:tr w:rsidR="0020643A" w:rsidRPr="00FD04A6" w14:paraId="7FF3F138" w14:textId="77777777" w:rsidTr="007D0427">
        <w:trPr>
          <w:trHeight w:val="420"/>
          <w:jc w:val="center"/>
        </w:trPr>
        <w:tc>
          <w:tcPr>
            <w:tcW w:w="3397" w:type="dxa"/>
          </w:tcPr>
          <w:p w14:paraId="396534F7" w14:textId="77777777" w:rsidR="0020643A" w:rsidRPr="00FD04A6" w:rsidRDefault="0020643A" w:rsidP="00372487">
            <w:pPr>
              <w:spacing w:after="0" w:line="240" w:lineRule="auto"/>
              <w:jc w:val="center"/>
              <w:rPr>
                <w:rFonts w:ascii="Nirmala UI" w:eastAsia="Times New Roman" w:hAnsi="Nirmala UI" w:cs="Nirmala UI"/>
                <w:b/>
                <w:sz w:val="24"/>
                <w:szCs w:val="24"/>
                <w:lang w:eastAsia="en-GB"/>
              </w:rPr>
            </w:pPr>
          </w:p>
        </w:tc>
        <w:tc>
          <w:tcPr>
            <w:tcW w:w="5845" w:type="dxa"/>
            <w:gridSpan w:val="3"/>
            <w:vAlign w:val="center"/>
          </w:tcPr>
          <w:p w14:paraId="78737246" w14:textId="4B3E8AF2" w:rsidR="0020643A" w:rsidRPr="00FD04A6" w:rsidRDefault="0020643A" w:rsidP="00372487">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Patient Safety Incidents</w:t>
            </w:r>
          </w:p>
        </w:tc>
      </w:tr>
      <w:tr w:rsidR="0020643A" w:rsidRPr="00FD04A6" w14:paraId="6FE5016E" w14:textId="77777777" w:rsidTr="007D0427">
        <w:trPr>
          <w:trHeight w:val="681"/>
          <w:jc w:val="center"/>
        </w:trPr>
        <w:tc>
          <w:tcPr>
            <w:tcW w:w="3397" w:type="dxa"/>
            <w:vAlign w:val="center"/>
          </w:tcPr>
          <w:p w14:paraId="4C79F30B" w14:textId="77777777" w:rsidR="0020643A" w:rsidRPr="00FD04A6" w:rsidRDefault="0020643A" w:rsidP="00372487">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Number of Serious Patient Safety Incidents (excluding falls)</w:t>
            </w:r>
          </w:p>
        </w:tc>
        <w:tc>
          <w:tcPr>
            <w:tcW w:w="1751" w:type="dxa"/>
          </w:tcPr>
          <w:p w14:paraId="472D2121" w14:textId="77777777" w:rsidR="007D0427" w:rsidRDefault="007D0427" w:rsidP="007D0427">
            <w:pPr>
              <w:spacing w:after="0"/>
              <w:jc w:val="center"/>
              <w:rPr>
                <w:rFonts w:ascii="Nirmala UI" w:eastAsia="Times New Roman" w:hAnsi="Nirmala UI" w:cs="Nirmala UI"/>
                <w:sz w:val="24"/>
                <w:szCs w:val="24"/>
                <w:lang w:eastAsia="en-GB"/>
              </w:rPr>
            </w:pPr>
          </w:p>
          <w:p w14:paraId="74C88827" w14:textId="32E456D3" w:rsidR="0020643A" w:rsidRPr="00FD04A6" w:rsidRDefault="00005FF7" w:rsidP="007D0427">
            <w:pPr>
              <w:spacing w:after="0"/>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2044" w:type="dxa"/>
            <w:shd w:val="clear" w:color="auto" w:fill="auto"/>
            <w:vAlign w:val="center"/>
          </w:tcPr>
          <w:p w14:paraId="7D6DD704" w14:textId="16D39D9B" w:rsidR="0020643A" w:rsidRPr="00FD04A6" w:rsidRDefault="00383EE9" w:rsidP="007D0427">
            <w:pPr>
              <w:spacing w:after="0"/>
              <w:jc w:val="center"/>
              <w:rPr>
                <w:rFonts w:ascii="Nirmala UI" w:eastAsia="Times New Roman" w:hAnsi="Nirmala UI" w:cs="Nirmala UI"/>
                <w:sz w:val="24"/>
                <w:szCs w:val="24"/>
                <w:highlight w:val="yellow"/>
                <w:lang w:eastAsia="en-GB"/>
              </w:rPr>
            </w:pPr>
            <w:r w:rsidRPr="00FD04A6">
              <w:rPr>
                <w:rFonts w:ascii="Nirmala UI" w:eastAsia="Times New Roman" w:hAnsi="Nirmala UI" w:cs="Nirmala UI"/>
                <w:sz w:val="24"/>
                <w:szCs w:val="24"/>
                <w:lang w:eastAsia="en-GB"/>
              </w:rPr>
              <w:t>0</w:t>
            </w:r>
          </w:p>
        </w:tc>
        <w:tc>
          <w:tcPr>
            <w:tcW w:w="2050" w:type="dxa"/>
            <w:vAlign w:val="center"/>
          </w:tcPr>
          <w:p w14:paraId="79DEB57A" w14:textId="20E688C0" w:rsidR="0020643A" w:rsidRPr="00FD04A6" w:rsidRDefault="00383EE9" w:rsidP="007D0427">
            <w:pPr>
              <w:spacing w:after="0"/>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20643A" w:rsidRPr="00FD04A6" w14:paraId="4A9DDD7D" w14:textId="77777777" w:rsidTr="007D0427">
        <w:trPr>
          <w:trHeight w:val="420"/>
          <w:jc w:val="center"/>
        </w:trPr>
        <w:tc>
          <w:tcPr>
            <w:tcW w:w="3397" w:type="dxa"/>
            <w:vAlign w:val="center"/>
          </w:tcPr>
          <w:p w14:paraId="3F74B965" w14:textId="77777777" w:rsidR="0020643A" w:rsidRPr="00FD04A6" w:rsidRDefault="0020643A" w:rsidP="00372487">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Number of Slips, Trips and falls</w:t>
            </w:r>
          </w:p>
        </w:tc>
        <w:tc>
          <w:tcPr>
            <w:tcW w:w="1751" w:type="dxa"/>
          </w:tcPr>
          <w:p w14:paraId="6ECDBD12" w14:textId="7CE3B7B0" w:rsidR="0020643A" w:rsidRPr="00FD04A6" w:rsidRDefault="00005FF7" w:rsidP="007D0427">
            <w:pPr>
              <w:spacing w:after="0" w:line="36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2044" w:type="dxa"/>
            <w:shd w:val="clear" w:color="auto" w:fill="auto"/>
            <w:vAlign w:val="center"/>
          </w:tcPr>
          <w:p w14:paraId="7BF928D6" w14:textId="477327AB" w:rsidR="0020643A" w:rsidRPr="00FD04A6" w:rsidRDefault="00383EE9" w:rsidP="007D0427">
            <w:pPr>
              <w:spacing w:after="0" w:line="36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w:t>
            </w:r>
          </w:p>
        </w:tc>
        <w:tc>
          <w:tcPr>
            <w:tcW w:w="2050" w:type="dxa"/>
            <w:vAlign w:val="center"/>
          </w:tcPr>
          <w:p w14:paraId="20A08F15" w14:textId="202BD78F" w:rsidR="0020643A" w:rsidRPr="00FD04A6" w:rsidRDefault="00383EE9" w:rsidP="007D0427">
            <w:pPr>
              <w:spacing w:after="0" w:line="36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r>
      <w:tr w:rsidR="0020643A" w:rsidRPr="00FD04A6" w14:paraId="22E9FB5A" w14:textId="77777777" w:rsidTr="007D0427">
        <w:trPr>
          <w:trHeight w:val="943"/>
          <w:jc w:val="center"/>
        </w:trPr>
        <w:tc>
          <w:tcPr>
            <w:tcW w:w="3397" w:type="dxa"/>
            <w:vAlign w:val="center"/>
          </w:tcPr>
          <w:p w14:paraId="3B3AD625" w14:textId="77777777" w:rsidR="0020643A" w:rsidRDefault="0020643A" w:rsidP="00372487">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Number of Patients who experience a Fracture or other Serious Injury as a result of a Fall</w:t>
            </w:r>
          </w:p>
          <w:p w14:paraId="2546DB7B" w14:textId="77777777" w:rsidR="00D76AEC" w:rsidRPr="00FD04A6" w:rsidRDefault="00D76AEC" w:rsidP="00372487">
            <w:pPr>
              <w:spacing w:after="0" w:line="240" w:lineRule="auto"/>
              <w:rPr>
                <w:rFonts w:ascii="Nirmala UI" w:eastAsia="Times New Roman" w:hAnsi="Nirmala UI" w:cs="Nirmala UI"/>
                <w:sz w:val="24"/>
                <w:szCs w:val="24"/>
                <w:lang w:eastAsia="en-GB"/>
              </w:rPr>
            </w:pPr>
          </w:p>
        </w:tc>
        <w:tc>
          <w:tcPr>
            <w:tcW w:w="1751" w:type="dxa"/>
          </w:tcPr>
          <w:p w14:paraId="7B145D6E" w14:textId="77777777" w:rsidR="00BF0B3B" w:rsidRPr="00FD04A6" w:rsidRDefault="00BF0B3B" w:rsidP="007D0427">
            <w:pPr>
              <w:spacing w:after="0" w:line="360" w:lineRule="auto"/>
              <w:jc w:val="center"/>
              <w:rPr>
                <w:rFonts w:ascii="Nirmala UI" w:eastAsia="Times New Roman" w:hAnsi="Nirmala UI" w:cs="Nirmala UI"/>
                <w:sz w:val="24"/>
                <w:szCs w:val="24"/>
                <w:lang w:eastAsia="en-GB"/>
              </w:rPr>
            </w:pPr>
          </w:p>
          <w:p w14:paraId="2BAEB5F2" w14:textId="470ACF60" w:rsidR="0020643A" w:rsidRPr="00FD04A6" w:rsidRDefault="00005FF7" w:rsidP="007D0427">
            <w:pPr>
              <w:spacing w:after="0" w:line="36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2044" w:type="dxa"/>
            <w:shd w:val="clear" w:color="auto" w:fill="auto"/>
            <w:vAlign w:val="center"/>
          </w:tcPr>
          <w:p w14:paraId="2A5EB3B5" w14:textId="3501C59B" w:rsidR="0020643A" w:rsidRPr="00FD04A6" w:rsidRDefault="00383EE9" w:rsidP="007D0427">
            <w:pPr>
              <w:spacing w:after="0" w:line="36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c>
          <w:tcPr>
            <w:tcW w:w="2050" w:type="dxa"/>
            <w:vAlign w:val="center"/>
          </w:tcPr>
          <w:p w14:paraId="0E20FF2C" w14:textId="3EF97234" w:rsidR="0020643A" w:rsidRPr="00FD04A6" w:rsidRDefault="00383EE9" w:rsidP="007D0427">
            <w:pPr>
              <w:spacing w:after="0" w:line="360" w:lineRule="auto"/>
              <w:jc w:val="center"/>
              <w:rPr>
                <w:rFonts w:ascii="Nirmala UI" w:eastAsia="Times New Roman" w:hAnsi="Nirmala UI" w:cs="Nirmala UI"/>
                <w:sz w:val="24"/>
                <w:szCs w:val="24"/>
                <w:highlight w:val="yellow"/>
                <w:lang w:eastAsia="en-GB"/>
              </w:rPr>
            </w:pPr>
            <w:r w:rsidRPr="00FD04A6">
              <w:rPr>
                <w:rFonts w:ascii="Nirmala UI" w:eastAsia="Times New Roman" w:hAnsi="Nirmala UI" w:cs="Nirmala UI"/>
                <w:sz w:val="24"/>
                <w:szCs w:val="24"/>
                <w:lang w:eastAsia="en-GB"/>
              </w:rPr>
              <w:t>0</w:t>
            </w:r>
          </w:p>
        </w:tc>
      </w:tr>
      <w:tr w:rsidR="0020643A" w:rsidRPr="00FD04A6" w14:paraId="43AA4C56" w14:textId="77777777" w:rsidTr="007D0427">
        <w:trPr>
          <w:trHeight w:val="420"/>
          <w:jc w:val="center"/>
        </w:trPr>
        <w:tc>
          <w:tcPr>
            <w:tcW w:w="3397" w:type="dxa"/>
            <w:vAlign w:val="center"/>
          </w:tcPr>
          <w:p w14:paraId="1192F6C9" w14:textId="59D4FFDF" w:rsidR="0020643A" w:rsidRPr="00FD04A6" w:rsidRDefault="0020643A" w:rsidP="00372487">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Other </w:t>
            </w:r>
            <w:r w:rsidR="00005FF7">
              <w:rPr>
                <w:rFonts w:ascii="Nirmala UI" w:eastAsia="Times New Roman" w:hAnsi="Nirmala UI" w:cs="Nirmala UI"/>
                <w:sz w:val="24"/>
                <w:szCs w:val="24"/>
                <w:lang w:eastAsia="en-GB"/>
              </w:rPr>
              <w:t xml:space="preserve">clinical </w:t>
            </w:r>
            <w:r w:rsidRPr="00FD04A6">
              <w:rPr>
                <w:rFonts w:ascii="Nirmala UI" w:eastAsia="Times New Roman" w:hAnsi="Nirmala UI" w:cs="Nirmala UI"/>
                <w:sz w:val="24"/>
                <w:szCs w:val="24"/>
                <w:lang w:eastAsia="en-GB"/>
              </w:rPr>
              <w:t>Incidents</w:t>
            </w:r>
          </w:p>
        </w:tc>
        <w:tc>
          <w:tcPr>
            <w:tcW w:w="1751" w:type="dxa"/>
          </w:tcPr>
          <w:p w14:paraId="5A3B9725" w14:textId="77777777" w:rsidR="0020643A" w:rsidRPr="00FD04A6" w:rsidRDefault="0020643A" w:rsidP="00372487">
            <w:pPr>
              <w:spacing w:after="0" w:line="240" w:lineRule="auto"/>
              <w:jc w:val="center"/>
              <w:rPr>
                <w:rFonts w:ascii="Nirmala UI" w:eastAsia="Times New Roman" w:hAnsi="Nirmala UI" w:cs="Nirmala UI"/>
                <w:sz w:val="24"/>
                <w:szCs w:val="24"/>
                <w:lang w:eastAsia="en-GB"/>
              </w:rPr>
            </w:pPr>
          </w:p>
          <w:p w14:paraId="18618C32" w14:textId="7CE70ECF" w:rsidR="005A04F3" w:rsidRPr="00FD04A6" w:rsidRDefault="00005FF7" w:rsidP="00383EE9">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6</w:t>
            </w:r>
          </w:p>
        </w:tc>
        <w:tc>
          <w:tcPr>
            <w:tcW w:w="2044" w:type="dxa"/>
            <w:shd w:val="clear" w:color="auto" w:fill="auto"/>
            <w:vAlign w:val="center"/>
          </w:tcPr>
          <w:p w14:paraId="64A72FF1" w14:textId="77777777" w:rsidR="00005FF7" w:rsidRDefault="00005FF7" w:rsidP="00383EE9">
            <w:pPr>
              <w:spacing w:after="0" w:line="240" w:lineRule="auto"/>
              <w:jc w:val="center"/>
              <w:rPr>
                <w:rFonts w:ascii="Nirmala UI" w:eastAsia="Times New Roman" w:hAnsi="Nirmala UI" w:cs="Nirmala UI"/>
                <w:sz w:val="24"/>
                <w:szCs w:val="24"/>
                <w:lang w:eastAsia="en-GB"/>
              </w:rPr>
            </w:pPr>
          </w:p>
          <w:p w14:paraId="2E22AB60" w14:textId="5B68F5B6" w:rsidR="00383EE9" w:rsidRPr="00FD04A6" w:rsidRDefault="00383EE9" w:rsidP="00383EE9">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8</w:t>
            </w:r>
          </w:p>
          <w:p w14:paraId="4E122A80" w14:textId="029FF742" w:rsidR="0020643A" w:rsidRPr="00FD04A6" w:rsidRDefault="0020643A" w:rsidP="00372487">
            <w:pPr>
              <w:spacing w:after="0" w:line="240" w:lineRule="auto"/>
              <w:jc w:val="center"/>
              <w:rPr>
                <w:rFonts w:ascii="Nirmala UI" w:eastAsia="Times New Roman" w:hAnsi="Nirmala UI" w:cs="Nirmala UI"/>
                <w:sz w:val="24"/>
                <w:szCs w:val="24"/>
                <w:lang w:eastAsia="en-GB"/>
              </w:rPr>
            </w:pPr>
          </w:p>
        </w:tc>
        <w:tc>
          <w:tcPr>
            <w:tcW w:w="2050" w:type="dxa"/>
            <w:vAlign w:val="center"/>
          </w:tcPr>
          <w:p w14:paraId="29F55428" w14:textId="4DDD4869" w:rsidR="0020643A" w:rsidRPr="00FD04A6" w:rsidRDefault="00383EE9" w:rsidP="00372487">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12</w:t>
            </w:r>
          </w:p>
        </w:tc>
      </w:tr>
    </w:tbl>
    <w:p w14:paraId="0D85CCD7" w14:textId="77777777" w:rsidR="00372487" w:rsidRPr="00FD04A6" w:rsidRDefault="00372487" w:rsidP="00EE27A6">
      <w:pPr>
        <w:rPr>
          <w:rFonts w:ascii="Nirmala UI" w:hAnsi="Nirmala UI" w:cs="Nirmala UI"/>
          <w:b/>
          <w:sz w:val="24"/>
          <w:szCs w:val="24"/>
        </w:rPr>
      </w:pPr>
    </w:p>
    <w:tbl>
      <w:tblPr>
        <w:tblpPr w:leftFromText="180" w:rightFromText="180" w:vertAnchor="text" w:horzAnchor="margin" w:tblpXSpec="center" w:tblpY="5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1839"/>
        <w:gridCol w:w="2027"/>
        <w:gridCol w:w="2027"/>
      </w:tblGrid>
      <w:tr w:rsidR="009477CE" w:rsidRPr="00FD04A6" w14:paraId="2FF08A04" w14:textId="77777777" w:rsidTr="00057605">
        <w:trPr>
          <w:trHeight w:val="457"/>
        </w:trPr>
        <w:tc>
          <w:tcPr>
            <w:tcW w:w="3349" w:type="dxa"/>
            <w:vAlign w:val="center"/>
          </w:tcPr>
          <w:p w14:paraId="1BCD910C" w14:textId="77777777" w:rsidR="009477CE" w:rsidRPr="00FD04A6" w:rsidRDefault="009477CE" w:rsidP="00057605">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INDICATOR</w:t>
            </w:r>
          </w:p>
        </w:tc>
        <w:tc>
          <w:tcPr>
            <w:tcW w:w="1839" w:type="dxa"/>
          </w:tcPr>
          <w:p w14:paraId="38424C4E" w14:textId="77777777" w:rsidR="009477CE" w:rsidRPr="00FD04A6" w:rsidRDefault="009477CE" w:rsidP="00057605">
            <w:pPr>
              <w:spacing w:after="0" w:line="240" w:lineRule="auto"/>
              <w:jc w:val="center"/>
              <w:rPr>
                <w:rFonts w:ascii="Nirmala UI" w:eastAsia="Times New Roman" w:hAnsi="Nirmala UI" w:cs="Nirmala UI"/>
                <w:b/>
                <w:sz w:val="24"/>
                <w:szCs w:val="24"/>
                <w:lang w:eastAsia="en-GB"/>
              </w:rPr>
            </w:pPr>
          </w:p>
          <w:p w14:paraId="62762918" w14:textId="3D5E638B" w:rsidR="009477CE" w:rsidRPr="00FD04A6" w:rsidRDefault="00005FF7" w:rsidP="00057605">
            <w:pPr>
              <w:spacing w:after="0" w:line="240" w:lineRule="auto"/>
              <w:jc w:val="center"/>
              <w:rPr>
                <w:rFonts w:ascii="Nirmala UI" w:eastAsia="Times New Roman" w:hAnsi="Nirmala UI" w:cs="Nirmala UI"/>
                <w:b/>
                <w:sz w:val="24"/>
                <w:szCs w:val="24"/>
                <w:lang w:eastAsia="en-GB"/>
              </w:rPr>
            </w:pPr>
            <w:r>
              <w:rPr>
                <w:rFonts w:ascii="Nirmala UI" w:eastAsia="Times New Roman" w:hAnsi="Nirmala UI" w:cs="Nirmala UI"/>
                <w:b/>
                <w:sz w:val="24"/>
                <w:szCs w:val="24"/>
                <w:lang w:eastAsia="en-GB"/>
              </w:rPr>
              <w:t>2022/23</w:t>
            </w:r>
          </w:p>
        </w:tc>
        <w:tc>
          <w:tcPr>
            <w:tcW w:w="2027" w:type="dxa"/>
          </w:tcPr>
          <w:p w14:paraId="6A1378F9" w14:textId="77777777" w:rsidR="009477CE" w:rsidRPr="00FD04A6" w:rsidRDefault="009477CE" w:rsidP="00057605">
            <w:pPr>
              <w:spacing w:after="0" w:line="240" w:lineRule="auto"/>
              <w:jc w:val="center"/>
              <w:rPr>
                <w:rFonts w:ascii="Nirmala UI" w:eastAsia="Times New Roman" w:hAnsi="Nirmala UI" w:cs="Nirmala UI"/>
                <w:b/>
                <w:sz w:val="24"/>
                <w:szCs w:val="24"/>
                <w:lang w:eastAsia="en-GB"/>
              </w:rPr>
            </w:pPr>
          </w:p>
          <w:p w14:paraId="0814E0F2" w14:textId="3DDC061F" w:rsidR="009477CE" w:rsidRPr="00FD04A6" w:rsidRDefault="00383EE9" w:rsidP="00057605">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2021/2022</w:t>
            </w:r>
          </w:p>
        </w:tc>
        <w:tc>
          <w:tcPr>
            <w:tcW w:w="2027" w:type="dxa"/>
          </w:tcPr>
          <w:p w14:paraId="24065A64" w14:textId="77777777" w:rsidR="009477CE" w:rsidRPr="00FD04A6" w:rsidRDefault="009477CE" w:rsidP="00057605">
            <w:pPr>
              <w:spacing w:after="0" w:line="240" w:lineRule="auto"/>
              <w:jc w:val="center"/>
              <w:rPr>
                <w:rFonts w:ascii="Nirmala UI" w:eastAsia="Times New Roman" w:hAnsi="Nirmala UI" w:cs="Nirmala UI"/>
                <w:b/>
                <w:sz w:val="24"/>
                <w:szCs w:val="24"/>
                <w:lang w:eastAsia="en-GB"/>
              </w:rPr>
            </w:pPr>
          </w:p>
          <w:p w14:paraId="22C663D4" w14:textId="5B1B4A30" w:rsidR="009477CE" w:rsidRPr="00FD04A6" w:rsidRDefault="00383EE9" w:rsidP="00057605">
            <w:pPr>
              <w:spacing w:after="0" w:line="240" w:lineRule="auto"/>
              <w:jc w:val="center"/>
              <w:rPr>
                <w:rFonts w:ascii="Nirmala UI" w:eastAsia="Times New Roman" w:hAnsi="Nirmala UI" w:cs="Nirmala UI"/>
                <w:b/>
                <w:sz w:val="24"/>
                <w:szCs w:val="24"/>
                <w:lang w:eastAsia="en-GB"/>
              </w:rPr>
            </w:pPr>
            <w:r w:rsidRPr="00FD04A6">
              <w:rPr>
                <w:rFonts w:ascii="Nirmala UI" w:eastAsia="Times New Roman" w:hAnsi="Nirmala UI" w:cs="Nirmala UI"/>
                <w:b/>
                <w:sz w:val="24"/>
                <w:szCs w:val="24"/>
                <w:lang w:eastAsia="en-GB"/>
              </w:rPr>
              <w:t>2020/2021</w:t>
            </w:r>
          </w:p>
        </w:tc>
      </w:tr>
      <w:tr w:rsidR="009477CE" w:rsidRPr="00FD04A6" w14:paraId="33E0399C" w14:textId="77777777" w:rsidTr="00057605">
        <w:trPr>
          <w:trHeight w:val="457"/>
        </w:trPr>
        <w:tc>
          <w:tcPr>
            <w:tcW w:w="3349" w:type="dxa"/>
            <w:vAlign w:val="center"/>
          </w:tcPr>
          <w:p w14:paraId="39EB98AA" w14:textId="77777777" w:rsidR="009477CE" w:rsidRPr="00FD04A6" w:rsidRDefault="009477CE" w:rsidP="00057605">
            <w:pPr>
              <w:spacing w:after="0" w:line="240" w:lineRule="auto"/>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Number of Complaints (clinical)</w:t>
            </w:r>
          </w:p>
        </w:tc>
        <w:tc>
          <w:tcPr>
            <w:tcW w:w="1839" w:type="dxa"/>
          </w:tcPr>
          <w:p w14:paraId="1E4C8A1A" w14:textId="4730085F" w:rsidR="009477CE" w:rsidRPr="00FD04A6" w:rsidRDefault="00005FF7" w:rsidP="00057605">
            <w:pPr>
              <w:spacing w:after="0" w:line="240" w:lineRule="auto"/>
              <w:jc w:val="center"/>
              <w:rPr>
                <w:rFonts w:ascii="Nirmala UI" w:eastAsia="Times New Roman" w:hAnsi="Nirmala UI" w:cs="Nirmala UI"/>
                <w:sz w:val="24"/>
                <w:szCs w:val="24"/>
                <w:lang w:eastAsia="en-GB"/>
              </w:rPr>
            </w:pPr>
            <w:r>
              <w:rPr>
                <w:rFonts w:ascii="Nirmala UI" w:eastAsia="Times New Roman" w:hAnsi="Nirmala UI" w:cs="Nirmala UI"/>
                <w:sz w:val="24"/>
                <w:szCs w:val="24"/>
                <w:lang w:eastAsia="en-GB"/>
              </w:rPr>
              <w:t>0</w:t>
            </w:r>
          </w:p>
        </w:tc>
        <w:tc>
          <w:tcPr>
            <w:tcW w:w="2027" w:type="dxa"/>
          </w:tcPr>
          <w:p w14:paraId="795AC0D6" w14:textId="5A10D952" w:rsidR="009477CE" w:rsidRPr="00FD04A6" w:rsidRDefault="00383EE9" w:rsidP="00057605">
            <w:pPr>
              <w:spacing w:after="0" w:line="240" w:lineRule="auto"/>
              <w:jc w:val="center"/>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0</w:t>
            </w:r>
          </w:p>
        </w:tc>
        <w:tc>
          <w:tcPr>
            <w:tcW w:w="2027" w:type="dxa"/>
          </w:tcPr>
          <w:p w14:paraId="29A4D731" w14:textId="0D049E41" w:rsidR="009477CE" w:rsidRPr="00FD04A6" w:rsidRDefault="00383EE9" w:rsidP="00057605">
            <w:pPr>
              <w:spacing w:after="0" w:line="240" w:lineRule="auto"/>
              <w:jc w:val="center"/>
              <w:rPr>
                <w:rFonts w:ascii="Nirmala UI" w:eastAsia="Times New Roman" w:hAnsi="Nirmala UI" w:cs="Nirmala UI"/>
                <w:sz w:val="24"/>
                <w:szCs w:val="24"/>
                <w:highlight w:val="green"/>
                <w:lang w:eastAsia="en-GB"/>
              </w:rPr>
            </w:pPr>
            <w:r w:rsidRPr="00FD04A6">
              <w:rPr>
                <w:rFonts w:ascii="Nirmala UI" w:eastAsia="Times New Roman" w:hAnsi="Nirmala UI" w:cs="Nirmala UI"/>
                <w:sz w:val="24"/>
                <w:szCs w:val="24"/>
                <w:lang w:eastAsia="en-GB"/>
              </w:rPr>
              <w:t>1</w:t>
            </w:r>
          </w:p>
        </w:tc>
      </w:tr>
    </w:tbl>
    <w:p w14:paraId="519C0F5F" w14:textId="77777777" w:rsidR="00005FF7" w:rsidRPr="00FD04A6" w:rsidRDefault="00005FF7" w:rsidP="000259D4">
      <w:pPr>
        <w:rPr>
          <w:rFonts w:ascii="Nirmala UI" w:hAnsi="Nirmala UI" w:cs="Nirmala UI"/>
          <w:sz w:val="24"/>
          <w:szCs w:val="24"/>
        </w:rPr>
      </w:pPr>
    </w:p>
    <w:p w14:paraId="6CB35B75" w14:textId="4DA76BDE" w:rsidR="00EE27A6" w:rsidRPr="00FD04A6" w:rsidRDefault="00EE27A6" w:rsidP="00EE27A6">
      <w:pPr>
        <w:jc w:val="center"/>
        <w:rPr>
          <w:rFonts w:ascii="Nirmala UI" w:hAnsi="Nirmala UI" w:cs="Nirmala UI"/>
          <w:b/>
          <w:sz w:val="24"/>
          <w:szCs w:val="24"/>
        </w:rPr>
      </w:pPr>
      <w:r w:rsidRPr="00FD04A6">
        <w:rPr>
          <w:rFonts w:ascii="Nirmala UI" w:hAnsi="Nirmala UI" w:cs="Nirmala UI"/>
          <w:b/>
          <w:sz w:val="24"/>
          <w:szCs w:val="24"/>
        </w:rPr>
        <w:t xml:space="preserve">What </w:t>
      </w:r>
      <w:r w:rsidR="0089717A">
        <w:rPr>
          <w:rFonts w:ascii="Nirmala UI" w:hAnsi="Nirmala UI" w:cs="Nirmala UI"/>
          <w:b/>
          <w:sz w:val="24"/>
          <w:szCs w:val="24"/>
        </w:rPr>
        <w:t>P</w:t>
      </w:r>
      <w:r w:rsidR="0089717A" w:rsidRPr="00FD04A6">
        <w:rPr>
          <w:rFonts w:ascii="Nirmala UI" w:hAnsi="Nirmala UI" w:cs="Nirmala UI"/>
          <w:b/>
          <w:sz w:val="24"/>
          <w:szCs w:val="24"/>
        </w:rPr>
        <w:t xml:space="preserve">atients </w:t>
      </w:r>
      <w:r w:rsidRPr="00FD04A6">
        <w:rPr>
          <w:rFonts w:ascii="Nirmala UI" w:hAnsi="Nirmala UI" w:cs="Nirmala UI"/>
          <w:b/>
          <w:sz w:val="24"/>
          <w:szCs w:val="24"/>
        </w:rPr>
        <w:t>say ab</w:t>
      </w:r>
      <w:r w:rsidR="00383EE9">
        <w:rPr>
          <w:rFonts w:ascii="Nirmala UI" w:hAnsi="Nirmala UI" w:cs="Nirmala UI"/>
          <w:b/>
          <w:sz w:val="24"/>
          <w:szCs w:val="24"/>
        </w:rPr>
        <w:t>o</w:t>
      </w:r>
      <w:r w:rsidRPr="00FD04A6">
        <w:rPr>
          <w:rFonts w:ascii="Nirmala UI" w:hAnsi="Nirmala UI" w:cs="Nirmala UI"/>
          <w:b/>
          <w:sz w:val="24"/>
          <w:szCs w:val="24"/>
        </w:rPr>
        <w:t>ut Mary Ann</w:t>
      </w:r>
    </w:p>
    <w:p w14:paraId="234BC521" w14:textId="1C7BC8C6" w:rsidR="00EE27A6" w:rsidRPr="00FD04A6" w:rsidRDefault="00EE27A6" w:rsidP="00EE27A6">
      <w:pPr>
        <w:rPr>
          <w:rFonts w:ascii="Nirmala UI" w:hAnsi="Nirmala UI" w:cs="Nirmala UI"/>
          <w:sz w:val="24"/>
          <w:szCs w:val="24"/>
        </w:rPr>
      </w:pPr>
      <w:r w:rsidRPr="00FD04A6">
        <w:rPr>
          <w:rFonts w:ascii="Nirmala UI" w:hAnsi="Nirmala UI" w:cs="Nirmala UI"/>
          <w:sz w:val="24"/>
          <w:szCs w:val="24"/>
        </w:rPr>
        <w:t xml:space="preserve">Feedback is welcomed and encouraged all through the year, and to demonstrate our commitment to providing opportunities for real-time monitoring Mary Ann uses </w:t>
      </w:r>
      <w:proofErr w:type="spellStart"/>
      <w:r w:rsidRPr="00FD04A6">
        <w:rPr>
          <w:rFonts w:ascii="Nirmala UI" w:hAnsi="Nirmala UI" w:cs="Nirmala UI"/>
          <w:sz w:val="24"/>
          <w:szCs w:val="24"/>
        </w:rPr>
        <w:t>iWantGreatCare</w:t>
      </w:r>
      <w:proofErr w:type="spellEnd"/>
      <w:r w:rsidRPr="00FD04A6">
        <w:rPr>
          <w:rFonts w:ascii="Nirmala UI" w:hAnsi="Nirmala UI" w:cs="Nirmala UI"/>
          <w:sz w:val="24"/>
          <w:szCs w:val="24"/>
        </w:rPr>
        <w:t xml:space="preserve"> </w:t>
      </w:r>
      <w:hyperlink r:id="rId13" w:history="1">
        <w:r w:rsidR="00336FC4" w:rsidRPr="00FD04A6">
          <w:rPr>
            <w:rStyle w:val="Hyperlink"/>
            <w:rFonts w:ascii="Nirmala UI" w:hAnsi="Nirmala UI" w:cs="Nirmala UI"/>
            <w:sz w:val="24"/>
            <w:szCs w:val="24"/>
          </w:rPr>
          <w:t>http://iwantgreatcare.org</w:t>
        </w:r>
      </w:hyperlink>
      <w:r w:rsidR="00336FC4" w:rsidRPr="00FD04A6">
        <w:rPr>
          <w:rFonts w:ascii="Nirmala UI" w:hAnsi="Nirmala UI" w:cs="Nirmala UI"/>
          <w:sz w:val="24"/>
          <w:szCs w:val="24"/>
        </w:rPr>
        <w:t xml:space="preserve"> </w:t>
      </w:r>
      <w:r w:rsidRPr="00FD04A6">
        <w:rPr>
          <w:rFonts w:ascii="Nirmala UI" w:hAnsi="Nirmala UI" w:cs="Nirmala UI"/>
          <w:sz w:val="24"/>
          <w:szCs w:val="24"/>
        </w:rPr>
        <w:t xml:space="preserve"> for all services with exception of Family Support who use a personalised evaluation at the start and end of each client intervention episode. Real-time monitoring is consistent with the requirements of the fundamental standards of care and enables staff to take immediate action to address any issues raised. </w:t>
      </w:r>
      <w:r w:rsidR="00336FC4" w:rsidRPr="00FD04A6">
        <w:rPr>
          <w:rFonts w:ascii="Nirmala UI" w:hAnsi="Nirmala UI" w:cs="Nirmala UI"/>
          <w:sz w:val="24"/>
          <w:szCs w:val="24"/>
        </w:rPr>
        <w:t xml:space="preserve">Feedback is responded to and reviewed regularly and is reported to the Clinical </w:t>
      </w:r>
      <w:r w:rsidR="007D0427">
        <w:rPr>
          <w:rFonts w:ascii="Nirmala UI" w:hAnsi="Nirmala UI" w:cs="Nirmala UI"/>
          <w:sz w:val="24"/>
          <w:szCs w:val="24"/>
        </w:rPr>
        <w:t>S</w:t>
      </w:r>
      <w:r w:rsidR="00336FC4" w:rsidRPr="00FD04A6">
        <w:rPr>
          <w:rFonts w:ascii="Nirmala UI" w:hAnsi="Nirmala UI" w:cs="Nirmala UI"/>
          <w:sz w:val="24"/>
          <w:szCs w:val="24"/>
        </w:rPr>
        <w:t xml:space="preserve">ubcommittee through the quarterly clinical quality schedule and an annual patient and family feedback report. </w:t>
      </w:r>
    </w:p>
    <w:p w14:paraId="5AA2D5BA" w14:textId="00490AA6" w:rsidR="00BD42EB" w:rsidRDefault="007A1281" w:rsidP="00EE27A6">
      <w:pPr>
        <w:rPr>
          <w:rFonts w:ascii="Nirmala UI" w:hAnsi="Nirmala UI" w:cs="Nirmala UI"/>
          <w:sz w:val="24"/>
          <w:szCs w:val="24"/>
        </w:rPr>
      </w:pPr>
      <w:r w:rsidRPr="00FD04A6">
        <w:rPr>
          <w:rFonts w:ascii="Nirmala UI" w:hAnsi="Nirmala UI" w:cs="Nirmala UI"/>
          <w:sz w:val="24"/>
          <w:szCs w:val="24"/>
        </w:rPr>
        <w:t>The table here shows feedback for 202</w:t>
      </w:r>
      <w:r w:rsidR="00A60B37">
        <w:rPr>
          <w:rFonts w:ascii="Nirmala UI" w:hAnsi="Nirmala UI" w:cs="Nirmala UI"/>
          <w:sz w:val="24"/>
          <w:szCs w:val="24"/>
        </w:rPr>
        <w:t>2</w:t>
      </w:r>
      <w:r w:rsidRPr="00FD04A6">
        <w:rPr>
          <w:rFonts w:ascii="Nirmala UI" w:hAnsi="Nirmala UI" w:cs="Nirmala UI"/>
          <w:sz w:val="24"/>
          <w:szCs w:val="24"/>
        </w:rPr>
        <w:t>-2</w:t>
      </w:r>
      <w:r w:rsidR="00383EE9">
        <w:rPr>
          <w:rFonts w:ascii="Nirmala UI" w:hAnsi="Nirmala UI" w:cs="Nirmala UI"/>
          <w:sz w:val="24"/>
          <w:szCs w:val="24"/>
        </w:rPr>
        <w:t>3</w:t>
      </w:r>
      <w:r w:rsidRPr="00FD04A6">
        <w:rPr>
          <w:rFonts w:ascii="Nirmala UI" w:hAnsi="Nirmala UI" w:cs="Nirmala UI"/>
          <w:sz w:val="24"/>
          <w:szCs w:val="24"/>
        </w:rPr>
        <w:t xml:space="preserve"> for all services. </w:t>
      </w:r>
      <w:r w:rsidR="00BD42EB" w:rsidRPr="00FD04A6">
        <w:rPr>
          <w:rFonts w:ascii="Nirmala UI" w:hAnsi="Nirmala UI" w:cs="Nirmala UI"/>
          <w:sz w:val="24"/>
          <w:szCs w:val="24"/>
        </w:rPr>
        <w:t xml:space="preserve">During this period </w:t>
      </w:r>
      <w:r w:rsidR="00A60B37">
        <w:rPr>
          <w:rFonts w:ascii="Nirmala UI" w:hAnsi="Nirmala UI" w:cs="Nirmala UI"/>
          <w:sz w:val="24"/>
          <w:szCs w:val="24"/>
        </w:rPr>
        <w:t>127</w:t>
      </w:r>
      <w:r w:rsidR="00383EE9">
        <w:rPr>
          <w:rFonts w:ascii="Nirmala UI" w:hAnsi="Nirmala UI" w:cs="Nirmala UI"/>
          <w:sz w:val="24"/>
          <w:szCs w:val="24"/>
        </w:rPr>
        <w:t xml:space="preserve"> </w:t>
      </w:r>
      <w:r w:rsidR="00BD42EB" w:rsidRPr="00FD04A6">
        <w:rPr>
          <w:rFonts w:ascii="Nirmala UI" w:hAnsi="Nirmala UI" w:cs="Nirmala UI"/>
          <w:sz w:val="24"/>
          <w:szCs w:val="24"/>
        </w:rPr>
        <w:t xml:space="preserve">reviews were completed by patients and families for all services. </w:t>
      </w:r>
      <w:r w:rsidR="00AE354C">
        <w:rPr>
          <w:rFonts w:ascii="Nirmala UI" w:hAnsi="Nirmala UI" w:cs="Nirmala UI"/>
          <w:sz w:val="24"/>
          <w:szCs w:val="24"/>
        </w:rPr>
        <w:t xml:space="preserve">Completing a review is discretionary and hence we rely on the willingness of patients and carers to do so. Many families prefer to write thank you cards to express their gratitude with the care </w:t>
      </w:r>
      <w:r w:rsidR="00AE354C">
        <w:rPr>
          <w:rFonts w:ascii="Nirmala UI" w:hAnsi="Nirmala UI" w:cs="Nirmala UI"/>
          <w:sz w:val="24"/>
          <w:szCs w:val="24"/>
        </w:rPr>
        <w:lastRenderedPageBreak/>
        <w:t xml:space="preserve">they have received. However, it is extremely pleasing to know </w:t>
      </w:r>
      <w:r w:rsidR="00A60B37">
        <w:rPr>
          <w:rFonts w:ascii="Nirmala UI" w:hAnsi="Nirmala UI" w:cs="Nirmala UI"/>
          <w:sz w:val="24"/>
          <w:szCs w:val="24"/>
        </w:rPr>
        <w:t>95.3%</w:t>
      </w:r>
      <w:r w:rsidR="00AE354C">
        <w:rPr>
          <w:rFonts w:ascii="Nirmala UI" w:hAnsi="Nirmala UI" w:cs="Nirmala UI"/>
          <w:sz w:val="24"/>
          <w:szCs w:val="24"/>
        </w:rPr>
        <w:t xml:space="preserve"> of those who completed a review about the care received, </w:t>
      </w:r>
      <w:r w:rsidR="00BD42EB" w:rsidRPr="00FD04A6">
        <w:rPr>
          <w:rFonts w:ascii="Nirmala UI" w:hAnsi="Nirmala UI" w:cs="Nirmala UI"/>
          <w:sz w:val="24"/>
          <w:szCs w:val="24"/>
        </w:rPr>
        <w:t>rated their experience as positive and would recommend us to their family and friends.</w:t>
      </w:r>
      <w:r w:rsidR="007B364B">
        <w:rPr>
          <w:rFonts w:ascii="Nirmala UI" w:hAnsi="Nirmala UI" w:cs="Nirmala UI"/>
          <w:sz w:val="24"/>
          <w:szCs w:val="24"/>
        </w:rPr>
        <w:t xml:space="preserve"> </w:t>
      </w:r>
      <w:r w:rsidR="00A60B37">
        <w:rPr>
          <w:rFonts w:ascii="Nirmala UI" w:hAnsi="Nirmala UI" w:cs="Nirmala UI"/>
          <w:sz w:val="24"/>
          <w:szCs w:val="24"/>
        </w:rPr>
        <w:t>These overall results remain consistently high and slight increase on last year.</w:t>
      </w:r>
    </w:p>
    <w:p w14:paraId="34A9EB1E" w14:textId="77777777" w:rsidR="00AE354C" w:rsidRDefault="00356350" w:rsidP="00AE354C">
      <w:pPr>
        <w:rPr>
          <w:rFonts w:ascii="Nirmala UI" w:hAnsi="Nirmala UI" w:cs="Nirmala UI"/>
          <w:b/>
          <w:bCs/>
          <w:sz w:val="24"/>
          <w:szCs w:val="24"/>
        </w:rPr>
      </w:pPr>
      <w:r w:rsidRPr="00FD04A6">
        <w:rPr>
          <w:rFonts w:ascii="Nirmala UI" w:hAnsi="Nirmala UI" w:cs="Nirmala UI"/>
          <w:b/>
          <w:bCs/>
          <w:sz w:val="24"/>
          <w:szCs w:val="24"/>
        </w:rPr>
        <w:t xml:space="preserve">All services </w:t>
      </w:r>
    </w:p>
    <w:p w14:paraId="0B3A9E6E" w14:textId="680ADD86" w:rsidR="007A1281" w:rsidRPr="00FD04A6" w:rsidRDefault="00A60B37" w:rsidP="005C691A">
      <w:pPr>
        <w:rPr>
          <w:rFonts w:ascii="Nirmala UI" w:hAnsi="Nirmala UI" w:cs="Nirmala UI"/>
          <w:sz w:val="24"/>
          <w:szCs w:val="24"/>
        </w:rPr>
      </w:pPr>
      <w:r>
        <w:rPr>
          <w:noProof/>
        </w:rPr>
        <w:drawing>
          <wp:inline distT="0" distB="0" distL="0" distR="0" wp14:anchorId="03E13D98" wp14:editId="040C9900">
            <wp:extent cx="5494351" cy="3303270"/>
            <wp:effectExtent l="0" t="0" r="0" b="0"/>
            <wp:docPr id="150257478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74783" name="Picture 1" descr="A screenshot of a graph&#10;&#10;Description automatically generated"/>
                    <pic:cNvPicPr/>
                  </pic:nvPicPr>
                  <pic:blipFill>
                    <a:blip r:embed="rId14"/>
                    <a:stretch>
                      <a:fillRect/>
                    </a:stretch>
                  </pic:blipFill>
                  <pic:spPr>
                    <a:xfrm>
                      <a:off x="0" y="0"/>
                      <a:ext cx="5502415" cy="3308118"/>
                    </a:xfrm>
                    <a:prstGeom prst="rect">
                      <a:avLst/>
                    </a:prstGeom>
                  </pic:spPr>
                </pic:pic>
              </a:graphicData>
            </a:graphic>
          </wp:inline>
        </w:drawing>
      </w:r>
    </w:p>
    <w:p w14:paraId="4E30038E" w14:textId="22D2FA34" w:rsidR="007B364B" w:rsidRDefault="007B364B" w:rsidP="00EE27A6">
      <w:pPr>
        <w:rPr>
          <w:rFonts w:ascii="Nirmala UI" w:hAnsi="Nirmala UI" w:cs="Nirmala UI"/>
          <w:b/>
          <w:bCs/>
          <w:sz w:val="24"/>
          <w:szCs w:val="24"/>
        </w:rPr>
      </w:pPr>
      <w:r w:rsidRPr="00FD04A6">
        <w:rPr>
          <w:rFonts w:ascii="Nirmala UI" w:hAnsi="Nirmala UI" w:cs="Nirmala UI"/>
          <w:sz w:val="24"/>
          <w:szCs w:val="24"/>
        </w:rPr>
        <w:t xml:space="preserve">The feedback </w:t>
      </w:r>
      <w:r>
        <w:rPr>
          <w:rFonts w:ascii="Nirmala UI" w:hAnsi="Nirmala UI" w:cs="Nirmala UI"/>
          <w:sz w:val="24"/>
          <w:szCs w:val="24"/>
        </w:rPr>
        <w:t xml:space="preserve">also </w:t>
      </w:r>
      <w:r w:rsidRPr="00FD04A6">
        <w:rPr>
          <w:rFonts w:ascii="Nirmala UI" w:hAnsi="Nirmala UI" w:cs="Nirmala UI"/>
          <w:sz w:val="24"/>
          <w:szCs w:val="24"/>
        </w:rPr>
        <w:t xml:space="preserve">provides helpful insight for each service as well. </w:t>
      </w:r>
      <w:r>
        <w:rPr>
          <w:rFonts w:ascii="Nirmala UI" w:hAnsi="Nirmala UI" w:cs="Nirmala UI"/>
          <w:sz w:val="24"/>
          <w:szCs w:val="24"/>
        </w:rPr>
        <w:t>Below demonstrates how very much appreciated each of our services are where people have chosen to feedback about their care experience via iWGC.</w:t>
      </w:r>
      <w:r w:rsidR="006A3201">
        <w:rPr>
          <w:rFonts w:ascii="Nirmala UI" w:hAnsi="Nirmala UI" w:cs="Nirmala UI"/>
          <w:sz w:val="24"/>
          <w:szCs w:val="24"/>
        </w:rPr>
        <w:t xml:space="preserve"> Mary Ann continues to promote the use of IWGC across all services including QR codes and links for direct independent feedback.</w:t>
      </w:r>
    </w:p>
    <w:p w14:paraId="5CC6D706" w14:textId="77777777" w:rsidR="0089717A" w:rsidRDefault="0089717A">
      <w:pPr>
        <w:rPr>
          <w:rFonts w:ascii="Nirmala UI" w:hAnsi="Nirmala UI" w:cs="Nirmala UI"/>
          <w:b/>
          <w:bCs/>
          <w:sz w:val="24"/>
          <w:szCs w:val="24"/>
        </w:rPr>
      </w:pPr>
      <w:r>
        <w:rPr>
          <w:rFonts w:ascii="Nirmala UI" w:hAnsi="Nirmala UI" w:cs="Nirmala UI"/>
          <w:b/>
          <w:bCs/>
          <w:sz w:val="24"/>
          <w:szCs w:val="24"/>
        </w:rPr>
        <w:br w:type="page"/>
      </w:r>
    </w:p>
    <w:p w14:paraId="1701B1AC" w14:textId="138B2994" w:rsidR="0087102B" w:rsidRPr="00FD04A6" w:rsidRDefault="0087102B" w:rsidP="00EE27A6">
      <w:pPr>
        <w:rPr>
          <w:rFonts w:ascii="Nirmala UI" w:hAnsi="Nirmala UI" w:cs="Nirmala UI"/>
          <w:b/>
          <w:bCs/>
          <w:sz w:val="24"/>
          <w:szCs w:val="24"/>
        </w:rPr>
      </w:pPr>
      <w:r w:rsidRPr="002B2F19">
        <w:rPr>
          <w:rFonts w:ascii="Nirmala UI" w:hAnsi="Nirmala UI" w:cs="Nirmala UI"/>
          <w:b/>
          <w:bCs/>
          <w:sz w:val="24"/>
          <w:szCs w:val="24"/>
        </w:rPr>
        <w:lastRenderedPageBreak/>
        <w:t>Lymphoedema</w:t>
      </w:r>
      <w:r w:rsidRPr="00FD04A6">
        <w:rPr>
          <w:rFonts w:ascii="Nirmala UI" w:hAnsi="Nirmala UI" w:cs="Nirmala UI"/>
          <w:b/>
          <w:bCs/>
          <w:sz w:val="24"/>
          <w:szCs w:val="24"/>
        </w:rPr>
        <w:t xml:space="preserve"> </w:t>
      </w:r>
    </w:p>
    <w:p w14:paraId="39FC1CB9" w14:textId="0BB469EF" w:rsidR="00EE27A6" w:rsidRPr="00FD04A6" w:rsidRDefault="00A60B37" w:rsidP="00A60B37">
      <w:pPr>
        <w:rPr>
          <w:rFonts w:ascii="Nirmala UI" w:hAnsi="Nirmala UI" w:cs="Nirmala UI"/>
          <w:sz w:val="24"/>
          <w:szCs w:val="24"/>
        </w:rPr>
      </w:pPr>
      <w:r>
        <w:rPr>
          <w:noProof/>
        </w:rPr>
        <w:drawing>
          <wp:inline distT="0" distB="0" distL="0" distR="0" wp14:anchorId="2350A9E7" wp14:editId="4BF4485D">
            <wp:extent cx="5430741" cy="2798445"/>
            <wp:effectExtent l="0" t="0" r="0" b="1905"/>
            <wp:docPr id="1348161932" name="Picture 1" descr="A screenshot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61932" name="Picture 1" descr="A screenshot of a medical survey&#10;&#10;Description automatically generated"/>
                    <pic:cNvPicPr/>
                  </pic:nvPicPr>
                  <pic:blipFill>
                    <a:blip r:embed="rId15"/>
                    <a:stretch>
                      <a:fillRect/>
                    </a:stretch>
                  </pic:blipFill>
                  <pic:spPr>
                    <a:xfrm>
                      <a:off x="0" y="0"/>
                      <a:ext cx="5438638" cy="2802514"/>
                    </a:xfrm>
                    <a:prstGeom prst="rect">
                      <a:avLst/>
                    </a:prstGeom>
                  </pic:spPr>
                </pic:pic>
              </a:graphicData>
            </a:graphic>
          </wp:inline>
        </w:drawing>
      </w:r>
    </w:p>
    <w:p w14:paraId="5DD0D4D1" w14:textId="3AF47825" w:rsidR="0055294C" w:rsidRDefault="0055294C" w:rsidP="00EE27A6">
      <w:pPr>
        <w:rPr>
          <w:rFonts w:ascii="Nirmala UI" w:hAnsi="Nirmala UI" w:cs="Nirmala UI"/>
          <w:sz w:val="24"/>
          <w:szCs w:val="24"/>
        </w:rPr>
      </w:pPr>
      <w:bookmarkStart w:id="5" w:name="_Hlk139461340"/>
      <w:r w:rsidRPr="00FD04A6">
        <w:rPr>
          <w:rFonts w:ascii="Nirmala UI" w:hAnsi="Nirmala UI" w:cs="Nirmala UI"/>
          <w:sz w:val="24"/>
          <w:szCs w:val="24"/>
        </w:rPr>
        <w:t>Comments have included the following</w:t>
      </w:r>
      <w:r w:rsidR="007D0427">
        <w:rPr>
          <w:rFonts w:ascii="Nirmala UI" w:hAnsi="Nirmala UI" w:cs="Nirmala UI"/>
          <w:sz w:val="24"/>
          <w:szCs w:val="24"/>
        </w:rPr>
        <w:t>:</w:t>
      </w:r>
    </w:p>
    <w:bookmarkEnd w:id="5"/>
    <w:p w14:paraId="6CC5E722" w14:textId="61AE5F37" w:rsidR="00A60B37" w:rsidRPr="00A60B37" w:rsidRDefault="00A60B37" w:rsidP="00A60B37">
      <w:pPr>
        <w:spacing w:after="120" w:line="240" w:lineRule="auto"/>
        <w:rPr>
          <w:rFonts w:ascii="Nirmala UI" w:hAnsi="Nirmala UI" w:cs="Nirmala UI"/>
          <w:sz w:val="24"/>
          <w:szCs w:val="24"/>
        </w:rPr>
      </w:pPr>
      <w:r>
        <w:rPr>
          <w:rFonts w:ascii="Nirmala UI" w:hAnsi="Nirmala UI" w:cs="Nirmala UI"/>
          <w:sz w:val="24"/>
          <w:szCs w:val="24"/>
        </w:rPr>
        <w:t xml:space="preserve">“ </w:t>
      </w:r>
      <w:r w:rsidRPr="00A60B37">
        <w:rPr>
          <w:rFonts w:ascii="Nirmala UI" w:hAnsi="Nirmala UI" w:cs="Nirmala UI"/>
          <w:sz w:val="24"/>
          <w:szCs w:val="24"/>
        </w:rPr>
        <w:t>The referral process was straightforward. I was offered a telephone</w:t>
      </w:r>
    </w:p>
    <w:p w14:paraId="7F41075F" w14:textId="0CB1B674" w:rsidR="00A60B37" w:rsidRPr="00A60B37" w:rsidRDefault="00A60B37" w:rsidP="00A60B37">
      <w:pPr>
        <w:spacing w:after="120" w:line="240" w:lineRule="auto"/>
        <w:rPr>
          <w:rFonts w:ascii="Nirmala UI" w:hAnsi="Nirmala UI" w:cs="Nirmala UI"/>
          <w:sz w:val="24"/>
          <w:szCs w:val="24"/>
        </w:rPr>
      </w:pPr>
      <w:r w:rsidRPr="00A60B37">
        <w:rPr>
          <w:rFonts w:ascii="Nirmala UI" w:hAnsi="Nirmala UI" w:cs="Nirmala UI"/>
          <w:sz w:val="24"/>
          <w:szCs w:val="24"/>
        </w:rPr>
        <w:t>consultation then face to face appointment very quickly. The Lymp</w:t>
      </w:r>
      <w:r>
        <w:rPr>
          <w:rFonts w:ascii="Nirmala UI" w:hAnsi="Nirmala UI" w:cs="Nirmala UI"/>
          <w:sz w:val="24"/>
          <w:szCs w:val="24"/>
        </w:rPr>
        <w:t>h</w:t>
      </w:r>
      <w:r w:rsidRPr="00A60B37">
        <w:rPr>
          <w:rFonts w:ascii="Nirmala UI" w:hAnsi="Nirmala UI" w:cs="Nirmala UI"/>
          <w:sz w:val="24"/>
          <w:szCs w:val="24"/>
        </w:rPr>
        <w:t>oedema</w:t>
      </w:r>
    </w:p>
    <w:p w14:paraId="7CC4C9CF" w14:textId="77777777" w:rsidR="00A60B37" w:rsidRPr="00A60B37" w:rsidRDefault="00A60B37" w:rsidP="00A60B37">
      <w:pPr>
        <w:spacing w:after="120" w:line="240" w:lineRule="auto"/>
        <w:rPr>
          <w:rFonts w:ascii="Nirmala UI" w:hAnsi="Nirmala UI" w:cs="Nirmala UI"/>
          <w:sz w:val="24"/>
          <w:szCs w:val="24"/>
        </w:rPr>
      </w:pPr>
      <w:r w:rsidRPr="00A60B37">
        <w:rPr>
          <w:rFonts w:ascii="Nirmala UI" w:hAnsi="Nirmala UI" w:cs="Nirmala UI"/>
          <w:sz w:val="24"/>
          <w:szCs w:val="24"/>
        </w:rPr>
        <w:t>nurse gave me plenty of time to answer questions and listened; very</w:t>
      </w:r>
    </w:p>
    <w:p w14:paraId="247F059C" w14:textId="77777777" w:rsidR="00A60B37" w:rsidRPr="00A60B37" w:rsidRDefault="00A60B37" w:rsidP="00A60B37">
      <w:pPr>
        <w:spacing w:after="120" w:line="240" w:lineRule="auto"/>
        <w:rPr>
          <w:rFonts w:ascii="Nirmala UI" w:hAnsi="Nirmala UI" w:cs="Nirmala UI"/>
          <w:sz w:val="24"/>
          <w:szCs w:val="24"/>
        </w:rPr>
      </w:pPr>
      <w:r w:rsidRPr="00A60B37">
        <w:rPr>
          <w:rFonts w:ascii="Nirmala UI" w:hAnsi="Nirmala UI" w:cs="Nirmala UI"/>
          <w:sz w:val="24"/>
          <w:szCs w:val="24"/>
        </w:rPr>
        <w:t>empathetic. All of my questions were answered and the nurse explained</w:t>
      </w:r>
    </w:p>
    <w:p w14:paraId="3806EB71" w14:textId="77777777" w:rsidR="00A60B37" w:rsidRPr="00A60B37" w:rsidRDefault="00A60B37" w:rsidP="00A60B37">
      <w:pPr>
        <w:spacing w:after="120" w:line="240" w:lineRule="auto"/>
        <w:rPr>
          <w:rFonts w:ascii="Nirmala UI" w:hAnsi="Nirmala UI" w:cs="Nirmala UI"/>
          <w:sz w:val="24"/>
          <w:szCs w:val="24"/>
        </w:rPr>
      </w:pPr>
      <w:r w:rsidRPr="00A60B37">
        <w:rPr>
          <w:rFonts w:ascii="Nirmala UI" w:hAnsi="Nirmala UI" w:cs="Nirmala UI"/>
          <w:sz w:val="24"/>
          <w:szCs w:val="24"/>
        </w:rPr>
        <w:t>things really well. I now feel reassured, have clarity on what my issue is and</w:t>
      </w:r>
    </w:p>
    <w:p w14:paraId="7C83299C" w14:textId="77777777" w:rsidR="00A60B37" w:rsidRPr="00A60B37" w:rsidRDefault="00A60B37" w:rsidP="00A60B37">
      <w:pPr>
        <w:spacing w:after="120" w:line="240" w:lineRule="auto"/>
        <w:rPr>
          <w:rFonts w:ascii="Nirmala UI" w:hAnsi="Nirmala UI" w:cs="Nirmala UI"/>
          <w:sz w:val="24"/>
          <w:szCs w:val="24"/>
        </w:rPr>
      </w:pPr>
      <w:r w:rsidRPr="00A60B37">
        <w:rPr>
          <w:rFonts w:ascii="Nirmala UI" w:hAnsi="Nirmala UI" w:cs="Nirmala UI"/>
          <w:sz w:val="24"/>
          <w:szCs w:val="24"/>
        </w:rPr>
        <w:t>how to manage it better. Having information emailed to me after the</w:t>
      </w:r>
    </w:p>
    <w:p w14:paraId="20F820D1" w14:textId="3B850679" w:rsidR="00A60B37" w:rsidRDefault="00A60B37" w:rsidP="00A60B37">
      <w:pPr>
        <w:spacing w:after="120" w:line="240" w:lineRule="auto"/>
        <w:rPr>
          <w:rFonts w:ascii="Nirmala UI" w:hAnsi="Nirmala UI" w:cs="Nirmala UI"/>
          <w:sz w:val="24"/>
          <w:szCs w:val="24"/>
        </w:rPr>
      </w:pPr>
      <w:r w:rsidRPr="00A60B37">
        <w:rPr>
          <w:rFonts w:ascii="Nirmala UI" w:hAnsi="Nirmala UI" w:cs="Nirmala UI"/>
          <w:sz w:val="24"/>
          <w:szCs w:val="24"/>
        </w:rPr>
        <w:t>appointment was also really helpful, thanks.</w:t>
      </w:r>
      <w:r>
        <w:rPr>
          <w:rFonts w:ascii="Nirmala UI" w:hAnsi="Nirmala UI" w:cs="Nirmala UI"/>
          <w:sz w:val="24"/>
          <w:szCs w:val="24"/>
        </w:rPr>
        <w:t>”</w:t>
      </w:r>
    </w:p>
    <w:p w14:paraId="03DC5DD2" w14:textId="77777777" w:rsidR="00A60B37" w:rsidRDefault="00A60B37" w:rsidP="00A60B37">
      <w:pPr>
        <w:spacing w:after="120" w:line="240" w:lineRule="auto"/>
        <w:rPr>
          <w:rFonts w:ascii="Nirmala UI" w:hAnsi="Nirmala UI" w:cs="Nirmala UI"/>
          <w:sz w:val="24"/>
          <w:szCs w:val="24"/>
        </w:rPr>
      </w:pPr>
    </w:p>
    <w:p w14:paraId="69DBFFAF" w14:textId="25908DA8" w:rsidR="00A60B37" w:rsidRPr="00FD04A6" w:rsidRDefault="00A60B37" w:rsidP="00A60B37">
      <w:pPr>
        <w:spacing w:after="120" w:line="240" w:lineRule="auto"/>
        <w:rPr>
          <w:rFonts w:ascii="Nirmala UI" w:hAnsi="Nirmala UI" w:cs="Nirmala UI"/>
          <w:sz w:val="24"/>
          <w:szCs w:val="24"/>
        </w:rPr>
      </w:pPr>
      <w:r>
        <w:rPr>
          <w:rFonts w:ascii="Nirmala UI" w:hAnsi="Nirmala UI" w:cs="Nirmala UI"/>
          <w:sz w:val="24"/>
          <w:szCs w:val="24"/>
        </w:rPr>
        <w:t>“</w:t>
      </w:r>
      <w:r w:rsidRPr="00A60B37">
        <w:rPr>
          <w:rFonts w:ascii="Nirmala UI" w:hAnsi="Nirmala UI" w:cs="Nirmala UI"/>
          <w:sz w:val="24"/>
          <w:szCs w:val="24"/>
        </w:rPr>
        <w:t>I was treated with excellent care and kindness.</w:t>
      </w:r>
      <w:r>
        <w:rPr>
          <w:rFonts w:ascii="Nirmala UI" w:hAnsi="Nirmala UI" w:cs="Nirmala UI"/>
          <w:sz w:val="24"/>
          <w:szCs w:val="24"/>
        </w:rPr>
        <w:t>”</w:t>
      </w:r>
    </w:p>
    <w:p w14:paraId="3A2B39A5" w14:textId="77777777" w:rsidR="00C02F71" w:rsidRDefault="00C02F71" w:rsidP="00EE27A6">
      <w:pPr>
        <w:rPr>
          <w:rFonts w:ascii="Nirmala UI" w:hAnsi="Nirmala UI" w:cs="Nirmala UI"/>
          <w:b/>
          <w:bCs/>
          <w:sz w:val="24"/>
          <w:szCs w:val="24"/>
        </w:rPr>
      </w:pPr>
    </w:p>
    <w:p w14:paraId="28CA4545" w14:textId="77777777" w:rsidR="00C02F71" w:rsidRDefault="00C02F71" w:rsidP="00EE27A6">
      <w:pPr>
        <w:rPr>
          <w:rFonts w:ascii="Nirmala UI" w:hAnsi="Nirmala UI" w:cs="Nirmala UI"/>
          <w:b/>
          <w:bCs/>
          <w:sz w:val="24"/>
          <w:szCs w:val="24"/>
        </w:rPr>
      </w:pPr>
    </w:p>
    <w:p w14:paraId="35898BFD" w14:textId="77777777" w:rsidR="00C02F71" w:rsidRDefault="00C02F71" w:rsidP="00EE27A6">
      <w:pPr>
        <w:rPr>
          <w:rFonts w:ascii="Nirmala UI" w:hAnsi="Nirmala UI" w:cs="Nirmala UI"/>
          <w:b/>
          <w:bCs/>
          <w:sz w:val="24"/>
          <w:szCs w:val="24"/>
        </w:rPr>
      </w:pPr>
    </w:p>
    <w:p w14:paraId="4B807B95" w14:textId="77777777" w:rsidR="00C02F71" w:rsidRDefault="00C02F71" w:rsidP="00EE27A6">
      <w:pPr>
        <w:rPr>
          <w:rFonts w:ascii="Nirmala UI" w:hAnsi="Nirmala UI" w:cs="Nirmala UI"/>
          <w:b/>
          <w:bCs/>
          <w:sz w:val="24"/>
          <w:szCs w:val="24"/>
        </w:rPr>
      </w:pPr>
    </w:p>
    <w:p w14:paraId="17626740" w14:textId="77777777" w:rsidR="00C02F71" w:rsidRDefault="00C02F71" w:rsidP="00EE27A6">
      <w:pPr>
        <w:rPr>
          <w:rFonts w:ascii="Nirmala UI" w:hAnsi="Nirmala UI" w:cs="Nirmala UI"/>
          <w:b/>
          <w:bCs/>
          <w:sz w:val="24"/>
          <w:szCs w:val="24"/>
        </w:rPr>
      </w:pPr>
    </w:p>
    <w:p w14:paraId="0822E145" w14:textId="77777777" w:rsidR="0089717A" w:rsidRDefault="0089717A">
      <w:pPr>
        <w:rPr>
          <w:rFonts w:ascii="Nirmala UI" w:hAnsi="Nirmala UI" w:cs="Nirmala UI"/>
          <w:b/>
          <w:bCs/>
          <w:sz w:val="24"/>
          <w:szCs w:val="24"/>
        </w:rPr>
      </w:pPr>
      <w:r>
        <w:rPr>
          <w:rFonts w:ascii="Nirmala UI" w:hAnsi="Nirmala UI" w:cs="Nirmala UI"/>
          <w:b/>
          <w:bCs/>
          <w:sz w:val="24"/>
          <w:szCs w:val="24"/>
        </w:rPr>
        <w:br w:type="page"/>
      </w:r>
    </w:p>
    <w:p w14:paraId="51735F18" w14:textId="54ACE6E6" w:rsidR="0087102B" w:rsidRDefault="0087102B" w:rsidP="00EE27A6">
      <w:pPr>
        <w:rPr>
          <w:rFonts w:ascii="Nirmala UI" w:hAnsi="Nirmala UI" w:cs="Nirmala UI"/>
          <w:b/>
          <w:bCs/>
          <w:sz w:val="24"/>
          <w:szCs w:val="24"/>
        </w:rPr>
      </w:pPr>
      <w:r w:rsidRPr="00FD04A6">
        <w:rPr>
          <w:rFonts w:ascii="Nirmala UI" w:hAnsi="Nirmala UI" w:cs="Nirmala UI"/>
          <w:b/>
          <w:bCs/>
          <w:sz w:val="24"/>
          <w:szCs w:val="24"/>
        </w:rPr>
        <w:lastRenderedPageBreak/>
        <w:t xml:space="preserve">Hospice at Home </w:t>
      </w:r>
    </w:p>
    <w:p w14:paraId="27585852" w14:textId="3924824C" w:rsidR="00EE27A6" w:rsidRDefault="00A60B37" w:rsidP="00A60B37">
      <w:pPr>
        <w:rPr>
          <w:rFonts w:ascii="Nirmala UI" w:hAnsi="Nirmala UI" w:cs="Nirmala UI"/>
          <w:sz w:val="24"/>
          <w:szCs w:val="24"/>
          <w:highlight w:val="yellow"/>
        </w:rPr>
      </w:pPr>
      <w:r>
        <w:rPr>
          <w:noProof/>
        </w:rPr>
        <w:drawing>
          <wp:inline distT="0" distB="0" distL="0" distR="0" wp14:anchorId="48A766BD" wp14:editId="3D229A3E">
            <wp:extent cx="5343525" cy="2371725"/>
            <wp:effectExtent l="0" t="0" r="9525" b="9525"/>
            <wp:docPr id="634396565" name="Picture 1"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96565" name="Picture 1" descr="A screenshot of a medical report&#10;&#10;Description automatically generated"/>
                    <pic:cNvPicPr/>
                  </pic:nvPicPr>
                  <pic:blipFill>
                    <a:blip r:embed="rId16"/>
                    <a:stretch>
                      <a:fillRect/>
                    </a:stretch>
                  </pic:blipFill>
                  <pic:spPr>
                    <a:xfrm>
                      <a:off x="0" y="0"/>
                      <a:ext cx="5352474" cy="2375697"/>
                    </a:xfrm>
                    <a:prstGeom prst="rect">
                      <a:avLst/>
                    </a:prstGeom>
                  </pic:spPr>
                </pic:pic>
              </a:graphicData>
            </a:graphic>
          </wp:inline>
        </w:drawing>
      </w:r>
    </w:p>
    <w:p w14:paraId="49B4D8B4" w14:textId="69D29B0F" w:rsidR="009762FE" w:rsidRDefault="009762FE" w:rsidP="00A60B37">
      <w:pPr>
        <w:rPr>
          <w:rFonts w:ascii="Nirmala UI" w:hAnsi="Nirmala UI" w:cs="Nirmala UI"/>
          <w:sz w:val="24"/>
          <w:szCs w:val="24"/>
        </w:rPr>
      </w:pPr>
      <w:bookmarkStart w:id="6" w:name="_Hlk139461808"/>
      <w:r w:rsidRPr="009762FE">
        <w:rPr>
          <w:rFonts w:ascii="Nirmala UI" w:hAnsi="Nirmala UI" w:cs="Nirmala UI"/>
          <w:sz w:val="24"/>
          <w:szCs w:val="24"/>
        </w:rPr>
        <w:t>Comments have included the following:</w:t>
      </w:r>
    </w:p>
    <w:bookmarkEnd w:id="6"/>
    <w:p w14:paraId="1A2882EF" w14:textId="5A40D8A6" w:rsidR="009762FE" w:rsidRPr="009762FE" w:rsidRDefault="009762FE" w:rsidP="009762FE">
      <w:pPr>
        <w:spacing w:after="120" w:line="240" w:lineRule="auto"/>
        <w:rPr>
          <w:rFonts w:ascii="Nirmala UI" w:hAnsi="Nirmala UI" w:cs="Nirmala UI"/>
          <w:sz w:val="24"/>
          <w:szCs w:val="24"/>
        </w:rPr>
      </w:pPr>
      <w:r>
        <w:rPr>
          <w:rFonts w:ascii="Nirmala UI" w:hAnsi="Nirmala UI" w:cs="Nirmala UI"/>
          <w:sz w:val="24"/>
          <w:szCs w:val="24"/>
        </w:rPr>
        <w:t>“</w:t>
      </w:r>
      <w:r w:rsidRPr="009762FE">
        <w:rPr>
          <w:rFonts w:ascii="Nirmala UI" w:hAnsi="Nirmala UI" w:cs="Nirmala UI"/>
          <w:sz w:val="24"/>
          <w:szCs w:val="24"/>
        </w:rPr>
        <w:t>Staff were kind,</w:t>
      </w:r>
      <w:r>
        <w:rPr>
          <w:rFonts w:ascii="Nirmala UI" w:hAnsi="Nirmala UI" w:cs="Nirmala UI"/>
          <w:sz w:val="24"/>
          <w:szCs w:val="24"/>
        </w:rPr>
        <w:t xml:space="preserve"> </w:t>
      </w:r>
      <w:r w:rsidRPr="009762FE">
        <w:rPr>
          <w:rFonts w:ascii="Nirmala UI" w:hAnsi="Nirmala UI" w:cs="Nirmala UI"/>
          <w:sz w:val="24"/>
          <w:szCs w:val="24"/>
        </w:rPr>
        <w:t>caring, efficient and thoughtful. My husband could not have</w:t>
      </w:r>
    </w:p>
    <w:p w14:paraId="1256EC7E" w14:textId="16245DB5" w:rsidR="009762FE" w:rsidRDefault="009762FE" w:rsidP="009762FE">
      <w:pPr>
        <w:spacing w:after="120" w:line="240" w:lineRule="auto"/>
        <w:rPr>
          <w:rFonts w:ascii="Nirmala UI" w:hAnsi="Nirmala UI" w:cs="Nirmala UI"/>
          <w:sz w:val="24"/>
          <w:szCs w:val="24"/>
        </w:rPr>
      </w:pPr>
      <w:r w:rsidRPr="009762FE">
        <w:rPr>
          <w:rFonts w:ascii="Nirmala UI" w:hAnsi="Nirmala UI" w:cs="Nirmala UI"/>
          <w:sz w:val="24"/>
          <w:szCs w:val="24"/>
        </w:rPr>
        <w:t>wished for better care</w:t>
      </w:r>
      <w:r>
        <w:rPr>
          <w:rFonts w:ascii="Nirmala UI" w:hAnsi="Nirmala UI" w:cs="Nirmala UI"/>
          <w:sz w:val="24"/>
          <w:szCs w:val="24"/>
        </w:rPr>
        <w:t>.”</w:t>
      </w:r>
    </w:p>
    <w:p w14:paraId="0A9D9299" w14:textId="77777777" w:rsidR="009762FE" w:rsidRDefault="009762FE" w:rsidP="009762FE">
      <w:pPr>
        <w:spacing w:after="120" w:line="240" w:lineRule="auto"/>
        <w:rPr>
          <w:rFonts w:ascii="Nirmala UI" w:hAnsi="Nirmala UI" w:cs="Nirmala UI"/>
          <w:sz w:val="24"/>
          <w:szCs w:val="24"/>
        </w:rPr>
      </w:pPr>
    </w:p>
    <w:p w14:paraId="39AD8B60" w14:textId="71DD6768" w:rsidR="009762FE" w:rsidRPr="009762FE" w:rsidRDefault="009762FE" w:rsidP="009762FE">
      <w:pPr>
        <w:spacing w:after="120" w:line="240" w:lineRule="auto"/>
        <w:rPr>
          <w:rFonts w:ascii="Nirmala UI" w:hAnsi="Nirmala UI" w:cs="Nirmala UI"/>
          <w:sz w:val="24"/>
          <w:szCs w:val="24"/>
        </w:rPr>
      </w:pPr>
      <w:r>
        <w:rPr>
          <w:rFonts w:ascii="Nirmala UI" w:hAnsi="Nirmala UI" w:cs="Nirmala UI"/>
          <w:sz w:val="24"/>
          <w:szCs w:val="24"/>
        </w:rPr>
        <w:t>“</w:t>
      </w:r>
      <w:r w:rsidRPr="009762FE">
        <w:rPr>
          <w:rFonts w:ascii="Nirmala UI" w:hAnsi="Nirmala UI" w:cs="Nirmala UI"/>
          <w:sz w:val="24"/>
          <w:szCs w:val="24"/>
        </w:rPr>
        <w:t xml:space="preserve">The staff were respectful caring, gentle, kind friendly they cared for </w:t>
      </w:r>
      <w:proofErr w:type="gramStart"/>
      <w:r w:rsidRPr="009762FE">
        <w:rPr>
          <w:rFonts w:ascii="Nirmala UI" w:hAnsi="Nirmala UI" w:cs="Nirmala UI"/>
          <w:sz w:val="24"/>
          <w:szCs w:val="24"/>
        </w:rPr>
        <w:t>my</w:t>
      </w:r>
      <w:proofErr w:type="gramEnd"/>
    </w:p>
    <w:p w14:paraId="2863CF39" w14:textId="6279B001" w:rsidR="009762FE" w:rsidRDefault="009762FE" w:rsidP="009762FE">
      <w:pPr>
        <w:spacing w:after="120" w:line="240" w:lineRule="auto"/>
        <w:rPr>
          <w:rFonts w:ascii="Nirmala UI" w:hAnsi="Nirmala UI" w:cs="Nirmala UI"/>
          <w:sz w:val="24"/>
          <w:szCs w:val="24"/>
        </w:rPr>
      </w:pPr>
      <w:r w:rsidRPr="009762FE">
        <w:rPr>
          <w:rFonts w:ascii="Nirmala UI" w:hAnsi="Nirmala UI" w:cs="Nirmala UI"/>
          <w:sz w:val="24"/>
          <w:szCs w:val="24"/>
        </w:rPr>
        <w:t>husband with compassion and also after me.</w:t>
      </w:r>
      <w:r>
        <w:rPr>
          <w:rFonts w:ascii="Nirmala UI" w:hAnsi="Nirmala UI" w:cs="Nirmala UI"/>
          <w:sz w:val="24"/>
          <w:szCs w:val="24"/>
        </w:rPr>
        <w:t xml:space="preserve"> </w:t>
      </w:r>
      <w:r w:rsidRPr="009762FE">
        <w:rPr>
          <w:rFonts w:ascii="Nirmala UI" w:hAnsi="Nirmala UI" w:cs="Nirmala UI"/>
          <w:sz w:val="24"/>
          <w:szCs w:val="24"/>
        </w:rPr>
        <w:t>They could have done no better they were excellent.</w:t>
      </w:r>
      <w:r>
        <w:rPr>
          <w:rFonts w:ascii="Nirmala UI" w:hAnsi="Nirmala UI" w:cs="Nirmala UI"/>
          <w:sz w:val="24"/>
          <w:szCs w:val="24"/>
        </w:rPr>
        <w:t>”</w:t>
      </w:r>
    </w:p>
    <w:p w14:paraId="2268E2AB" w14:textId="77777777" w:rsidR="009762FE" w:rsidRDefault="009762FE" w:rsidP="009762FE">
      <w:pPr>
        <w:spacing w:after="120" w:line="240" w:lineRule="auto"/>
        <w:rPr>
          <w:rFonts w:ascii="Nirmala UI" w:hAnsi="Nirmala UI" w:cs="Nirmala UI"/>
          <w:sz w:val="24"/>
          <w:szCs w:val="24"/>
        </w:rPr>
      </w:pPr>
    </w:p>
    <w:p w14:paraId="66877FDF" w14:textId="18277CE7" w:rsidR="009762FE" w:rsidRPr="00FD04A6" w:rsidRDefault="009762FE" w:rsidP="00A60B37">
      <w:pPr>
        <w:rPr>
          <w:rFonts w:ascii="Nirmala UI" w:hAnsi="Nirmala UI" w:cs="Nirmala UI"/>
          <w:sz w:val="24"/>
          <w:szCs w:val="24"/>
          <w:highlight w:val="yellow"/>
        </w:rPr>
      </w:pPr>
      <w:r>
        <w:rPr>
          <w:rFonts w:ascii="Nirmala UI" w:hAnsi="Nirmala UI" w:cs="Nirmala UI"/>
          <w:sz w:val="24"/>
          <w:szCs w:val="24"/>
        </w:rPr>
        <w:t>“</w:t>
      </w:r>
      <w:r w:rsidRPr="009762FE">
        <w:rPr>
          <w:rFonts w:ascii="Nirmala UI" w:hAnsi="Nirmala UI" w:cs="Nirmala UI"/>
          <w:sz w:val="24"/>
          <w:szCs w:val="24"/>
        </w:rPr>
        <w:t>Could not fault any of the nurses they were wonderful.</w:t>
      </w:r>
      <w:r>
        <w:rPr>
          <w:rFonts w:ascii="Nirmala UI" w:hAnsi="Nirmala UI" w:cs="Nirmala UI"/>
          <w:sz w:val="24"/>
          <w:szCs w:val="24"/>
        </w:rPr>
        <w:t>”</w:t>
      </w:r>
    </w:p>
    <w:p w14:paraId="158B1B65" w14:textId="30D5EAAC" w:rsidR="00383EE9" w:rsidRDefault="00383EE9" w:rsidP="00383EE9">
      <w:pPr>
        <w:rPr>
          <w:rFonts w:ascii="Nirmala UI" w:hAnsi="Nirmala UI" w:cs="Nirmala UI"/>
          <w:b/>
          <w:bCs/>
          <w:sz w:val="24"/>
          <w:szCs w:val="24"/>
        </w:rPr>
      </w:pPr>
      <w:r>
        <w:rPr>
          <w:rFonts w:ascii="Nirmala UI" w:hAnsi="Nirmala UI" w:cs="Nirmala UI"/>
          <w:b/>
          <w:bCs/>
          <w:sz w:val="24"/>
          <w:szCs w:val="24"/>
        </w:rPr>
        <w:t xml:space="preserve">Rapid Response 24/7 </w:t>
      </w:r>
    </w:p>
    <w:p w14:paraId="4907F0C7" w14:textId="13358C25" w:rsidR="00A60B37" w:rsidRDefault="009762FE" w:rsidP="00383EE9">
      <w:pPr>
        <w:rPr>
          <w:rFonts w:ascii="Nirmala UI" w:hAnsi="Nirmala UI" w:cs="Nirmala UI"/>
          <w:b/>
          <w:bCs/>
          <w:sz w:val="24"/>
          <w:szCs w:val="24"/>
        </w:rPr>
      </w:pPr>
      <w:r>
        <w:rPr>
          <w:noProof/>
        </w:rPr>
        <w:drawing>
          <wp:inline distT="0" distB="0" distL="0" distR="0" wp14:anchorId="084E3333" wp14:editId="2C383F6E">
            <wp:extent cx="5421285" cy="2676525"/>
            <wp:effectExtent l="0" t="0" r="8255" b="0"/>
            <wp:docPr id="186789839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98393" name="Picture 1" descr="A screenshot of a computer screen&#10;&#10;Description automatically generated"/>
                    <pic:cNvPicPr/>
                  </pic:nvPicPr>
                  <pic:blipFill>
                    <a:blip r:embed="rId17"/>
                    <a:stretch>
                      <a:fillRect/>
                    </a:stretch>
                  </pic:blipFill>
                  <pic:spPr>
                    <a:xfrm>
                      <a:off x="0" y="0"/>
                      <a:ext cx="5434604" cy="2683101"/>
                    </a:xfrm>
                    <a:prstGeom prst="rect">
                      <a:avLst/>
                    </a:prstGeom>
                  </pic:spPr>
                </pic:pic>
              </a:graphicData>
            </a:graphic>
          </wp:inline>
        </w:drawing>
      </w:r>
    </w:p>
    <w:p w14:paraId="22F7C8E6" w14:textId="77777777" w:rsidR="00F27CEF" w:rsidRDefault="00F27CEF" w:rsidP="009762FE">
      <w:pPr>
        <w:rPr>
          <w:rFonts w:ascii="Nirmala UI" w:hAnsi="Nirmala UI" w:cs="Nirmala UI"/>
          <w:sz w:val="24"/>
          <w:szCs w:val="24"/>
        </w:rPr>
      </w:pPr>
      <w:r>
        <w:rPr>
          <w:rFonts w:ascii="Nirmala UI" w:hAnsi="Nirmala UI" w:cs="Nirmala UI"/>
          <w:sz w:val="24"/>
          <w:szCs w:val="24"/>
        </w:rPr>
        <w:lastRenderedPageBreak/>
        <w:t>Rapid Response have been increasing their usage of IWGC over the past 12 months and feedback is increasing.</w:t>
      </w:r>
    </w:p>
    <w:p w14:paraId="725C2FC8" w14:textId="744555C1" w:rsidR="009762FE" w:rsidRDefault="009762FE" w:rsidP="009762FE">
      <w:pPr>
        <w:rPr>
          <w:rFonts w:ascii="Nirmala UI" w:hAnsi="Nirmala UI" w:cs="Nirmala UI"/>
          <w:sz w:val="24"/>
          <w:szCs w:val="24"/>
        </w:rPr>
      </w:pPr>
      <w:r w:rsidRPr="009762FE">
        <w:rPr>
          <w:rFonts w:ascii="Nirmala UI" w:hAnsi="Nirmala UI" w:cs="Nirmala UI"/>
          <w:sz w:val="24"/>
          <w:szCs w:val="24"/>
        </w:rPr>
        <w:t>Comments have included the following:</w:t>
      </w:r>
    </w:p>
    <w:p w14:paraId="1A9B3A78" w14:textId="4F7243F5" w:rsidR="009762FE" w:rsidRDefault="009762FE" w:rsidP="009762FE">
      <w:pPr>
        <w:rPr>
          <w:rFonts w:ascii="Nirmala UI" w:hAnsi="Nirmala UI" w:cs="Nirmala UI"/>
          <w:sz w:val="24"/>
          <w:szCs w:val="24"/>
        </w:rPr>
      </w:pPr>
      <w:r>
        <w:rPr>
          <w:rFonts w:ascii="Nirmala UI" w:hAnsi="Nirmala UI" w:cs="Nirmala UI"/>
          <w:sz w:val="24"/>
          <w:szCs w:val="24"/>
        </w:rPr>
        <w:t>“</w:t>
      </w:r>
      <w:r w:rsidRPr="009762FE">
        <w:rPr>
          <w:rFonts w:ascii="Nirmala UI" w:hAnsi="Nirmala UI" w:cs="Nirmala UI"/>
          <w:sz w:val="24"/>
          <w:szCs w:val="24"/>
        </w:rPr>
        <w:t xml:space="preserve">The nurses were very helpful and couldn't have done any more for us. They were all </w:t>
      </w:r>
      <w:r w:rsidR="00F679D1">
        <w:rPr>
          <w:rFonts w:ascii="Nirmala UI" w:hAnsi="Nirmala UI" w:cs="Nirmala UI"/>
          <w:sz w:val="24"/>
          <w:szCs w:val="24"/>
        </w:rPr>
        <w:t>w</w:t>
      </w:r>
      <w:r w:rsidRPr="009762FE">
        <w:rPr>
          <w:rFonts w:ascii="Nirmala UI" w:hAnsi="Nirmala UI" w:cs="Nirmala UI"/>
          <w:sz w:val="24"/>
          <w:szCs w:val="24"/>
        </w:rPr>
        <w:t>onderful. Thank you.</w:t>
      </w:r>
      <w:r>
        <w:rPr>
          <w:rFonts w:ascii="Nirmala UI" w:hAnsi="Nirmala UI" w:cs="Nirmala UI"/>
          <w:sz w:val="24"/>
          <w:szCs w:val="24"/>
        </w:rPr>
        <w:t>”</w:t>
      </w:r>
    </w:p>
    <w:p w14:paraId="10D31A1C" w14:textId="77777777" w:rsidR="00F679D1" w:rsidRDefault="00F679D1" w:rsidP="009762FE">
      <w:pPr>
        <w:rPr>
          <w:rFonts w:ascii="Nirmala UI" w:hAnsi="Nirmala UI" w:cs="Nirmala UI"/>
          <w:sz w:val="24"/>
          <w:szCs w:val="24"/>
        </w:rPr>
      </w:pPr>
    </w:p>
    <w:p w14:paraId="4CC26EC7" w14:textId="77777777" w:rsidR="009762FE" w:rsidRDefault="009762FE" w:rsidP="009762FE">
      <w:pPr>
        <w:rPr>
          <w:rFonts w:ascii="Nirmala UI" w:hAnsi="Nirmala UI" w:cs="Nirmala UI"/>
          <w:sz w:val="24"/>
          <w:szCs w:val="24"/>
        </w:rPr>
      </w:pPr>
      <w:r>
        <w:rPr>
          <w:rFonts w:ascii="Nirmala UI" w:hAnsi="Nirmala UI" w:cs="Nirmala UI"/>
          <w:sz w:val="24"/>
          <w:szCs w:val="24"/>
        </w:rPr>
        <w:t>“</w:t>
      </w:r>
      <w:r w:rsidRPr="009762FE">
        <w:rPr>
          <w:rFonts w:ascii="Nirmala UI" w:hAnsi="Nirmala UI" w:cs="Nirmala UI"/>
          <w:sz w:val="24"/>
          <w:szCs w:val="24"/>
        </w:rPr>
        <w:t>So thoughtful, caring, supportive, not only to the patient, but to us as a family.</w:t>
      </w:r>
      <w:r>
        <w:rPr>
          <w:rFonts w:ascii="Nirmala UI" w:hAnsi="Nirmala UI" w:cs="Nirmala UI"/>
          <w:sz w:val="24"/>
          <w:szCs w:val="24"/>
        </w:rPr>
        <w:t xml:space="preserve"> </w:t>
      </w:r>
      <w:r w:rsidRPr="009762FE">
        <w:rPr>
          <w:rFonts w:ascii="Nirmala UI" w:hAnsi="Nirmala UI" w:cs="Nirmala UI"/>
          <w:sz w:val="24"/>
          <w:szCs w:val="24"/>
        </w:rPr>
        <w:t>Their caring was exceptional.</w:t>
      </w:r>
      <w:r>
        <w:rPr>
          <w:rFonts w:ascii="Nirmala UI" w:hAnsi="Nirmala UI" w:cs="Nirmala UI"/>
          <w:sz w:val="24"/>
          <w:szCs w:val="24"/>
        </w:rPr>
        <w:t>”</w:t>
      </w:r>
    </w:p>
    <w:p w14:paraId="68FBC42E" w14:textId="77777777" w:rsidR="00F679D1" w:rsidRDefault="00F679D1" w:rsidP="009762FE">
      <w:pPr>
        <w:rPr>
          <w:rFonts w:ascii="Nirmala UI" w:hAnsi="Nirmala UI" w:cs="Nirmala UI"/>
          <w:sz w:val="24"/>
          <w:szCs w:val="24"/>
        </w:rPr>
      </w:pPr>
    </w:p>
    <w:p w14:paraId="2210DC49" w14:textId="04E6204D" w:rsidR="00F679D1" w:rsidRPr="008E7F04" w:rsidRDefault="009762FE" w:rsidP="00383EE9">
      <w:pPr>
        <w:rPr>
          <w:rFonts w:ascii="Nirmala UI" w:hAnsi="Nirmala UI" w:cs="Nirmala UI"/>
          <w:sz w:val="24"/>
          <w:szCs w:val="24"/>
        </w:rPr>
      </w:pPr>
      <w:r>
        <w:rPr>
          <w:rFonts w:ascii="Nirmala UI" w:hAnsi="Nirmala UI" w:cs="Nirmala UI"/>
          <w:sz w:val="24"/>
          <w:szCs w:val="24"/>
        </w:rPr>
        <w:t>“</w:t>
      </w:r>
      <w:r w:rsidRPr="009762FE">
        <w:rPr>
          <w:rFonts w:ascii="Nirmala UI" w:hAnsi="Nirmala UI" w:cs="Nirmala UI"/>
          <w:sz w:val="24"/>
          <w:szCs w:val="24"/>
        </w:rPr>
        <w:t>We were so grateful to the lovely ladies who came out especially during the night to give my dad more pain relief to help him settle. Thank you.</w:t>
      </w:r>
      <w:r>
        <w:rPr>
          <w:rFonts w:ascii="Nirmala UI" w:hAnsi="Nirmala UI" w:cs="Nirmala UI"/>
          <w:sz w:val="24"/>
          <w:szCs w:val="24"/>
        </w:rPr>
        <w:t>”</w:t>
      </w:r>
    </w:p>
    <w:p w14:paraId="7E22F8F3" w14:textId="71E96692" w:rsidR="00383EE9" w:rsidRDefault="00383EE9" w:rsidP="00383EE9">
      <w:pPr>
        <w:rPr>
          <w:rFonts w:ascii="Nirmala UI" w:hAnsi="Nirmala UI" w:cs="Nirmala UI"/>
          <w:b/>
          <w:bCs/>
          <w:sz w:val="24"/>
          <w:szCs w:val="24"/>
        </w:rPr>
      </w:pPr>
      <w:r w:rsidRPr="00FD04A6">
        <w:rPr>
          <w:rFonts w:ascii="Nirmala UI" w:hAnsi="Nirmala UI" w:cs="Nirmala UI"/>
          <w:b/>
          <w:bCs/>
          <w:sz w:val="24"/>
          <w:szCs w:val="24"/>
        </w:rPr>
        <w:t xml:space="preserve">Family support services </w:t>
      </w:r>
    </w:p>
    <w:p w14:paraId="54A66D4F" w14:textId="7E5316CF" w:rsidR="00F27CEF" w:rsidRDefault="00F27CEF" w:rsidP="00383EE9">
      <w:pPr>
        <w:rPr>
          <w:rFonts w:ascii="Nirmala UI" w:hAnsi="Nirmala UI" w:cs="Nirmala UI"/>
          <w:b/>
          <w:bCs/>
          <w:sz w:val="24"/>
          <w:szCs w:val="24"/>
        </w:rPr>
      </w:pPr>
      <w:r>
        <w:rPr>
          <w:noProof/>
        </w:rPr>
        <w:drawing>
          <wp:inline distT="0" distB="0" distL="0" distR="0" wp14:anchorId="549EFF78" wp14:editId="5B76A6E0">
            <wp:extent cx="5112219" cy="3220278"/>
            <wp:effectExtent l="0" t="0" r="0" b="0"/>
            <wp:docPr id="926879895" name="Picture 1" descr="A screenshot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79895" name="Picture 1" descr="A screenshot of a medical survey&#10;&#10;Description automatically generated"/>
                    <pic:cNvPicPr/>
                  </pic:nvPicPr>
                  <pic:blipFill>
                    <a:blip r:embed="rId18"/>
                    <a:stretch>
                      <a:fillRect/>
                    </a:stretch>
                  </pic:blipFill>
                  <pic:spPr>
                    <a:xfrm>
                      <a:off x="0" y="0"/>
                      <a:ext cx="5123660" cy="3227485"/>
                    </a:xfrm>
                    <a:prstGeom prst="rect">
                      <a:avLst/>
                    </a:prstGeom>
                  </pic:spPr>
                </pic:pic>
              </a:graphicData>
            </a:graphic>
          </wp:inline>
        </w:drawing>
      </w:r>
    </w:p>
    <w:p w14:paraId="10F927E0" w14:textId="6CFB3C4A" w:rsidR="00A60B37" w:rsidRPr="00F27CEF" w:rsidRDefault="00F27CEF" w:rsidP="00383EE9">
      <w:pPr>
        <w:rPr>
          <w:rFonts w:ascii="Nirmala UI" w:hAnsi="Nirmala UI" w:cs="Nirmala UI"/>
          <w:sz w:val="24"/>
          <w:szCs w:val="24"/>
        </w:rPr>
      </w:pPr>
      <w:r>
        <w:rPr>
          <w:rFonts w:ascii="Nirmala UI" w:hAnsi="Nirmala UI" w:cs="Nirmala UI"/>
          <w:sz w:val="24"/>
          <w:szCs w:val="24"/>
        </w:rPr>
        <w:t>Family support team have also moved to using IWGC to gain feedback about the service over the past 12 months.</w:t>
      </w:r>
    </w:p>
    <w:p w14:paraId="039C7552" w14:textId="77777777" w:rsidR="009762FE" w:rsidRDefault="009762FE" w:rsidP="009762FE">
      <w:pPr>
        <w:rPr>
          <w:rFonts w:ascii="Nirmala UI" w:hAnsi="Nirmala UI" w:cs="Nirmala UI"/>
          <w:sz w:val="24"/>
          <w:szCs w:val="24"/>
        </w:rPr>
      </w:pPr>
      <w:r w:rsidRPr="009762FE">
        <w:rPr>
          <w:rFonts w:ascii="Nirmala UI" w:hAnsi="Nirmala UI" w:cs="Nirmala UI"/>
          <w:sz w:val="24"/>
          <w:szCs w:val="24"/>
        </w:rPr>
        <w:t>Comments have included the following:</w:t>
      </w:r>
    </w:p>
    <w:p w14:paraId="42F31C96" w14:textId="719C5A30" w:rsidR="009762FE" w:rsidRDefault="00F27CEF" w:rsidP="00F27CEF">
      <w:pPr>
        <w:spacing w:after="120" w:line="240" w:lineRule="auto"/>
        <w:rPr>
          <w:rFonts w:ascii="Nirmala UI" w:hAnsi="Nirmala UI" w:cs="Nirmala UI"/>
          <w:sz w:val="24"/>
          <w:szCs w:val="24"/>
        </w:rPr>
      </w:pPr>
      <w:r>
        <w:rPr>
          <w:rFonts w:ascii="Nirmala UI" w:hAnsi="Nirmala UI" w:cs="Nirmala UI"/>
          <w:sz w:val="24"/>
          <w:szCs w:val="24"/>
        </w:rPr>
        <w:t>“</w:t>
      </w:r>
      <w:r w:rsidRPr="00F27CEF">
        <w:rPr>
          <w:rFonts w:ascii="Nirmala UI" w:hAnsi="Nirmala UI" w:cs="Nirmala UI"/>
          <w:sz w:val="24"/>
          <w:szCs w:val="24"/>
        </w:rPr>
        <w:t>Because they listened, did not judge at any point allowed me to express my</w:t>
      </w:r>
      <w:r>
        <w:rPr>
          <w:rFonts w:ascii="Nirmala UI" w:hAnsi="Nirmala UI" w:cs="Nirmala UI"/>
          <w:sz w:val="24"/>
          <w:szCs w:val="24"/>
        </w:rPr>
        <w:t xml:space="preserve"> </w:t>
      </w:r>
      <w:r w:rsidRPr="00F27CEF">
        <w:rPr>
          <w:rFonts w:ascii="Nirmala UI" w:hAnsi="Nirmala UI" w:cs="Nirmala UI"/>
          <w:sz w:val="24"/>
          <w:szCs w:val="24"/>
        </w:rPr>
        <w:t>feel</w:t>
      </w:r>
      <w:r>
        <w:rPr>
          <w:rFonts w:ascii="Nirmala UI" w:hAnsi="Nirmala UI" w:cs="Nirmala UI"/>
          <w:sz w:val="24"/>
          <w:szCs w:val="24"/>
        </w:rPr>
        <w:t>i</w:t>
      </w:r>
      <w:r w:rsidRPr="00F27CEF">
        <w:rPr>
          <w:rFonts w:ascii="Nirmala UI" w:hAnsi="Nirmala UI" w:cs="Nirmala UI"/>
          <w:sz w:val="24"/>
          <w:szCs w:val="24"/>
        </w:rPr>
        <w:t>ngs that I could not express with family.</w:t>
      </w:r>
      <w:r>
        <w:rPr>
          <w:rFonts w:ascii="Nirmala UI" w:hAnsi="Nirmala UI" w:cs="Nirmala UI"/>
          <w:sz w:val="24"/>
          <w:szCs w:val="24"/>
        </w:rPr>
        <w:t>”</w:t>
      </w:r>
    </w:p>
    <w:p w14:paraId="6097D0C4" w14:textId="77777777" w:rsidR="00F27CEF" w:rsidRDefault="00F27CEF" w:rsidP="00F27CEF">
      <w:pPr>
        <w:spacing w:after="120" w:line="240" w:lineRule="auto"/>
        <w:rPr>
          <w:rFonts w:ascii="Nirmala UI" w:hAnsi="Nirmala UI" w:cs="Nirmala UI"/>
          <w:sz w:val="24"/>
          <w:szCs w:val="24"/>
        </w:rPr>
      </w:pPr>
    </w:p>
    <w:p w14:paraId="08F79A0B" w14:textId="5537A24E" w:rsidR="00F27CEF" w:rsidRDefault="00F27CEF" w:rsidP="00F27CEF">
      <w:pPr>
        <w:spacing w:after="120" w:line="240" w:lineRule="auto"/>
        <w:rPr>
          <w:rFonts w:ascii="Nirmala UI" w:hAnsi="Nirmala UI" w:cs="Nirmala UI"/>
          <w:sz w:val="24"/>
          <w:szCs w:val="24"/>
        </w:rPr>
      </w:pPr>
      <w:r>
        <w:rPr>
          <w:rFonts w:ascii="Nirmala UI" w:hAnsi="Nirmala UI" w:cs="Nirmala UI"/>
          <w:sz w:val="24"/>
          <w:szCs w:val="24"/>
        </w:rPr>
        <w:lastRenderedPageBreak/>
        <w:t>“</w:t>
      </w:r>
      <w:r w:rsidRPr="00F27CEF">
        <w:rPr>
          <w:rFonts w:ascii="Nirmala UI" w:hAnsi="Nirmala UI" w:cs="Nirmala UI"/>
          <w:sz w:val="24"/>
          <w:szCs w:val="24"/>
        </w:rPr>
        <w:t>The whole team are amazing they listened and just couldn't do</w:t>
      </w:r>
      <w:r>
        <w:rPr>
          <w:rFonts w:ascii="Nirmala UI" w:hAnsi="Nirmala UI" w:cs="Nirmala UI"/>
          <w:sz w:val="24"/>
          <w:szCs w:val="24"/>
        </w:rPr>
        <w:t xml:space="preserve"> </w:t>
      </w:r>
      <w:r w:rsidRPr="00F27CEF">
        <w:rPr>
          <w:rFonts w:ascii="Nirmala UI" w:hAnsi="Nirmala UI" w:cs="Nirmala UI"/>
          <w:sz w:val="24"/>
          <w:szCs w:val="24"/>
        </w:rPr>
        <w:t>enough for me.</w:t>
      </w:r>
      <w:r>
        <w:rPr>
          <w:rFonts w:ascii="Nirmala UI" w:hAnsi="Nirmala UI" w:cs="Nirmala UI"/>
          <w:sz w:val="24"/>
          <w:szCs w:val="24"/>
        </w:rPr>
        <w:t>”</w:t>
      </w:r>
    </w:p>
    <w:p w14:paraId="5B3B6A0B" w14:textId="77777777" w:rsidR="00F27CEF" w:rsidRDefault="00F27CEF" w:rsidP="00F27CEF">
      <w:pPr>
        <w:spacing w:after="120" w:line="240" w:lineRule="auto"/>
        <w:rPr>
          <w:rFonts w:ascii="Nirmala UI" w:hAnsi="Nirmala UI" w:cs="Nirmala UI"/>
          <w:sz w:val="24"/>
          <w:szCs w:val="24"/>
        </w:rPr>
      </w:pPr>
    </w:p>
    <w:p w14:paraId="7A417289" w14:textId="163CDCE6" w:rsidR="00E95384" w:rsidRDefault="00F27CEF" w:rsidP="00F27CEF">
      <w:pPr>
        <w:spacing w:after="120" w:line="240" w:lineRule="auto"/>
        <w:rPr>
          <w:rFonts w:ascii="Nirmala UI" w:hAnsi="Nirmala UI" w:cs="Nirmala UI"/>
          <w:sz w:val="24"/>
          <w:szCs w:val="24"/>
        </w:rPr>
      </w:pPr>
      <w:r>
        <w:rPr>
          <w:rFonts w:ascii="Nirmala UI" w:hAnsi="Nirmala UI" w:cs="Nirmala UI"/>
          <w:sz w:val="24"/>
          <w:szCs w:val="24"/>
        </w:rPr>
        <w:t>“</w:t>
      </w:r>
      <w:r w:rsidRPr="00F27CEF">
        <w:rPr>
          <w:rFonts w:ascii="Nirmala UI" w:hAnsi="Nirmala UI" w:cs="Nirmala UI"/>
          <w:sz w:val="24"/>
          <w:szCs w:val="24"/>
        </w:rPr>
        <w:t>The help I had has been amazing they have gone</w:t>
      </w:r>
      <w:r>
        <w:rPr>
          <w:rFonts w:ascii="Nirmala UI" w:hAnsi="Nirmala UI" w:cs="Nirmala UI"/>
          <w:sz w:val="24"/>
          <w:szCs w:val="24"/>
        </w:rPr>
        <w:t xml:space="preserve"> </w:t>
      </w:r>
      <w:r w:rsidRPr="00F27CEF">
        <w:rPr>
          <w:rFonts w:ascii="Nirmala UI" w:hAnsi="Nirmala UI" w:cs="Nirmala UI"/>
          <w:sz w:val="24"/>
          <w:szCs w:val="24"/>
        </w:rPr>
        <w:t xml:space="preserve">above and beyond to help me. Mary Ann </w:t>
      </w:r>
      <w:r>
        <w:rPr>
          <w:rFonts w:ascii="Nirmala UI" w:hAnsi="Nirmala UI" w:cs="Nirmala UI"/>
          <w:sz w:val="24"/>
          <w:szCs w:val="24"/>
        </w:rPr>
        <w:t>E</w:t>
      </w:r>
      <w:r w:rsidRPr="00F27CEF">
        <w:rPr>
          <w:rFonts w:ascii="Nirmala UI" w:hAnsi="Nirmala UI" w:cs="Nirmala UI"/>
          <w:sz w:val="24"/>
          <w:szCs w:val="24"/>
        </w:rPr>
        <w:t>v</w:t>
      </w:r>
      <w:r>
        <w:rPr>
          <w:rFonts w:ascii="Nirmala UI" w:hAnsi="Nirmala UI" w:cs="Nirmala UI"/>
          <w:sz w:val="24"/>
          <w:szCs w:val="24"/>
        </w:rPr>
        <w:t>a</w:t>
      </w:r>
      <w:r w:rsidRPr="00F27CEF">
        <w:rPr>
          <w:rFonts w:ascii="Nirmala UI" w:hAnsi="Nirmala UI" w:cs="Nirmala UI"/>
          <w:sz w:val="24"/>
          <w:szCs w:val="24"/>
        </w:rPr>
        <w:t>ns on the whole is absolutely</w:t>
      </w:r>
      <w:r>
        <w:rPr>
          <w:rFonts w:ascii="Nirmala UI" w:hAnsi="Nirmala UI" w:cs="Nirmala UI"/>
          <w:sz w:val="24"/>
          <w:szCs w:val="24"/>
        </w:rPr>
        <w:t xml:space="preserve"> </w:t>
      </w:r>
      <w:r w:rsidRPr="00F27CEF">
        <w:rPr>
          <w:rFonts w:ascii="Nirmala UI" w:hAnsi="Nirmala UI" w:cs="Nirmala UI"/>
          <w:sz w:val="24"/>
          <w:szCs w:val="24"/>
        </w:rPr>
        <w:t>brilliant service.</w:t>
      </w:r>
      <w:r>
        <w:rPr>
          <w:rFonts w:ascii="Nirmala UI" w:hAnsi="Nirmala UI" w:cs="Nirmala UI"/>
          <w:sz w:val="24"/>
          <w:szCs w:val="24"/>
        </w:rPr>
        <w:t>”</w:t>
      </w:r>
    </w:p>
    <w:p w14:paraId="0651025B" w14:textId="77777777" w:rsidR="00F27CEF" w:rsidRPr="00E95384" w:rsidRDefault="00F27CEF" w:rsidP="00F27CEF">
      <w:pPr>
        <w:spacing w:after="120" w:line="240" w:lineRule="auto"/>
        <w:rPr>
          <w:rFonts w:ascii="Nirmala UI" w:hAnsi="Nirmala UI" w:cs="Nirmala UI"/>
          <w:sz w:val="24"/>
          <w:szCs w:val="24"/>
        </w:rPr>
      </w:pPr>
    </w:p>
    <w:p w14:paraId="031E9DC8" w14:textId="52A84A68" w:rsidR="0087102B" w:rsidRPr="00FD04A6" w:rsidRDefault="0087102B" w:rsidP="00BD42EB">
      <w:pPr>
        <w:rPr>
          <w:rFonts w:ascii="Nirmala UI" w:hAnsi="Nirmala UI" w:cs="Nirmala UI"/>
          <w:sz w:val="24"/>
          <w:szCs w:val="24"/>
        </w:rPr>
      </w:pPr>
      <w:r w:rsidRPr="00FD04A6">
        <w:rPr>
          <w:rFonts w:ascii="Nirmala UI" w:hAnsi="Nirmala UI" w:cs="Nirmala UI"/>
          <w:sz w:val="24"/>
          <w:szCs w:val="24"/>
        </w:rPr>
        <w:t xml:space="preserve">All comments can be viewed on the iWGC website from individual reviews that patients and clients have written. </w:t>
      </w:r>
      <w:r w:rsidR="00A60B37">
        <w:rPr>
          <w:rFonts w:ascii="Nirmala UI" w:hAnsi="Nirmala UI" w:cs="Nirmala UI"/>
          <w:sz w:val="24"/>
          <w:szCs w:val="24"/>
        </w:rPr>
        <w:t>A member of the senior clinical team ensures all feedback given is acknowledged and followed up when required.</w:t>
      </w:r>
    </w:p>
    <w:p w14:paraId="7C30BEAE" w14:textId="2AF7B53E" w:rsidR="00DA32DD" w:rsidRPr="00FD04A6" w:rsidRDefault="00B174C0" w:rsidP="000A7C05">
      <w:pPr>
        <w:rPr>
          <w:rFonts w:ascii="Nirmala UI" w:hAnsi="Nirmala UI" w:cs="Nirmala UI"/>
          <w:sz w:val="24"/>
          <w:szCs w:val="24"/>
        </w:rPr>
      </w:pPr>
      <w:r w:rsidRPr="00FD04A6">
        <w:rPr>
          <w:rFonts w:ascii="Nirmala UI" w:hAnsi="Nirmala UI" w:cs="Nirmala UI"/>
          <w:sz w:val="24"/>
          <w:szCs w:val="24"/>
        </w:rPr>
        <w:t>For 202</w:t>
      </w:r>
      <w:r w:rsidR="00383EE9">
        <w:rPr>
          <w:rFonts w:ascii="Nirmala UI" w:hAnsi="Nirmala UI" w:cs="Nirmala UI"/>
          <w:sz w:val="24"/>
          <w:szCs w:val="24"/>
        </w:rPr>
        <w:t>3</w:t>
      </w:r>
      <w:r w:rsidRPr="00FD04A6">
        <w:rPr>
          <w:rFonts w:ascii="Nirmala UI" w:hAnsi="Nirmala UI" w:cs="Nirmala UI"/>
          <w:sz w:val="24"/>
          <w:szCs w:val="24"/>
        </w:rPr>
        <w:t>/2</w:t>
      </w:r>
      <w:r w:rsidR="00383EE9">
        <w:rPr>
          <w:rFonts w:ascii="Nirmala UI" w:hAnsi="Nirmala UI" w:cs="Nirmala UI"/>
          <w:sz w:val="24"/>
          <w:szCs w:val="24"/>
        </w:rPr>
        <w:t>4</w:t>
      </w:r>
      <w:r w:rsidRPr="00FD04A6">
        <w:rPr>
          <w:rFonts w:ascii="Nirmala UI" w:hAnsi="Nirmala UI" w:cs="Nirmala UI"/>
          <w:sz w:val="24"/>
          <w:szCs w:val="24"/>
        </w:rPr>
        <w:t xml:space="preserve"> </w:t>
      </w:r>
      <w:r w:rsidR="00241437">
        <w:rPr>
          <w:rFonts w:ascii="Nirmala UI" w:hAnsi="Nirmala UI" w:cs="Nirmala UI"/>
          <w:sz w:val="24"/>
          <w:szCs w:val="24"/>
        </w:rPr>
        <w:t>Mary Ann</w:t>
      </w:r>
      <w:r w:rsidRPr="00FD04A6">
        <w:rPr>
          <w:rFonts w:ascii="Nirmala UI" w:hAnsi="Nirmala UI" w:cs="Nirmala UI"/>
          <w:sz w:val="24"/>
          <w:szCs w:val="24"/>
        </w:rPr>
        <w:t xml:space="preserve"> will continue to </w:t>
      </w:r>
      <w:r w:rsidR="00F27CEF">
        <w:rPr>
          <w:rFonts w:ascii="Nirmala UI" w:hAnsi="Nirmala UI" w:cs="Nirmala UI"/>
          <w:sz w:val="24"/>
          <w:szCs w:val="24"/>
        </w:rPr>
        <w:t xml:space="preserve">promote IWGC feedback channel. MND </w:t>
      </w:r>
      <w:r w:rsidR="00241437">
        <w:rPr>
          <w:rFonts w:ascii="Nirmala UI" w:hAnsi="Nirmala UI" w:cs="Nirmala UI"/>
          <w:sz w:val="24"/>
          <w:szCs w:val="24"/>
        </w:rPr>
        <w:t>coordinator service has</w:t>
      </w:r>
      <w:r w:rsidR="00F27CEF">
        <w:rPr>
          <w:rFonts w:ascii="Nirmala UI" w:hAnsi="Nirmala UI" w:cs="Nirmala UI"/>
          <w:sz w:val="24"/>
          <w:szCs w:val="24"/>
        </w:rPr>
        <w:t xml:space="preserve"> been added </w:t>
      </w:r>
      <w:r w:rsidR="00241437">
        <w:rPr>
          <w:rFonts w:ascii="Nirmala UI" w:hAnsi="Nirmala UI" w:cs="Nirmala UI"/>
          <w:sz w:val="24"/>
          <w:szCs w:val="24"/>
        </w:rPr>
        <w:t xml:space="preserve">to gain feedback and as well as increasing feedback for the new Wellbeing programmes. The aim is to also </w:t>
      </w:r>
      <w:r w:rsidRPr="00FD04A6">
        <w:rPr>
          <w:rFonts w:ascii="Nirmala UI" w:hAnsi="Nirmala UI" w:cs="Nirmala UI"/>
          <w:sz w:val="24"/>
          <w:szCs w:val="24"/>
        </w:rPr>
        <w:t xml:space="preserve">look more broadly at patient outcomes </w:t>
      </w:r>
      <w:r w:rsidR="00241437">
        <w:rPr>
          <w:rFonts w:ascii="Nirmala UI" w:hAnsi="Nirmala UI" w:cs="Nirmala UI"/>
          <w:sz w:val="24"/>
          <w:szCs w:val="24"/>
        </w:rPr>
        <w:t>and data captured through use of Outcome Assessment &amp; Complexity Collaborative (OACC) measures.</w:t>
      </w:r>
      <w:r w:rsidRPr="00FD04A6">
        <w:rPr>
          <w:rFonts w:ascii="Nirmala UI" w:hAnsi="Nirmala UI" w:cs="Nirmala UI"/>
          <w:sz w:val="24"/>
          <w:szCs w:val="24"/>
        </w:rPr>
        <w:t xml:space="preserve"> </w:t>
      </w:r>
    </w:p>
    <w:p w14:paraId="7778A124" w14:textId="69CADF35" w:rsidR="0055294C" w:rsidRPr="00FD04A6" w:rsidRDefault="0055294C" w:rsidP="00EE27A6">
      <w:pPr>
        <w:rPr>
          <w:rFonts w:ascii="Nirmala UI" w:hAnsi="Nirmala UI" w:cs="Nirmala UI"/>
          <w:sz w:val="24"/>
          <w:szCs w:val="24"/>
        </w:rPr>
      </w:pPr>
    </w:p>
    <w:p w14:paraId="4C10CBB3" w14:textId="720A722B" w:rsidR="005225E2" w:rsidRPr="005225E2" w:rsidRDefault="00EE27A6" w:rsidP="005225E2">
      <w:pPr>
        <w:jc w:val="center"/>
        <w:rPr>
          <w:rFonts w:ascii="Nirmala UI" w:hAnsi="Nirmala UI" w:cs="Nirmala UI"/>
          <w:b/>
          <w:sz w:val="24"/>
          <w:szCs w:val="24"/>
        </w:rPr>
      </w:pPr>
      <w:r w:rsidRPr="005225E2">
        <w:rPr>
          <w:rFonts w:ascii="Nirmala UI" w:hAnsi="Nirmala UI" w:cs="Nirmala UI"/>
          <w:b/>
          <w:sz w:val="24"/>
          <w:szCs w:val="24"/>
        </w:rPr>
        <w:t xml:space="preserve">What our </w:t>
      </w:r>
      <w:r w:rsidR="0089717A" w:rsidRPr="005225E2">
        <w:rPr>
          <w:rFonts w:ascii="Nirmala UI" w:hAnsi="Nirmala UI" w:cs="Nirmala UI"/>
          <w:b/>
          <w:sz w:val="24"/>
          <w:szCs w:val="24"/>
        </w:rPr>
        <w:t xml:space="preserve">Staff </w:t>
      </w:r>
      <w:r w:rsidRPr="005225E2">
        <w:rPr>
          <w:rFonts w:ascii="Nirmala UI" w:hAnsi="Nirmala UI" w:cs="Nirmala UI"/>
          <w:b/>
          <w:sz w:val="24"/>
          <w:szCs w:val="24"/>
        </w:rPr>
        <w:t xml:space="preserve">and </w:t>
      </w:r>
      <w:r w:rsidR="0089717A" w:rsidRPr="005225E2">
        <w:rPr>
          <w:rFonts w:ascii="Nirmala UI" w:hAnsi="Nirmala UI" w:cs="Nirmala UI"/>
          <w:b/>
          <w:sz w:val="24"/>
          <w:szCs w:val="24"/>
        </w:rPr>
        <w:t xml:space="preserve">Volunteers </w:t>
      </w:r>
      <w:r w:rsidRPr="005225E2">
        <w:rPr>
          <w:rFonts w:ascii="Nirmala UI" w:hAnsi="Nirmala UI" w:cs="Nirmala UI"/>
          <w:b/>
          <w:sz w:val="24"/>
          <w:szCs w:val="24"/>
        </w:rPr>
        <w:t>say about us</w:t>
      </w:r>
    </w:p>
    <w:p w14:paraId="6B94508F" w14:textId="77777777" w:rsidR="005225E2" w:rsidRPr="005225E2" w:rsidRDefault="005225E2" w:rsidP="005225E2">
      <w:pPr>
        <w:rPr>
          <w:rFonts w:ascii="Nirmala UI" w:hAnsi="Nirmala UI" w:cs="Nirmala UI"/>
          <w:bCs/>
          <w:sz w:val="24"/>
          <w:szCs w:val="24"/>
        </w:rPr>
      </w:pPr>
      <w:r w:rsidRPr="005225E2">
        <w:rPr>
          <w:rFonts w:ascii="Nirmala UI" w:hAnsi="Nirmala UI" w:cs="Nirmala UI"/>
          <w:bCs/>
          <w:sz w:val="24"/>
          <w:szCs w:val="24"/>
        </w:rPr>
        <w:t xml:space="preserve">In Autumn 2022 a staff survey was completed to gain feedback from all staff across the organisation.  The survey showed there have been some improvements from the 2021 survey including: </w:t>
      </w:r>
    </w:p>
    <w:p w14:paraId="33E37516" w14:textId="77777777" w:rsidR="005225E2" w:rsidRPr="005225E2" w:rsidRDefault="005225E2" w:rsidP="005225E2">
      <w:pPr>
        <w:rPr>
          <w:rFonts w:ascii="Nirmala UI" w:hAnsi="Nirmala UI" w:cs="Nirmala UI"/>
          <w:bCs/>
          <w:sz w:val="24"/>
          <w:szCs w:val="24"/>
        </w:rPr>
      </w:pPr>
      <w:r w:rsidRPr="005225E2">
        <w:rPr>
          <w:rFonts w:ascii="Nirmala UI" w:hAnsi="Nirmala UI" w:cs="Nirmala UI"/>
          <w:bCs/>
          <w:sz w:val="24"/>
          <w:szCs w:val="24"/>
        </w:rPr>
        <w:t>•</w:t>
      </w:r>
      <w:r w:rsidRPr="005225E2">
        <w:rPr>
          <w:rFonts w:ascii="Nirmala UI" w:hAnsi="Nirmala UI" w:cs="Nirmala UI"/>
          <w:bCs/>
          <w:sz w:val="24"/>
          <w:szCs w:val="24"/>
        </w:rPr>
        <w:tab/>
        <w:t xml:space="preserve">Relationships had significantly improved. </w:t>
      </w:r>
    </w:p>
    <w:p w14:paraId="380F9FA4" w14:textId="77777777" w:rsidR="005225E2" w:rsidRPr="005225E2" w:rsidRDefault="005225E2" w:rsidP="005225E2">
      <w:pPr>
        <w:rPr>
          <w:rFonts w:ascii="Nirmala UI" w:hAnsi="Nirmala UI" w:cs="Nirmala UI"/>
          <w:bCs/>
          <w:sz w:val="24"/>
          <w:szCs w:val="24"/>
        </w:rPr>
      </w:pPr>
      <w:r w:rsidRPr="005225E2">
        <w:rPr>
          <w:rFonts w:ascii="Nirmala UI" w:hAnsi="Nirmala UI" w:cs="Nirmala UI"/>
          <w:bCs/>
          <w:sz w:val="24"/>
          <w:szCs w:val="24"/>
        </w:rPr>
        <w:t>•</w:t>
      </w:r>
      <w:r w:rsidRPr="005225E2">
        <w:rPr>
          <w:rFonts w:ascii="Nirmala UI" w:hAnsi="Nirmala UI" w:cs="Nirmala UI"/>
          <w:bCs/>
          <w:sz w:val="24"/>
          <w:szCs w:val="24"/>
        </w:rPr>
        <w:tab/>
        <w:t>Organisation being committed to balancing staff members work and life balance</w:t>
      </w:r>
    </w:p>
    <w:p w14:paraId="2FCD159C" w14:textId="56893463" w:rsidR="005225E2" w:rsidRPr="005225E2" w:rsidRDefault="005225E2" w:rsidP="005225E2">
      <w:pPr>
        <w:rPr>
          <w:rFonts w:ascii="Nirmala UI" w:hAnsi="Nirmala UI" w:cs="Nirmala UI"/>
          <w:bCs/>
          <w:sz w:val="24"/>
          <w:szCs w:val="24"/>
        </w:rPr>
      </w:pPr>
      <w:r w:rsidRPr="005225E2">
        <w:rPr>
          <w:rFonts w:ascii="Nirmala UI" w:hAnsi="Nirmala UI" w:cs="Nirmala UI"/>
          <w:bCs/>
          <w:sz w:val="24"/>
          <w:szCs w:val="24"/>
        </w:rPr>
        <w:t>•</w:t>
      </w:r>
      <w:r w:rsidRPr="005225E2">
        <w:rPr>
          <w:rFonts w:ascii="Nirmala UI" w:hAnsi="Nirmala UI" w:cs="Nirmala UI"/>
          <w:bCs/>
          <w:sz w:val="24"/>
          <w:szCs w:val="24"/>
        </w:rPr>
        <w:tab/>
        <w:t xml:space="preserve">Staff feeling respected by colleagues </w:t>
      </w:r>
    </w:p>
    <w:p w14:paraId="6E2E4C56" w14:textId="69C2D24B" w:rsidR="005225E2" w:rsidRPr="005225E2" w:rsidRDefault="005225E2" w:rsidP="005225E2">
      <w:pPr>
        <w:rPr>
          <w:rFonts w:ascii="Nirmala UI" w:hAnsi="Nirmala UI" w:cs="Nirmala UI"/>
          <w:bCs/>
          <w:sz w:val="24"/>
          <w:szCs w:val="24"/>
          <w:highlight w:val="yellow"/>
        </w:rPr>
      </w:pPr>
      <w:r w:rsidRPr="005225E2">
        <w:rPr>
          <w:rFonts w:ascii="Nirmala UI" w:hAnsi="Nirmala UI" w:cs="Nirmala UI"/>
          <w:bCs/>
          <w:sz w:val="24"/>
          <w:szCs w:val="24"/>
        </w:rPr>
        <w:t>The areas to focus on in 2022/23 were on staff feedback mechanisms, managers involving staff in decisions making that impacts them and caring for their health and wellbeing. An action plan was developed as part of the People Strategy and the People Subcommittee continue to measure outcomes within their governance structure.</w:t>
      </w:r>
    </w:p>
    <w:p w14:paraId="0F46304B" w14:textId="6D6475F1" w:rsidR="006C6A87" w:rsidRPr="005225E2" w:rsidRDefault="006C6A87" w:rsidP="00EE27A6">
      <w:pPr>
        <w:rPr>
          <w:rFonts w:ascii="Nirmala UI" w:hAnsi="Nirmala UI" w:cs="Nirmala UI"/>
          <w:b/>
          <w:sz w:val="24"/>
          <w:szCs w:val="24"/>
        </w:rPr>
      </w:pPr>
      <w:r w:rsidRPr="005225E2">
        <w:rPr>
          <w:rFonts w:ascii="Nirmala UI" w:hAnsi="Nirmala UI" w:cs="Nirmala UI"/>
          <w:b/>
          <w:sz w:val="24"/>
          <w:szCs w:val="24"/>
        </w:rPr>
        <w:t>Staff</w:t>
      </w:r>
      <w:r w:rsidR="005225E2">
        <w:rPr>
          <w:rFonts w:ascii="Nirmala UI" w:hAnsi="Nirmala UI" w:cs="Nirmala UI"/>
          <w:b/>
          <w:sz w:val="24"/>
          <w:szCs w:val="24"/>
        </w:rPr>
        <w:t>ing</w:t>
      </w:r>
    </w:p>
    <w:p w14:paraId="1816710F" w14:textId="77777777" w:rsidR="005225E2" w:rsidRDefault="00372487" w:rsidP="00372487">
      <w:pPr>
        <w:spacing w:after="0" w:line="312" w:lineRule="auto"/>
        <w:jc w:val="both"/>
        <w:rPr>
          <w:rFonts w:ascii="Nirmala UI" w:eastAsia="Times New Roman" w:hAnsi="Nirmala UI" w:cs="Nirmala UI"/>
          <w:sz w:val="24"/>
          <w:szCs w:val="24"/>
          <w:lang w:eastAsia="en-GB"/>
        </w:rPr>
      </w:pPr>
      <w:r w:rsidRPr="005225E2">
        <w:rPr>
          <w:rFonts w:ascii="Nirmala UI" w:eastAsia="Times New Roman" w:hAnsi="Nirmala UI" w:cs="Nirmala UI"/>
          <w:sz w:val="24"/>
          <w:szCs w:val="24"/>
          <w:lang w:eastAsia="en-GB"/>
        </w:rPr>
        <w:t xml:space="preserve">Mary Ann has a vast volunteer workforce and paid staff headcount is kept to a minimum. </w:t>
      </w:r>
      <w:r w:rsidR="005225E2">
        <w:rPr>
          <w:rFonts w:ascii="Nirmala UI" w:eastAsia="Times New Roman" w:hAnsi="Nirmala UI" w:cs="Nirmala UI"/>
          <w:sz w:val="24"/>
          <w:szCs w:val="24"/>
          <w:lang w:eastAsia="en-GB"/>
        </w:rPr>
        <w:t xml:space="preserve">Mary Ann has been successfully in recruiting senior care support workers </w:t>
      </w:r>
      <w:r w:rsidR="005225E2">
        <w:rPr>
          <w:rFonts w:ascii="Nirmala UI" w:eastAsia="Times New Roman" w:hAnsi="Nirmala UI" w:cs="Nirmala UI"/>
          <w:sz w:val="24"/>
          <w:szCs w:val="24"/>
          <w:lang w:eastAsia="en-GB"/>
        </w:rPr>
        <w:lastRenderedPageBreak/>
        <w:t xml:space="preserve">and counsellors for the Family Support Services but </w:t>
      </w:r>
      <w:r w:rsidRPr="005225E2">
        <w:rPr>
          <w:rFonts w:ascii="Nirmala UI" w:eastAsia="Times New Roman" w:hAnsi="Nirmala UI" w:cs="Nirmala UI"/>
          <w:sz w:val="24"/>
          <w:szCs w:val="24"/>
          <w:lang w:eastAsia="en-GB"/>
        </w:rPr>
        <w:t xml:space="preserve">Mary Ann </w:t>
      </w:r>
      <w:r w:rsidR="005225E2">
        <w:rPr>
          <w:rFonts w:ascii="Nirmala UI" w:eastAsia="Times New Roman" w:hAnsi="Nirmala UI" w:cs="Nirmala UI"/>
          <w:sz w:val="24"/>
          <w:szCs w:val="24"/>
          <w:lang w:eastAsia="en-GB"/>
        </w:rPr>
        <w:t xml:space="preserve">is not immune to the challenges of recruiting staff in the health care sector, particularly Band 5 staff nurses. The nursing establishment is regularly reviewed to ensure Mary Ann have skilled and knowledgeable staff to meet the needs of the people we service. </w:t>
      </w:r>
      <w:r w:rsidRPr="005225E2">
        <w:rPr>
          <w:rFonts w:ascii="Nirmala UI" w:eastAsia="Times New Roman" w:hAnsi="Nirmala UI" w:cs="Nirmala UI"/>
          <w:sz w:val="24"/>
          <w:szCs w:val="24"/>
          <w:lang w:eastAsia="en-GB"/>
        </w:rPr>
        <w:t>Workforce planning is included in our leadership action</w:t>
      </w:r>
      <w:r w:rsidR="005225E2">
        <w:rPr>
          <w:rFonts w:ascii="Nirmala UI" w:eastAsia="Times New Roman" w:hAnsi="Nirmala UI" w:cs="Nirmala UI"/>
          <w:sz w:val="24"/>
          <w:szCs w:val="24"/>
          <w:lang w:eastAsia="en-GB"/>
        </w:rPr>
        <w:t xml:space="preserve"> plans. </w:t>
      </w:r>
    </w:p>
    <w:p w14:paraId="47A41153" w14:textId="134D5083" w:rsidR="00372487" w:rsidRPr="00FD04A6" w:rsidRDefault="00372487" w:rsidP="00372487">
      <w:pPr>
        <w:spacing w:after="0" w:line="312" w:lineRule="auto"/>
        <w:jc w:val="both"/>
        <w:rPr>
          <w:rFonts w:ascii="Nirmala UI" w:eastAsia="Times New Roman" w:hAnsi="Nirmala UI" w:cs="Nirmala UI"/>
          <w:sz w:val="24"/>
          <w:szCs w:val="24"/>
          <w:lang w:eastAsia="en-GB"/>
        </w:rPr>
      </w:pPr>
      <w:r w:rsidRPr="00FD04A6">
        <w:rPr>
          <w:rFonts w:ascii="Nirmala UI" w:eastAsia="Times New Roman" w:hAnsi="Nirmala UI" w:cs="Nirmala UI"/>
          <w:sz w:val="24"/>
          <w:szCs w:val="24"/>
          <w:lang w:eastAsia="en-GB"/>
        </w:rPr>
        <w:t xml:space="preserve">    </w:t>
      </w:r>
    </w:p>
    <w:p w14:paraId="1A8B696A" w14:textId="77777777" w:rsidR="00C732F0" w:rsidRDefault="00C732F0" w:rsidP="006C6A87">
      <w:pPr>
        <w:jc w:val="center"/>
        <w:rPr>
          <w:rFonts w:ascii="Nirmala UI" w:hAnsi="Nirmala UI" w:cs="Nirmala UI"/>
          <w:b/>
          <w:sz w:val="24"/>
          <w:szCs w:val="24"/>
        </w:rPr>
      </w:pPr>
    </w:p>
    <w:p w14:paraId="2333E648" w14:textId="68AB9BF8" w:rsidR="006C6A87" w:rsidRPr="00FD04A6" w:rsidRDefault="006C6A87" w:rsidP="006C6A87">
      <w:pPr>
        <w:jc w:val="center"/>
        <w:rPr>
          <w:rFonts w:ascii="Nirmala UI" w:hAnsi="Nirmala UI" w:cs="Nirmala UI"/>
          <w:b/>
          <w:sz w:val="24"/>
          <w:szCs w:val="24"/>
        </w:rPr>
      </w:pPr>
      <w:r w:rsidRPr="00FD04A6">
        <w:rPr>
          <w:rFonts w:ascii="Nirmala UI" w:hAnsi="Nirmala UI" w:cs="Nirmala UI"/>
          <w:b/>
          <w:sz w:val="24"/>
          <w:szCs w:val="24"/>
        </w:rPr>
        <w:t>Who has been involved in this report</w:t>
      </w:r>
    </w:p>
    <w:p w14:paraId="6C59706C" w14:textId="66E63CDB" w:rsidR="00B12E77" w:rsidRDefault="00B12E77" w:rsidP="00372487">
      <w:pPr>
        <w:spacing w:after="0" w:line="312" w:lineRule="auto"/>
        <w:jc w:val="both"/>
        <w:rPr>
          <w:rFonts w:ascii="Nirmala UI" w:eastAsia="Times New Roman" w:hAnsi="Nirmala UI" w:cs="Nirmala UI"/>
          <w:sz w:val="24"/>
          <w:szCs w:val="24"/>
          <w:lang w:eastAsia="en-GB"/>
        </w:rPr>
      </w:pPr>
      <w:r w:rsidRPr="00B12E77">
        <w:rPr>
          <w:rFonts w:ascii="Nirmala UI" w:eastAsia="Times New Roman" w:hAnsi="Nirmala UI" w:cs="Nirmala UI"/>
          <w:sz w:val="24"/>
          <w:szCs w:val="24"/>
          <w:lang w:eastAsia="en-GB"/>
        </w:rPr>
        <w:t xml:space="preserve">The Quality Account has involved various members of the wider hospice team including the </w:t>
      </w:r>
      <w:r w:rsidR="00C02F71">
        <w:rPr>
          <w:rFonts w:ascii="Nirmala UI" w:eastAsia="Times New Roman" w:hAnsi="Nirmala UI" w:cs="Nirmala UI"/>
          <w:sz w:val="24"/>
          <w:szCs w:val="24"/>
          <w:lang w:eastAsia="en-GB"/>
        </w:rPr>
        <w:t>leadership team</w:t>
      </w:r>
      <w:r w:rsidRPr="00B12E77">
        <w:rPr>
          <w:rFonts w:ascii="Nirmala UI" w:eastAsia="Times New Roman" w:hAnsi="Nirmala UI" w:cs="Nirmala UI"/>
          <w:sz w:val="24"/>
          <w:szCs w:val="24"/>
          <w:lang w:eastAsia="en-GB"/>
        </w:rPr>
        <w:t xml:space="preserve"> and the Team Leads for Community services</w:t>
      </w:r>
      <w:r w:rsidR="00C02F71">
        <w:rPr>
          <w:rFonts w:ascii="Nirmala UI" w:eastAsia="Times New Roman" w:hAnsi="Nirmala UI" w:cs="Nirmala UI"/>
          <w:sz w:val="24"/>
          <w:szCs w:val="24"/>
          <w:lang w:eastAsia="en-GB"/>
        </w:rPr>
        <w:t xml:space="preserve">, </w:t>
      </w:r>
      <w:r w:rsidRPr="00B12E77">
        <w:rPr>
          <w:rFonts w:ascii="Nirmala UI" w:eastAsia="Times New Roman" w:hAnsi="Nirmala UI" w:cs="Nirmala UI"/>
          <w:sz w:val="24"/>
          <w:szCs w:val="24"/>
          <w:lang w:eastAsia="en-GB"/>
        </w:rPr>
        <w:t>Lymphoedema and Family Support services. Subsequently the report has been circulated to the Chief Executive Officer</w:t>
      </w:r>
      <w:r w:rsidR="008E7F04">
        <w:rPr>
          <w:rFonts w:ascii="Nirmala UI" w:eastAsia="Times New Roman" w:hAnsi="Nirmala UI" w:cs="Nirmala UI"/>
          <w:sz w:val="24"/>
          <w:szCs w:val="24"/>
          <w:lang w:eastAsia="en-GB"/>
        </w:rPr>
        <w:t xml:space="preserve"> and</w:t>
      </w:r>
      <w:r w:rsidRPr="00B12E77">
        <w:rPr>
          <w:rFonts w:ascii="Nirmala UI" w:eastAsia="Times New Roman" w:hAnsi="Nirmala UI" w:cs="Nirmala UI"/>
          <w:sz w:val="24"/>
          <w:szCs w:val="24"/>
          <w:lang w:eastAsia="en-GB"/>
        </w:rPr>
        <w:t xml:space="preserve"> Chairman of Mary Ann's Board of Trustees</w:t>
      </w:r>
      <w:r w:rsidR="008E7F04">
        <w:rPr>
          <w:rFonts w:ascii="Nirmala UI" w:eastAsia="Times New Roman" w:hAnsi="Nirmala UI" w:cs="Nirmala UI"/>
          <w:sz w:val="24"/>
          <w:szCs w:val="24"/>
          <w:lang w:eastAsia="en-GB"/>
        </w:rPr>
        <w:t xml:space="preserve">. </w:t>
      </w:r>
    </w:p>
    <w:p w14:paraId="19162230" w14:textId="77777777" w:rsidR="00EE27A6" w:rsidRPr="00FD04A6" w:rsidRDefault="00EE27A6" w:rsidP="008E7F04">
      <w:pPr>
        <w:rPr>
          <w:rFonts w:ascii="Nirmala UI" w:hAnsi="Nirmala UI" w:cs="Nirmala UI"/>
          <w:sz w:val="28"/>
          <w:szCs w:val="28"/>
        </w:rPr>
      </w:pPr>
    </w:p>
    <w:sectPr w:rsidR="00EE27A6" w:rsidRPr="00FD04A6" w:rsidSect="00BD3058">
      <w:headerReference w:type="default" r:id="rId19"/>
      <w:footerReference w:type="default" r:id="rId20"/>
      <w:pgSz w:w="11906" w:h="16838"/>
      <w:pgMar w:top="1440" w:right="1440" w:bottom="1440" w:left="144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4D21" w14:textId="77777777" w:rsidR="00E24B64" w:rsidRDefault="00E24B64" w:rsidP="00D33B58">
      <w:pPr>
        <w:spacing w:after="0" w:line="240" w:lineRule="auto"/>
      </w:pPr>
      <w:r>
        <w:separator/>
      </w:r>
    </w:p>
  </w:endnote>
  <w:endnote w:type="continuationSeparator" w:id="0">
    <w:p w14:paraId="7845E799" w14:textId="77777777" w:rsidR="00E24B64" w:rsidRDefault="00E24B64" w:rsidP="00D3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PT Book">
    <w:altName w:val="Times New Roman"/>
    <w:panose1 w:val="020B0502020204020303"/>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417381"/>
      <w:docPartObj>
        <w:docPartGallery w:val="Page Numbers (Bottom of Page)"/>
        <w:docPartUnique/>
      </w:docPartObj>
    </w:sdtPr>
    <w:sdtEndPr>
      <w:rPr>
        <w:rFonts w:ascii="Nirmala UI" w:hAnsi="Nirmala UI" w:cs="Nirmala UI"/>
        <w:color w:val="808080" w:themeColor="background1" w:themeShade="80"/>
        <w:spacing w:val="60"/>
      </w:rPr>
    </w:sdtEndPr>
    <w:sdtContent>
      <w:p w14:paraId="26A59592" w14:textId="77777777" w:rsidR="00BD3058" w:rsidRPr="00FD04A6" w:rsidRDefault="00BD3058">
        <w:pPr>
          <w:pStyle w:val="Footer"/>
          <w:pBdr>
            <w:top w:val="single" w:sz="4" w:space="1" w:color="D9D9D9" w:themeColor="background1" w:themeShade="D9"/>
          </w:pBdr>
          <w:jc w:val="right"/>
          <w:rPr>
            <w:rFonts w:ascii="Nirmala UI" w:hAnsi="Nirmala UI" w:cs="Nirmala UI"/>
          </w:rPr>
        </w:pPr>
        <w:r w:rsidRPr="00FD04A6">
          <w:rPr>
            <w:rFonts w:ascii="Nirmala UI" w:hAnsi="Nirmala UI" w:cs="Nirmala UI"/>
          </w:rPr>
          <w:fldChar w:fldCharType="begin"/>
        </w:r>
        <w:r w:rsidRPr="00FD04A6">
          <w:rPr>
            <w:rFonts w:ascii="Nirmala UI" w:hAnsi="Nirmala UI" w:cs="Nirmala UI"/>
          </w:rPr>
          <w:instrText xml:space="preserve"> PAGE   \* MERGEFORMAT </w:instrText>
        </w:r>
        <w:r w:rsidRPr="00FD04A6">
          <w:rPr>
            <w:rFonts w:ascii="Nirmala UI" w:hAnsi="Nirmala UI" w:cs="Nirmala UI"/>
          </w:rPr>
          <w:fldChar w:fldCharType="separate"/>
        </w:r>
        <w:r w:rsidR="00831391" w:rsidRPr="00FD04A6">
          <w:rPr>
            <w:rFonts w:ascii="Nirmala UI" w:hAnsi="Nirmala UI" w:cs="Nirmala UI"/>
            <w:noProof/>
          </w:rPr>
          <w:t>12</w:t>
        </w:r>
        <w:r w:rsidRPr="00FD04A6">
          <w:rPr>
            <w:rFonts w:ascii="Nirmala UI" w:hAnsi="Nirmala UI" w:cs="Nirmala UI"/>
            <w:noProof/>
          </w:rPr>
          <w:fldChar w:fldCharType="end"/>
        </w:r>
        <w:r w:rsidRPr="00FD04A6">
          <w:rPr>
            <w:rFonts w:ascii="Nirmala UI" w:hAnsi="Nirmala UI" w:cs="Nirmala UI"/>
          </w:rPr>
          <w:t xml:space="preserve"> | </w:t>
        </w:r>
        <w:r w:rsidRPr="00FD04A6">
          <w:rPr>
            <w:rFonts w:ascii="Nirmala UI" w:hAnsi="Nirmala UI" w:cs="Nirmala UI"/>
            <w:color w:val="808080" w:themeColor="background1" w:themeShade="80"/>
            <w:spacing w:val="60"/>
          </w:rPr>
          <w:t>Page</w:t>
        </w:r>
      </w:p>
    </w:sdtContent>
  </w:sdt>
  <w:p w14:paraId="3967B644" w14:textId="464CD2C2" w:rsidR="00BD3058" w:rsidRPr="00FD04A6" w:rsidRDefault="00BD3058">
    <w:pPr>
      <w:pStyle w:val="Footer"/>
      <w:rPr>
        <w:rFonts w:ascii="Nirmala UI" w:hAnsi="Nirmala UI" w:cs="Nirmala UI"/>
      </w:rPr>
    </w:pPr>
    <w:r w:rsidRPr="00FD04A6">
      <w:rPr>
        <w:rFonts w:ascii="Nirmala UI" w:hAnsi="Nirmala UI" w:cs="Nirmala UI"/>
      </w:rPr>
      <w:t>Quality Account 202</w:t>
    </w:r>
    <w:r w:rsidR="00843A4C">
      <w:rPr>
        <w:rFonts w:ascii="Nirmala UI" w:hAnsi="Nirmala UI" w:cs="Nirmala UI"/>
      </w:rPr>
      <w:t>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F85C" w14:textId="77777777" w:rsidR="00E24B64" w:rsidRDefault="00E24B64" w:rsidP="00D33B58">
      <w:pPr>
        <w:spacing w:after="0" w:line="240" w:lineRule="auto"/>
      </w:pPr>
      <w:r>
        <w:separator/>
      </w:r>
    </w:p>
  </w:footnote>
  <w:footnote w:type="continuationSeparator" w:id="0">
    <w:p w14:paraId="771C3BD6" w14:textId="77777777" w:rsidR="00E24B64" w:rsidRDefault="00E24B64" w:rsidP="00D3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74DE" w14:textId="2EFDF8AA" w:rsidR="00BD3058" w:rsidRDefault="008E2E01">
    <w:pPr>
      <w:pStyle w:val="Header"/>
    </w:pPr>
    <w:r>
      <w:rPr>
        <w:rFonts w:ascii="Times New Roman" w:hAnsi="Times New Roman"/>
        <w:noProof/>
        <w:sz w:val="24"/>
        <w:szCs w:val="24"/>
        <w:lang w:eastAsia="en-GB"/>
      </w:rPr>
      <w:drawing>
        <wp:anchor distT="0" distB="0" distL="114300" distR="114300" simplePos="0" relativeHeight="251657216" behindDoc="0" locked="0" layoutInCell="1" allowOverlap="1" wp14:anchorId="67CA0934" wp14:editId="17776738">
          <wp:simplePos x="0" y="0"/>
          <wp:positionH relativeFrom="margin">
            <wp:posOffset>5231130</wp:posOffset>
          </wp:positionH>
          <wp:positionV relativeFrom="margin">
            <wp:posOffset>-479425</wp:posOffset>
          </wp:positionV>
          <wp:extent cx="951230" cy="715645"/>
          <wp:effectExtent l="0" t="0" r="1270" b="8255"/>
          <wp:wrapSquare wrapText="bothSides"/>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156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0AB"/>
    <w:multiLevelType w:val="multilevel"/>
    <w:tmpl w:val="C77A1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65" w:hanging="585"/>
      </w:pPr>
      <w:rPr>
        <w:rFonts w:ascii="Futura PT Book" w:eastAsiaTheme="minorHAnsi" w:hAnsi="Futura PT Book"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6C6F"/>
    <w:multiLevelType w:val="hybridMultilevel"/>
    <w:tmpl w:val="671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3537"/>
    <w:multiLevelType w:val="hybridMultilevel"/>
    <w:tmpl w:val="59C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2D37"/>
    <w:multiLevelType w:val="multilevel"/>
    <w:tmpl w:val="901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A2E"/>
    <w:multiLevelType w:val="hybridMultilevel"/>
    <w:tmpl w:val="D33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62A3A"/>
    <w:multiLevelType w:val="multilevel"/>
    <w:tmpl w:val="56AC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27AE9"/>
    <w:multiLevelType w:val="multilevel"/>
    <w:tmpl w:val="61765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95B16"/>
    <w:multiLevelType w:val="multilevel"/>
    <w:tmpl w:val="61765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07ED6"/>
    <w:multiLevelType w:val="multilevel"/>
    <w:tmpl w:val="7BC0F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F4CD0"/>
    <w:multiLevelType w:val="hybridMultilevel"/>
    <w:tmpl w:val="0D32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01FE9"/>
    <w:multiLevelType w:val="hybridMultilevel"/>
    <w:tmpl w:val="E372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73AA3"/>
    <w:multiLevelType w:val="multilevel"/>
    <w:tmpl w:val="64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A6363"/>
    <w:multiLevelType w:val="hybridMultilevel"/>
    <w:tmpl w:val="0CE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F78C0"/>
    <w:multiLevelType w:val="multilevel"/>
    <w:tmpl w:val="5976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325C4"/>
    <w:multiLevelType w:val="hybridMultilevel"/>
    <w:tmpl w:val="2EF86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193E1C"/>
    <w:multiLevelType w:val="multilevel"/>
    <w:tmpl w:val="0178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62175"/>
    <w:multiLevelType w:val="hybridMultilevel"/>
    <w:tmpl w:val="8010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17506"/>
    <w:multiLevelType w:val="multilevel"/>
    <w:tmpl w:val="61765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999725">
    <w:abstractNumId w:val="15"/>
  </w:num>
  <w:num w:numId="2" w16cid:durableId="2058241847">
    <w:abstractNumId w:val="11"/>
  </w:num>
  <w:num w:numId="3" w16cid:durableId="412047455">
    <w:abstractNumId w:val="8"/>
  </w:num>
  <w:num w:numId="4" w16cid:durableId="1503735972">
    <w:abstractNumId w:val="3"/>
  </w:num>
  <w:num w:numId="5" w16cid:durableId="358048763">
    <w:abstractNumId w:val="0"/>
  </w:num>
  <w:num w:numId="6" w16cid:durableId="1956981766">
    <w:abstractNumId w:val="5"/>
  </w:num>
  <w:num w:numId="7" w16cid:durableId="2004620598">
    <w:abstractNumId w:val="13"/>
  </w:num>
  <w:num w:numId="8" w16cid:durableId="1625887606">
    <w:abstractNumId w:val="14"/>
  </w:num>
  <w:num w:numId="9" w16cid:durableId="451443366">
    <w:abstractNumId w:val="2"/>
  </w:num>
  <w:num w:numId="10" w16cid:durableId="2019113106">
    <w:abstractNumId w:val="16"/>
  </w:num>
  <w:num w:numId="11" w16cid:durableId="347635311">
    <w:abstractNumId w:val="7"/>
  </w:num>
  <w:num w:numId="12" w16cid:durableId="1033700175">
    <w:abstractNumId w:val="6"/>
  </w:num>
  <w:num w:numId="13" w16cid:durableId="1808819059">
    <w:abstractNumId w:val="17"/>
  </w:num>
  <w:num w:numId="14" w16cid:durableId="145752244">
    <w:abstractNumId w:val="9"/>
  </w:num>
  <w:num w:numId="15" w16cid:durableId="353775503">
    <w:abstractNumId w:val="12"/>
  </w:num>
  <w:num w:numId="16" w16cid:durableId="1808544061">
    <w:abstractNumId w:val="10"/>
  </w:num>
  <w:num w:numId="17" w16cid:durableId="302857866">
    <w:abstractNumId w:val="1"/>
  </w:num>
  <w:num w:numId="18" w16cid:durableId="92288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58"/>
    <w:rsid w:val="00005FF7"/>
    <w:rsid w:val="00006C23"/>
    <w:rsid w:val="000259D4"/>
    <w:rsid w:val="00041C01"/>
    <w:rsid w:val="00042CC5"/>
    <w:rsid w:val="00050E55"/>
    <w:rsid w:val="000815D5"/>
    <w:rsid w:val="0008377A"/>
    <w:rsid w:val="0008471D"/>
    <w:rsid w:val="000969D1"/>
    <w:rsid w:val="000A41CF"/>
    <w:rsid w:val="000A7C05"/>
    <w:rsid w:val="000B6966"/>
    <w:rsid w:val="000E489C"/>
    <w:rsid w:val="00102B1C"/>
    <w:rsid w:val="00102BC5"/>
    <w:rsid w:val="00102F0C"/>
    <w:rsid w:val="00111051"/>
    <w:rsid w:val="0011116A"/>
    <w:rsid w:val="00122773"/>
    <w:rsid w:val="001350E8"/>
    <w:rsid w:val="0014227A"/>
    <w:rsid w:val="00155C54"/>
    <w:rsid w:val="00170350"/>
    <w:rsid w:val="00175773"/>
    <w:rsid w:val="001769D0"/>
    <w:rsid w:val="00177042"/>
    <w:rsid w:val="001800A6"/>
    <w:rsid w:val="00180FD4"/>
    <w:rsid w:val="001B6FE4"/>
    <w:rsid w:val="001C48D0"/>
    <w:rsid w:val="001C5DBC"/>
    <w:rsid w:val="001D2ADB"/>
    <w:rsid w:val="001E35B7"/>
    <w:rsid w:val="001E5106"/>
    <w:rsid w:val="001F14A8"/>
    <w:rsid w:val="00201DCB"/>
    <w:rsid w:val="0020643A"/>
    <w:rsid w:val="00213359"/>
    <w:rsid w:val="002173EE"/>
    <w:rsid w:val="00235BFB"/>
    <w:rsid w:val="00236202"/>
    <w:rsid w:val="00241437"/>
    <w:rsid w:val="002563B1"/>
    <w:rsid w:val="00264698"/>
    <w:rsid w:val="0027148A"/>
    <w:rsid w:val="00277E9C"/>
    <w:rsid w:val="00285D10"/>
    <w:rsid w:val="002903F1"/>
    <w:rsid w:val="00291875"/>
    <w:rsid w:val="00292C02"/>
    <w:rsid w:val="00295671"/>
    <w:rsid w:val="002961B7"/>
    <w:rsid w:val="002A2BBF"/>
    <w:rsid w:val="002B2F19"/>
    <w:rsid w:val="002C515C"/>
    <w:rsid w:val="002C7DE4"/>
    <w:rsid w:val="002E0383"/>
    <w:rsid w:val="002E4E83"/>
    <w:rsid w:val="002F5055"/>
    <w:rsid w:val="00305A6E"/>
    <w:rsid w:val="00306D1D"/>
    <w:rsid w:val="0031008D"/>
    <w:rsid w:val="00310958"/>
    <w:rsid w:val="00324107"/>
    <w:rsid w:val="003249A9"/>
    <w:rsid w:val="003249FA"/>
    <w:rsid w:val="00324FB6"/>
    <w:rsid w:val="00336FC4"/>
    <w:rsid w:val="00337AC4"/>
    <w:rsid w:val="00346BE6"/>
    <w:rsid w:val="00353FA1"/>
    <w:rsid w:val="00356350"/>
    <w:rsid w:val="00364BAA"/>
    <w:rsid w:val="00372487"/>
    <w:rsid w:val="00377537"/>
    <w:rsid w:val="00383EE9"/>
    <w:rsid w:val="00391E80"/>
    <w:rsid w:val="00392332"/>
    <w:rsid w:val="00393711"/>
    <w:rsid w:val="003962CF"/>
    <w:rsid w:val="003A1A62"/>
    <w:rsid w:val="003B1C3E"/>
    <w:rsid w:val="003F5A77"/>
    <w:rsid w:val="003F6696"/>
    <w:rsid w:val="003F7B65"/>
    <w:rsid w:val="003F7EE8"/>
    <w:rsid w:val="00410284"/>
    <w:rsid w:val="00416A37"/>
    <w:rsid w:val="00423342"/>
    <w:rsid w:val="00437479"/>
    <w:rsid w:val="0045735F"/>
    <w:rsid w:val="0046043F"/>
    <w:rsid w:val="00461D77"/>
    <w:rsid w:val="00477AA8"/>
    <w:rsid w:val="004857AE"/>
    <w:rsid w:val="00493A38"/>
    <w:rsid w:val="004A32EA"/>
    <w:rsid w:val="004A5928"/>
    <w:rsid w:val="004B19EB"/>
    <w:rsid w:val="004B4FEA"/>
    <w:rsid w:val="004C0D8A"/>
    <w:rsid w:val="004D7793"/>
    <w:rsid w:val="004E1C43"/>
    <w:rsid w:val="004E4A9D"/>
    <w:rsid w:val="004E71BF"/>
    <w:rsid w:val="004F33F2"/>
    <w:rsid w:val="005177CC"/>
    <w:rsid w:val="005225E2"/>
    <w:rsid w:val="00526654"/>
    <w:rsid w:val="00536778"/>
    <w:rsid w:val="00536EE1"/>
    <w:rsid w:val="0055294C"/>
    <w:rsid w:val="00563A8C"/>
    <w:rsid w:val="005718D7"/>
    <w:rsid w:val="00571B5B"/>
    <w:rsid w:val="005849D7"/>
    <w:rsid w:val="00593464"/>
    <w:rsid w:val="005A04F3"/>
    <w:rsid w:val="005A0EF0"/>
    <w:rsid w:val="005A3B6C"/>
    <w:rsid w:val="005C6676"/>
    <w:rsid w:val="005C691A"/>
    <w:rsid w:val="005D2CE9"/>
    <w:rsid w:val="005D679B"/>
    <w:rsid w:val="005E17F6"/>
    <w:rsid w:val="005E3AFD"/>
    <w:rsid w:val="005E3CAD"/>
    <w:rsid w:val="005E59ED"/>
    <w:rsid w:val="00601AA1"/>
    <w:rsid w:val="0062080B"/>
    <w:rsid w:val="006232B0"/>
    <w:rsid w:val="00630CCA"/>
    <w:rsid w:val="00631426"/>
    <w:rsid w:val="00635245"/>
    <w:rsid w:val="0065230B"/>
    <w:rsid w:val="00655C42"/>
    <w:rsid w:val="006628AE"/>
    <w:rsid w:val="00666422"/>
    <w:rsid w:val="006A3201"/>
    <w:rsid w:val="006A7D3F"/>
    <w:rsid w:val="006B032E"/>
    <w:rsid w:val="006C6A87"/>
    <w:rsid w:val="006C7A8F"/>
    <w:rsid w:val="006D1FFC"/>
    <w:rsid w:val="006D6485"/>
    <w:rsid w:val="006F3704"/>
    <w:rsid w:val="00700E53"/>
    <w:rsid w:val="0070763F"/>
    <w:rsid w:val="00710798"/>
    <w:rsid w:val="00716C5D"/>
    <w:rsid w:val="00734EF6"/>
    <w:rsid w:val="00741E2F"/>
    <w:rsid w:val="00744C1D"/>
    <w:rsid w:val="007456F2"/>
    <w:rsid w:val="00752CF9"/>
    <w:rsid w:val="00761938"/>
    <w:rsid w:val="00762EF1"/>
    <w:rsid w:val="00763504"/>
    <w:rsid w:val="00783AC7"/>
    <w:rsid w:val="0078732A"/>
    <w:rsid w:val="00787814"/>
    <w:rsid w:val="007A1281"/>
    <w:rsid w:val="007A222F"/>
    <w:rsid w:val="007A4A52"/>
    <w:rsid w:val="007B364B"/>
    <w:rsid w:val="007B60DF"/>
    <w:rsid w:val="007D0427"/>
    <w:rsid w:val="007D0C50"/>
    <w:rsid w:val="007D45C8"/>
    <w:rsid w:val="007E275C"/>
    <w:rsid w:val="007E3D84"/>
    <w:rsid w:val="008029D9"/>
    <w:rsid w:val="00805FEB"/>
    <w:rsid w:val="00815040"/>
    <w:rsid w:val="0082649D"/>
    <w:rsid w:val="00831391"/>
    <w:rsid w:val="00842D22"/>
    <w:rsid w:val="00843A4C"/>
    <w:rsid w:val="008466DF"/>
    <w:rsid w:val="0086404A"/>
    <w:rsid w:val="0087102B"/>
    <w:rsid w:val="00871BCB"/>
    <w:rsid w:val="008733A5"/>
    <w:rsid w:val="008842FF"/>
    <w:rsid w:val="0089717A"/>
    <w:rsid w:val="00897CA3"/>
    <w:rsid w:val="008A0F7B"/>
    <w:rsid w:val="008C0480"/>
    <w:rsid w:val="008D3272"/>
    <w:rsid w:val="008E2E01"/>
    <w:rsid w:val="008E7F04"/>
    <w:rsid w:val="008F78DB"/>
    <w:rsid w:val="00900381"/>
    <w:rsid w:val="0091038C"/>
    <w:rsid w:val="00930F46"/>
    <w:rsid w:val="00945F77"/>
    <w:rsid w:val="00946593"/>
    <w:rsid w:val="009477CE"/>
    <w:rsid w:val="00947F68"/>
    <w:rsid w:val="00973D3C"/>
    <w:rsid w:val="009762FE"/>
    <w:rsid w:val="00994E7E"/>
    <w:rsid w:val="009957A4"/>
    <w:rsid w:val="009C0166"/>
    <w:rsid w:val="009E5270"/>
    <w:rsid w:val="009E6C63"/>
    <w:rsid w:val="009E7E6F"/>
    <w:rsid w:val="00A363E9"/>
    <w:rsid w:val="00A42BB9"/>
    <w:rsid w:val="00A60B37"/>
    <w:rsid w:val="00A7187A"/>
    <w:rsid w:val="00A773B1"/>
    <w:rsid w:val="00A8245E"/>
    <w:rsid w:val="00A90BB4"/>
    <w:rsid w:val="00AA0B36"/>
    <w:rsid w:val="00AB3A9E"/>
    <w:rsid w:val="00AD1911"/>
    <w:rsid w:val="00AE354C"/>
    <w:rsid w:val="00AE55CF"/>
    <w:rsid w:val="00AE7AD8"/>
    <w:rsid w:val="00AF3869"/>
    <w:rsid w:val="00B03385"/>
    <w:rsid w:val="00B07991"/>
    <w:rsid w:val="00B106AE"/>
    <w:rsid w:val="00B12E77"/>
    <w:rsid w:val="00B174C0"/>
    <w:rsid w:val="00B2184E"/>
    <w:rsid w:val="00B23A04"/>
    <w:rsid w:val="00B33D67"/>
    <w:rsid w:val="00B4056C"/>
    <w:rsid w:val="00B5665D"/>
    <w:rsid w:val="00B569A0"/>
    <w:rsid w:val="00B96597"/>
    <w:rsid w:val="00BA2F3B"/>
    <w:rsid w:val="00BA57F8"/>
    <w:rsid w:val="00BB2330"/>
    <w:rsid w:val="00BB28B8"/>
    <w:rsid w:val="00BC073A"/>
    <w:rsid w:val="00BC67CD"/>
    <w:rsid w:val="00BD3058"/>
    <w:rsid w:val="00BD42EB"/>
    <w:rsid w:val="00BD49A6"/>
    <w:rsid w:val="00BE5B69"/>
    <w:rsid w:val="00BF0B3B"/>
    <w:rsid w:val="00BF5B5C"/>
    <w:rsid w:val="00BF5F7E"/>
    <w:rsid w:val="00C02F71"/>
    <w:rsid w:val="00C14AAF"/>
    <w:rsid w:val="00C321A0"/>
    <w:rsid w:val="00C33984"/>
    <w:rsid w:val="00C679D3"/>
    <w:rsid w:val="00C732F0"/>
    <w:rsid w:val="00C86921"/>
    <w:rsid w:val="00C87823"/>
    <w:rsid w:val="00CA0631"/>
    <w:rsid w:val="00CA1B01"/>
    <w:rsid w:val="00CA5174"/>
    <w:rsid w:val="00CB0921"/>
    <w:rsid w:val="00CC083F"/>
    <w:rsid w:val="00CD586C"/>
    <w:rsid w:val="00D15E39"/>
    <w:rsid w:val="00D33B58"/>
    <w:rsid w:val="00D44B93"/>
    <w:rsid w:val="00D636A5"/>
    <w:rsid w:val="00D76AEC"/>
    <w:rsid w:val="00D872EE"/>
    <w:rsid w:val="00D90409"/>
    <w:rsid w:val="00D950A2"/>
    <w:rsid w:val="00D95417"/>
    <w:rsid w:val="00D97832"/>
    <w:rsid w:val="00DA32DD"/>
    <w:rsid w:val="00DA4FFB"/>
    <w:rsid w:val="00DA7227"/>
    <w:rsid w:val="00DB0E01"/>
    <w:rsid w:val="00DB717F"/>
    <w:rsid w:val="00DC3734"/>
    <w:rsid w:val="00DC3E1C"/>
    <w:rsid w:val="00DC6B71"/>
    <w:rsid w:val="00DD76AC"/>
    <w:rsid w:val="00DE799F"/>
    <w:rsid w:val="00DF0347"/>
    <w:rsid w:val="00E12EA8"/>
    <w:rsid w:val="00E15B5D"/>
    <w:rsid w:val="00E22543"/>
    <w:rsid w:val="00E24B64"/>
    <w:rsid w:val="00E43022"/>
    <w:rsid w:val="00E64622"/>
    <w:rsid w:val="00E73970"/>
    <w:rsid w:val="00E834DF"/>
    <w:rsid w:val="00E8634D"/>
    <w:rsid w:val="00E94FC8"/>
    <w:rsid w:val="00E95384"/>
    <w:rsid w:val="00EB2C7B"/>
    <w:rsid w:val="00EB6429"/>
    <w:rsid w:val="00EC2EC6"/>
    <w:rsid w:val="00ED23AD"/>
    <w:rsid w:val="00EE27A6"/>
    <w:rsid w:val="00F020D0"/>
    <w:rsid w:val="00F0296E"/>
    <w:rsid w:val="00F26DFC"/>
    <w:rsid w:val="00F273B8"/>
    <w:rsid w:val="00F27CEF"/>
    <w:rsid w:val="00F379C4"/>
    <w:rsid w:val="00F41391"/>
    <w:rsid w:val="00F47AD7"/>
    <w:rsid w:val="00F502A4"/>
    <w:rsid w:val="00F52E05"/>
    <w:rsid w:val="00F5549D"/>
    <w:rsid w:val="00F6748A"/>
    <w:rsid w:val="00F679D1"/>
    <w:rsid w:val="00F83486"/>
    <w:rsid w:val="00F83A12"/>
    <w:rsid w:val="00FA3A6A"/>
    <w:rsid w:val="00FA515B"/>
    <w:rsid w:val="00FA6DCD"/>
    <w:rsid w:val="00FC69B1"/>
    <w:rsid w:val="00FD04A6"/>
    <w:rsid w:val="00FD6F61"/>
    <w:rsid w:val="00FE6025"/>
    <w:rsid w:val="00FE6681"/>
    <w:rsid w:val="00FE686C"/>
    <w:rsid w:val="00FF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283AE"/>
  <w15:docId w15:val="{7248C973-F95F-4733-BB42-D91EB61B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B58"/>
  </w:style>
  <w:style w:type="paragraph" w:styleId="Footer">
    <w:name w:val="footer"/>
    <w:basedOn w:val="Normal"/>
    <w:link w:val="FooterChar"/>
    <w:uiPriority w:val="99"/>
    <w:unhideWhenUsed/>
    <w:rsid w:val="00D33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B58"/>
  </w:style>
  <w:style w:type="paragraph" w:customStyle="1" w:styleId="04xlpa">
    <w:name w:val="_04xlpa"/>
    <w:basedOn w:val="Normal"/>
    <w:rsid w:val="00D33B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D33B58"/>
  </w:style>
  <w:style w:type="paragraph" w:styleId="NormalWeb">
    <w:name w:val="Normal (Web)"/>
    <w:basedOn w:val="Normal"/>
    <w:uiPriority w:val="99"/>
    <w:semiHidden/>
    <w:unhideWhenUsed/>
    <w:rsid w:val="00D33B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D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52"/>
    <w:rPr>
      <w:rFonts w:ascii="Tahoma" w:hAnsi="Tahoma" w:cs="Tahoma"/>
      <w:sz w:val="16"/>
      <w:szCs w:val="16"/>
    </w:rPr>
  </w:style>
  <w:style w:type="table" w:customStyle="1" w:styleId="TableGrid1">
    <w:name w:val="Table Grid1"/>
    <w:basedOn w:val="TableNormal"/>
    <w:next w:val="TableGrid"/>
    <w:uiPriority w:val="59"/>
    <w:rsid w:val="001757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487"/>
    <w:pPr>
      <w:ind w:left="720"/>
      <w:contextualSpacing/>
    </w:pPr>
  </w:style>
  <w:style w:type="character" w:styleId="CommentReference">
    <w:name w:val="annotation reference"/>
    <w:basedOn w:val="DefaultParagraphFont"/>
    <w:uiPriority w:val="99"/>
    <w:semiHidden/>
    <w:unhideWhenUsed/>
    <w:rsid w:val="004C0D8A"/>
    <w:rPr>
      <w:sz w:val="16"/>
      <w:szCs w:val="16"/>
    </w:rPr>
  </w:style>
  <w:style w:type="paragraph" w:styleId="CommentText">
    <w:name w:val="annotation text"/>
    <w:basedOn w:val="Normal"/>
    <w:link w:val="CommentTextChar"/>
    <w:uiPriority w:val="99"/>
    <w:unhideWhenUsed/>
    <w:rsid w:val="004C0D8A"/>
    <w:pPr>
      <w:spacing w:line="240" w:lineRule="auto"/>
    </w:pPr>
    <w:rPr>
      <w:sz w:val="20"/>
      <w:szCs w:val="20"/>
    </w:rPr>
  </w:style>
  <w:style w:type="character" w:customStyle="1" w:styleId="CommentTextChar">
    <w:name w:val="Comment Text Char"/>
    <w:basedOn w:val="DefaultParagraphFont"/>
    <w:link w:val="CommentText"/>
    <w:uiPriority w:val="99"/>
    <w:rsid w:val="004C0D8A"/>
    <w:rPr>
      <w:sz w:val="20"/>
      <w:szCs w:val="20"/>
    </w:rPr>
  </w:style>
  <w:style w:type="paragraph" w:styleId="CommentSubject">
    <w:name w:val="annotation subject"/>
    <w:basedOn w:val="CommentText"/>
    <w:next w:val="CommentText"/>
    <w:link w:val="CommentSubjectChar"/>
    <w:uiPriority w:val="99"/>
    <w:semiHidden/>
    <w:unhideWhenUsed/>
    <w:rsid w:val="004C0D8A"/>
    <w:rPr>
      <w:b/>
      <w:bCs/>
    </w:rPr>
  </w:style>
  <w:style w:type="character" w:customStyle="1" w:styleId="CommentSubjectChar">
    <w:name w:val="Comment Subject Char"/>
    <w:basedOn w:val="CommentTextChar"/>
    <w:link w:val="CommentSubject"/>
    <w:uiPriority w:val="99"/>
    <w:semiHidden/>
    <w:rsid w:val="004C0D8A"/>
    <w:rPr>
      <w:b/>
      <w:bCs/>
      <w:sz w:val="20"/>
      <w:szCs w:val="20"/>
    </w:rPr>
  </w:style>
  <w:style w:type="character" w:styleId="Hyperlink">
    <w:name w:val="Hyperlink"/>
    <w:basedOn w:val="DefaultParagraphFont"/>
    <w:uiPriority w:val="99"/>
    <w:unhideWhenUsed/>
    <w:rsid w:val="00635245"/>
    <w:rPr>
      <w:color w:val="0000FF" w:themeColor="hyperlink"/>
      <w:u w:val="single"/>
    </w:rPr>
  </w:style>
  <w:style w:type="character" w:styleId="UnresolvedMention">
    <w:name w:val="Unresolved Mention"/>
    <w:basedOn w:val="DefaultParagraphFont"/>
    <w:uiPriority w:val="99"/>
    <w:semiHidden/>
    <w:unhideWhenUsed/>
    <w:rsid w:val="00635245"/>
    <w:rPr>
      <w:color w:val="605E5C"/>
      <w:shd w:val="clear" w:color="auto" w:fill="E1DFDD"/>
    </w:rPr>
  </w:style>
  <w:style w:type="paragraph" w:styleId="Revision">
    <w:name w:val="Revision"/>
    <w:hidden/>
    <w:uiPriority w:val="99"/>
    <w:semiHidden/>
    <w:rsid w:val="007E2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3">
      <w:bodyDiv w:val="1"/>
      <w:marLeft w:val="0"/>
      <w:marRight w:val="0"/>
      <w:marTop w:val="0"/>
      <w:marBottom w:val="0"/>
      <w:divBdr>
        <w:top w:val="none" w:sz="0" w:space="0" w:color="auto"/>
        <w:left w:val="none" w:sz="0" w:space="0" w:color="auto"/>
        <w:bottom w:val="none" w:sz="0" w:space="0" w:color="auto"/>
        <w:right w:val="none" w:sz="0" w:space="0" w:color="auto"/>
      </w:divBdr>
    </w:div>
    <w:div w:id="186335614">
      <w:bodyDiv w:val="1"/>
      <w:marLeft w:val="0"/>
      <w:marRight w:val="0"/>
      <w:marTop w:val="0"/>
      <w:marBottom w:val="0"/>
      <w:divBdr>
        <w:top w:val="none" w:sz="0" w:space="0" w:color="auto"/>
        <w:left w:val="none" w:sz="0" w:space="0" w:color="auto"/>
        <w:bottom w:val="none" w:sz="0" w:space="0" w:color="auto"/>
        <w:right w:val="none" w:sz="0" w:space="0" w:color="auto"/>
      </w:divBdr>
    </w:div>
    <w:div w:id="189026834">
      <w:bodyDiv w:val="1"/>
      <w:marLeft w:val="0"/>
      <w:marRight w:val="0"/>
      <w:marTop w:val="0"/>
      <w:marBottom w:val="0"/>
      <w:divBdr>
        <w:top w:val="none" w:sz="0" w:space="0" w:color="auto"/>
        <w:left w:val="none" w:sz="0" w:space="0" w:color="auto"/>
        <w:bottom w:val="none" w:sz="0" w:space="0" w:color="auto"/>
        <w:right w:val="none" w:sz="0" w:space="0" w:color="auto"/>
      </w:divBdr>
    </w:div>
    <w:div w:id="411119637">
      <w:bodyDiv w:val="1"/>
      <w:marLeft w:val="0"/>
      <w:marRight w:val="0"/>
      <w:marTop w:val="0"/>
      <w:marBottom w:val="0"/>
      <w:divBdr>
        <w:top w:val="none" w:sz="0" w:space="0" w:color="auto"/>
        <w:left w:val="none" w:sz="0" w:space="0" w:color="auto"/>
        <w:bottom w:val="none" w:sz="0" w:space="0" w:color="auto"/>
        <w:right w:val="none" w:sz="0" w:space="0" w:color="auto"/>
      </w:divBdr>
    </w:div>
    <w:div w:id="469632955">
      <w:bodyDiv w:val="1"/>
      <w:marLeft w:val="0"/>
      <w:marRight w:val="0"/>
      <w:marTop w:val="0"/>
      <w:marBottom w:val="0"/>
      <w:divBdr>
        <w:top w:val="none" w:sz="0" w:space="0" w:color="auto"/>
        <w:left w:val="none" w:sz="0" w:space="0" w:color="auto"/>
        <w:bottom w:val="none" w:sz="0" w:space="0" w:color="auto"/>
        <w:right w:val="none" w:sz="0" w:space="0" w:color="auto"/>
      </w:divBdr>
    </w:div>
    <w:div w:id="646980994">
      <w:bodyDiv w:val="1"/>
      <w:marLeft w:val="0"/>
      <w:marRight w:val="0"/>
      <w:marTop w:val="0"/>
      <w:marBottom w:val="0"/>
      <w:divBdr>
        <w:top w:val="none" w:sz="0" w:space="0" w:color="auto"/>
        <w:left w:val="none" w:sz="0" w:space="0" w:color="auto"/>
        <w:bottom w:val="none" w:sz="0" w:space="0" w:color="auto"/>
        <w:right w:val="none" w:sz="0" w:space="0" w:color="auto"/>
      </w:divBdr>
    </w:div>
    <w:div w:id="655109811">
      <w:bodyDiv w:val="1"/>
      <w:marLeft w:val="0"/>
      <w:marRight w:val="0"/>
      <w:marTop w:val="0"/>
      <w:marBottom w:val="0"/>
      <w:divBdr>
        <w:top w:val="none" w:sz="0" w:space="0" w:color="auto"/>
        <w:left w:val="none" w:sz="0" w:space="0" w:color="auto"/>
        <w:bottom w:val="none" w:sz="0" w:space="0" w:color="auto"/>
        <w:right w:val="none" w:sz="0" w:space="0" w:color="auto"/>
      </w:divBdr>
    </w:div>
    <w:div w:id="676152976">
      <w:bodyDiv w:val="1"/>
      <w:marLeft w:val="0"/>
      <w:marRight w:val="0"/>
      <w:marTop w:val="0"/>
      <w:marBottom w:val="0"/>
      <w:divBdr>
        <w:top w:val="none" w:sz="0" w:space="0" w:color="auto"/>
        <w:left w:val="none" w:sz="0" w:space="0" w:color="auto"/>
        <w:bottom w:val="none" w:sz="0" w:space="0" w:color="auto"/>
        <w:right w:val="none" w:sz="0" w:space="0" w:color="auto"/>
      </w:divBdr>
    </w:div>
    <w:div w:id="766920869">
      <w:bodyDiv w:val="1"/>
      <w:marLeft w:val="0"/>
      <w:marRight w:val="0"/>
      <w:marTop w:val="0"/>
      <w:marBottom w:val="0"/>
      <w:divBdr>
        <w:top w:val="none" w:sz="0" w:space="0" w:color="auto"/>
        <w:left w:val="none" w:sz="0" w:space="0" w:color="auto"/>
        <w:bottom w:val="none" w:sz="0" w:space="0" w:color="auto"/>
        <w:right w:val="none" w:sz="0" w:space="0" w:color="auto"/>
      </w:divBdr>
    </w:div>
    <w:div w:id="821001192">
      <w:bodyDiv w:val="1"/>
      <w:marLeft w:val="0"/>
      <w:marRight w:val="0"/>
      <w:marTop w:val="0"/>
      <w:marBottom w:val="0"/>
      <w:divBdr>
        <w:top w:val="none" w:sz="0" w:space="0" w:color="auto"/>
        <w:left w:val="none" w:sz="0" w:space="0" w:color="auto"/>
        <w:bottom w:val="none" w:sz="0" w:space="0" w:color="auto"/>
        <w:right w:val="none" w:sz="0" w:space="0" w:color="auto"/>
      </w:divBdr>
    </w:div>
    <w:div w:id="829753170">
      <w:bodyDiv w:val="1"/>
      <w:marLeft w:val="0"/>
      <w:marRight w:val="0"/>
      <w:marTop w:val="0"/>
      <w:marBottom w:val="0"/>
      <w:divBdr>
        <w:top w:val="none" w:sz="0" w:space="0" w:color="auto"/>
        <w:left w:val="none" w:sz="0" w:space="0" w:color="auto"/>
        <w:bottom w:val="none" w:sz="0" w:space="0" w:color="auto"/>
        <w:right w:val="none" w:sz="0" w:space="0" w:color="auto"/>
      </w:divBdr>
    </w:div>
    <w:div w:id="913392006">
      <w:bodyDiv w:val="1"/>
      <w:marLeft w:val="0"/>
      <w:marRight w:val="0"/>
      <w:marTop w:val="0"/>
      <w:marBottom w:val="0"/>
      <w:divBdr>
        <w:top w:val="none" w:sz="0" w:space="0" w:color="auto"/>
        <w:left w:val="none" w:sz="0" w:space="0" w:color="auto"/>
        <w:bottom w:val="none" w:sz="0" w:space="0" w:color="auto"/>
        <w:right w:val="none" w:sz="0" w:space="0" w:color="auto"/>
      </w:divBdr>
    </w:div>
    <w:div w:id="930939740">
      <w:bodyDiv w:val="1"/>
      <w:marLeft w:val="0"/>
      <w:marRight w:val="0"/>
      <w:marTop w:val="0"/>
      <w:marBottom w:val="0"/>
      <w:divBdr>
        <w:top w:val="none" w:sz="0" w:space="0" w:color="auto"/>
        <w:left w:val="none" w:sz="0" w:space="0" w:color="auto"/>
        <w:bottom w:val="none" w:sz="0" w:space="0" w:color="auto"/>
        <w:right w:val="none" w:sz="0" w:space="0" w:color="auto"/>
      </w:divBdr>
    </w:div>
    <w:div w:id="935597070">
      <w:bodyDiv w:val="1"/>
      <w:marLeft w:val="0"/>
      <w:marRight w:val="0"/>
      <w:marTop w:val="0"/>
      <w:marBottom w:val="0"/>
      <w:divBdr>
        <w:top w:val="none" w:sz="0" w:space="0" w:color="auto"/>
        <w:left w:val="none" w:sz="0" w:space="0" w:color="auto"/>
        <w:bottom w:val="none" w:sz="0" w:space="0" w:color="auto"/>
        <w:right w:val="none" w:sz="0" w:space="0" w:color="auto"/>
      </w:divBdr>
    </w:div>
    <w:div w:id="947082143">
      <w:bodyDiv w:val="1"/>
      <w:marLeft w:val="0"/>
      <w:marRight w:val="0"/>
      <w:marTop w:val="0"/>
      <w:marBottom w:val="0"/>
      <w:divBdr>
        <w:top w:val="none" w:sz="0" w:space="0" w:color="auto"/>
        <w:left w:val="none" w:sz="0" w:space="0" w:color="auto"/>
        <w:bottom w:val="none" w:sz="0" w:space="0" w:color="auto"/>
        <w:right w:val="none" w:sz="0" w:space="0" w:color="auto"/>
      </w:divBdr>
    </w:div>
    <w:div w:id="992762398">
      <w:bodyDiv w:val="1"/>
      <w:marLeft w:val="0"/>
      <w:marRight w:val="0"/>
      <w:marTop w:val="0"/>
      <w:marBottom w:val="0"/>
      <w:divBdr>
        <w:top w:val="none" w:sz="0" w:space="0" w:color="auto"/>
        <w:left w:val="none" w:sz="0" w:space="0" w:color="auto"/>
        <w:bottom w:val="none" w:sz="0" w:space="0" w:color="auto"/>
        <w:right w:val="none" w:sz="0" w:space="0" w:color="auto"/>
      </w:divBdr>
    </w:div>
    <w:div w:id="1057243965">
      <w:bodyDiv w:val="1"/>
      <w:marLeft w:val="0"/>
      <w:marRight w:val="0"/>
      <w:marTop w:val="0"/>
      <w:marBottom w:val="0"/>
      <w:divBdr>
        <w:top w:val="none" w:sz="0" w:space="0" w:color="auto"/>
        <w:left w:val="none" w:sz="0" w:space="0" w:color="auto"/>
        <w:bottom w:val="none" w:sz="0" w:space="0" w:color="auto"/>
        <w:right w:val="none" w:sz="0" w:space="0" w:color="auto"/>
      </w:divBdr>
    </w:div>
    <w:div w:id="1121530813">
      <w:bodyDiv w:val="1"/>
      <w:marLeft w:val="0"/>
      <w:marRight w:val="0"/>
      <w:marTop w:val="0"/>
      <w:marBottom w:val="0"/>
      <w:divBdr>
        <w:top w:val="none" w:sz="0" w:space="0" w:color="auto"/>
        <w:left w:val="none" w:sz="0" w:space="0" w:color="auto"/>
        <w:bottom w:val="none" w:sz="0" w:space="0" w:color="auto"/>
        <w:right w:val="none" w:sz="0" w:space="0" w:color="auto"/>
      </w:divBdr>
    </w:div>
    <w:div w:id="1190222841">
      <w:bodyDiv w:val="1"/>
      <w:marLeft w:val="0"/>
      <w:marRight w:val="0"/>
      <w:marTop w:val="0"/>
      <w:marBottom w:val="0"/>
      <w:divBdr>
        <w:top w:val="none" w:sz="0" w:space="0" w:color="auto"/>
        <w:left w:val="none" w:sz="0" w:space="0" w:color="auto"/>
        <w:bottom w:val="none" w:sz="0" w:space="0" w:color="auto"/>
        <w:right w:val="none" w:sz="0" w:space="0" w:color="auto"/>
      </w:divBdr>
    </w:div>
    <w:div w:id="1358048423">
      <w:bodyDiv w:val="1"/>
      <w:marLeft w:val="0"/>
      <w:marRight w:val="0"/>
      <w:marTop w:val="0"/>
      <w:marBottom w:val="0"/>
      <w:divBdr>
        <w:top w:val="none" w:sz="0" w:space="0" w:color="auto"/>
        <w:left w:val="none" w:sz="0" w:space="0" w:color="auto"/>
        <w:bottom w:val="none" w:sz="0" w:space="0" w:color="auto"/>
        <w:right w:val="none" w:sz="0" w:space="0" w:color="auto"/>
      </w:divBdr>
    </w:div>
    <w:div w:id="1413896733">
      <w:bodyDiv w:val="1"/>
      <w:marLeft w:val="0"/>
      <w:marRight w:val="0"/>
      <w:marTop w:val="0"/>
      <w:marBottom w:val="0"/>
      <w:divBdr>
        <w:top w:val="none" w:sz="0" w:space="0" w:color="auto"/>
        <w:left w:val="none" w:sz="0" w:space="0" w:color="auto"/>
        <w:bottom w:val="none" w:sz="0" w:space="0" w:color="auto"/>
        <w:right w:val="none" w:sz="0" w:space="0" w:color="auto"/>
      </w:divBdr>
    </w:div>
    <w:div w:id="1549731033">
      <w:bodyDiv w:val="1"/>
      <w:marLeft w:val="0"/>
      <w:marRight w:val="0"/>
      <w:marTop w:val="0"/>
      <w:marBottom w:val="0"/>
      <w:divBdr>
        <w:top w:val="none" w:sz="0" w:space="0" w:color="auto"/>
        <w:left w:val="none" w:sz="0" w:space="0" w:color="auto"/>
        <w:bottom w:val="none" w:sz="0" w:space="0" w:color="auto"/>
        <w:right w:val="none" w:sz="0" w:space="0" w:color="auto"/>
      </w:divBdr>
      <w:divsChild>
        <w:div w:id="447089684">
          <w:marLeft w:val="0"/>
          <w:marRight w:val="0"/>
          <w:marTop w:val="0"/>
          <w:marBottom w:val="0"/>
          <w:divBdr>
            <w:top w:val="none" w:sz="0" w:space="0" w:color="auto"/>
            <w:left w:val="none" w:sz="0" w:space="0" w:color="auto"/>
            <w:bottom w:val="none" w:sz="0" w:space="0" w:color="auto"/>
            <w:right w:val="none" w:sz="0" w:space="0" w:color="auto"/>
          </w:divBdr>
        </w:div>
      </w:divsChild>
    </w:div>
    <w:div w:id="1629124982">
      <w:bodyDiv w:val="1"/>
      <w:marLeft w:val="0"/>
      <w:marRight w:val="0"/>
      <w:marTop w:val="0"/>
      <w:marBottom w:val="0"/>
      <w:divBdr>
        <w:top w:val="none" w:sz="0" w:space="0" w:color="auto"/>
        <w:left w:val="none" w:sz="0" w:space="0" w:color="auto"/>
        <w:bottom w:val="none" w:sz="0" w:space="0" w:color="auto"/>
        <w:right w:val="none" w:sz="0" w:space="0" w:color="auto"/>
      </w:divBdr>
    </w:div>
    <w:div w:id="1741559421">
      <w:bodyDiv w:val="1"/>
      <w:marLeft w:val="0"/>
      <w:marRight w:val="0"/>
      <w:marTop w:val="0"/>
      <w:marBottom w:val="0"/>
      <w:divBdr>
        <w:top w:val="none" w:sz="0" w:space="0" w:color="auto"/>
        <w:left w:val="none" w:sz="0" w:space="0" w:color="auto"/>
        <w:bottom w:val="none" w:sz="0" w:space="0" w:color="auto"/>
        <w:right w:val="none" w:sz="0" w:space="0" w:color="auto"/>
      </w:divBdr>
    </w:div>
    <w:div w:id="1806779091">
      <w:bodyDiv w:val="1"/>
      <w:marLeft w:val="0"/>
      <w:marRight w:val="0"/>
      <w:marTop w:val="0"/>
      <w:marBottom w:val="0"/>
      <w:divBdr>
        <w:top w:val="none" w:sz="0" w:space="0" w:color="auto"/>
        <w:left w:val="none" w:sz="0" w:space="0" w:color="auto"/>
        <w:bottom w:val="none" w:sz="0" w:space="0" w:color="auto"/>
        <w:right w:val="none" w:sz="0" w:space="0" w:color="auto"/>
      </w:divBdr>
    </w:div>
    <w:div w:id="2011255336">
      <w:bodyDiv w:val="1"/>
      <w:marLeft w:val="0"/>
      <w:marRight w:val="0"/>
      <w:marTop w:val="0"/>
      <w:marBottom w:val="0"/>
      <w:divBdr>
        <w:top w:val="none" w:sz="0" w:space="0" w:color="auto"/>
        <w:left w:val="none" w:sz="0" w:space="0" w:color="auto"/>
        <w:bottom w:val="none" w:sz="0" w:space="0" w:color="auto"/>
        <w:right w:val="none" w:sz="0" w:space="0" w:color="auto"/>
      </w:divBdr>
    </w:div>
    <w:div w:id="2042439726">
      <w:bodyDiv w:val="1"/>
      <w:marLeft w:val="0"/>
      <w:marRight w:val="0"/>
      <w:marTop w:val="0"/>
      <w:marBottom w:val="0"/>
      <w:divBdr>
        <w:top w:val="none" w:sz="0" w:space="0" w:color="auto"/>
        <w:left w:val="none" w:sz="0" w:space="0" w:color="auto"/>
        <w:bottom w:val="none" w:sz="0" w:space="0" w:color="auto"/>
        <w:right w:val="none" w:sz="0" w:space="0" w:color="auto"/>
      </w:divBdr>
      <w:divsChild>
        <w:div w:id="1481266879">
          <w:marLeft w:val="0"/>
          <w:marRight w:val="0"/>
          <w:marTop w:val="0"/>
          <w:marBottom w:val="0"/>
          <w:divBdr>
            <w:top w:val="none" w:sz="0" w:space="0" w:color="auto"/>
            <w:left w:val="none" w:sz="0" w:space="0" w:color="auto"/>
            <w:bottom w:val="none" w:sz="0" w:space="0" w:color="auto"/>
            <w:right w:val="none" w:sz="0" w:space="0" w:color="auto"/>
          </w:divBdr>
        </w:div>
      </w:divsChild>
    </w:div>
    <w:div w:id="2053577697">
      <w:bodyDiv w:val="1"/>
      <w:marLeft w:val="0"/>
      <w:marRight w:val="0"/>
      <w:marTop w:val="0"/>
      <w:marBottom w:val="0"/>
      <w:divBdr>
        <w:top w:val="none" w:sz="0" w:space="0" w:color="auto"/>
        <w:left w:val="none" w:sz="0" w:space="0" w:color="auto"/>
        <w:bottom w:val="none" w:sz="0" w:space="0" w:color="auto"/>
        <w:right w:val="none" w:sz="0" w:space="0" w:color="auto"/>
      </w:divBdr>
    </w:div>
    <w:div w:id="20843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wantgreatcare.org"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7650-ACB3-4BDA-BC6C-78143D38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5564</Words>
  <Characters>31717</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George Eliot Hospital NHS Trust</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jonessar</dc:creator>
  <cp:lastModifiedBy>Daly Jessica (RLT) Head of Marketing &amp; Income Generation</cp:lastModifiedBy>
  <cp:revision>2</cp:revision>
  <cp:lastPrinted>2022-06-07T09:43:00Z</cp:lastPrinted>
  <dcterms:created xsi:type="dcterms:W3CDTF">2023-07-20T09:00:00Z</dcterms:created>
  <dcterms:modified xsi:type="dcterms:W3CDTF">2023-07-20T09:00:00Z</dcterms:modified>
</cp:coreProperties>
</file>